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DEAJGCC24-13423</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23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ABEL CAICEDO RUANO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50 # 21-97 - ARMENIA</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11001079000020240042900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SALA LABORAL DE ANTIOQUIA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04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ABEL CAICEDO RUANO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89006918</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TRES MILLONES SEISCIENTOS OCHENTA Y OCHO MIL QUINIENTOS OCHENTA Y CINCO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$ 3.688.585,00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ABEL CAICEDO RUANO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89006918</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11001079000020240042900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ABEL CAICEDO RUANO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89006918</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DEAJGCC24-13423</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23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ABEL CAICEDO RUANO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Cll 1</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11001079000020240042900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SALA LABORAL DE ANTIOQUIA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04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ABEL CAICEDO RUANO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89006918</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TRES MILLONES SEISCIENTOS OCHENTA Y OCHO MIL QUINIENTOS OCHENTA Y CINCO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$ 3.688.585,00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ABEL CAICEDO RUANO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89006918</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11001079000020240042900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ABEL CAICEDO RUANO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89006918</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DEAJGCC24-13423</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23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ABEL CAICEDO RUANO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Cll 1</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11001079000020240042900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SALA LABORAL DE ANTIOQUIA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04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ABEL CAICEDO RUANO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89006918</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TRES MILLONES SEISCIENTOS OCHENTA Y OCHO MIL QUINIENTOS OCHENTA Y CINCO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$ 3.688.585,00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ABEL CAICEDO RUANO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89006918</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11001079000020240042900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ABEL CAICEDO RUANO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89006918</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DEAJGCC24-13423</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23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ABEL CAICEDO RUANO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Cll 1</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11001079000020240042900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SALA LABORAL DE ANTIOQUIA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04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ABEL CAICEDO RUANO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89006918</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TRES MILLONES SEISCIENTOS OCHENTA Y OCHO MIL QUINIENTOS OCHENTA Y CINCO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$ 3.688.585,00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ABEL CAICEDO RUANO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89006918</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11001079000020240042900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ABEL CAICEDO RUANO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89006918</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