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DEAJGCC25-21</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JULIO ALBERTO RINCON RAMIREZ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Avenida 6ta Norte # 23N-56 </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secretaria.general@nuevaeps.com.co</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JULIO ALBERTO RINCON RAMIREZ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70412095</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SEIS MILLONES QUINIENTOS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$ 6.500.000,00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JULIO ALBERTO RINCON RAMIREZ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70412095</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EDGAR SOTO ARIAS</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JULIO ALBERTO RINCON RAMIREZ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70412095</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DEAJGCC25-21</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JULIO ALBERTO RINCON RAMIREZ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CARRERA 14 C # 157-41 APARTAMENTO 506</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secretaria.general@nuevaeps.com.co</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JULIO ALBERTO RINCON RAMIREZ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70412095</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SEIS MILLONES QUINIENTOS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$ 6.500.000,00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JULIO ALBERTO RINCON RAMIREZ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70412095</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EDGAR SOTO ARIAS</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JULIO ALBERTO RINCON RAMIREZ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70412095</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DEAJGCC25-21</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JULIO ALBERTO RINCON RAMIREZ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Carrera 85 K No. 46 A - 66 San Cayetano</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secretaria.general@nuevaeps.com.co</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JULIO ALBERTO RINCON RAMIREZ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70412095</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SEIS MILLONES QUINIENTOS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$ 6.500.000,00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JULIO ALBERTO RINCON RAMIREZ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70412095</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EDGAR SOTO ARIAS</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JULIO ALBERTO RINCON RAMIREZ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70412095</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