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RTA EXDE09-22633 18/11/2009 CON DIRECCIÓN 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11001079000020090004200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RTA EXDE09-22633 18/11/2009 CON DIRECCIÓN 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11001079000020090004200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RTA EXDE09-22633 18/11/2009 CON DIRECCIÓN 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11001079000020090004200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