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DEAJGCC24-680</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05001129000020210174400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002 PENAL ESPECIALIZADO DE MEDELLÍN</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18 de mayo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JHOANY PÉREZ GARCÍA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1001666856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 CIENTO DIEZ Y NUEVE MILLONES SEISCIENTOS DOCE MIL OCHOCIENTOS TREINTA Y DOS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$ 1.119.612.832,00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JHOANY PÉREZ GARCÍA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1001666856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 CIENTO DIEZ Y NUEVE MILLONES SEISCIENTOS DOCE MIL OCHOCIENTOS TREINTA Y DOS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$ 1.119.612.832,00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JHOANY PÉREZ GARCÍA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1001666856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05001129000020210174400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DEAJGCC24-680</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DEAJGCC24-680</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