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DEAJGCC23-12796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18 de junio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PRUEBAMAYO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1233333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11001079000020240009000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DIRECCIÓN EJECUTIVA SECCIONAL DE ADMINISTRACIÓN JUDICIAL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mayo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PRUEBAMAYO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123456987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5800000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PRUEBAMAYO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123456987</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11001079000020240009000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PRUEBAMAYO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123456987</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