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5 Nro. 162-89</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