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6E3D" w14:textId="15F5B88F" w:rsidR="0054575D" w:rsidRPr="00A112EA" w:rsidRDefault="0054575D" w:rsidP="0054575D">
      <w:pPr>
        <w:pStyle w:val="NormalWeb"/>
        <w:spacing w:before="0" w:beforeAutospacing="0" w:after="240" w:afterAutospacing="0"/>
        <w:jc w:val="center"/>
        <w:rPr>
          <w:rFonts w:ascii="Arial" w:hAnsi="Arial" w:cs="Arial"/>
          <w:color w:val="000000"/>
          <w:sz w:val="22"/>
          <w:szCs w:val="22"/>
        </w:rPr>
      </w:pPr>
      <w:r w:rsidRPr="00A112EA">
        <w:rPr>
          <w:rStyle w:val="Textoennegrita"/>
          <w:rFonts w:ascii="Arial" w:hAnsi="Arial" w:cs="Arial"/>
          <w:color w:val="000000"/>
          <w:sz w:val="22"/>
          <w:szCs w:val="22"/>
        </w:rPr>
        <w:t xml:space="preserve">RESOLUCIÓN No. </w:t>
      </w:r>
      <w:r w:rsidR="00AC759D" w:rsidRPr="00A112EA">
        <w:rPr>
          <w:rStyle w:val="Textoennegrita"/>
          <w:rFonts w:ascii="Arial" w:hAnsi="Arial" w:cs="Arial"/>
          <w:color w:val="000000"/>
          <w:sz w:val="22"/>
          <w:szCs w:val="22"/>
        </w:rPr>
        <w:fldChar w:fldCharType="begin"/>
      </w:r>
      <w:r w:rsidR="0059397D" w:rsidRPr="00A112EA">
        <w:rPr>
          <w:rStyle w:val="Textoennegrita"/>
          <w:rFonts w:ascii="Arial" w:hAnsi="Arial" w:cs="Arial"/>
          <w:color w:val="000000"/>
          <w:sz w:val="22"/>
          <w:szCs w:val="22"/>
        </w:rPr>
        <w:instrText xml:space="preserve"> MERGEFIELD Resolucion </w:instrText>
      </w:r>
      <w:r w:rsidR="00AC759D" w:rsidRPr="00A112EA">
        <w:rPr>
          <w:rStyle w:val="Textoennegrita"/>
          <w:rFonts w:ascii="Arial" w:hAnsi="Arial" w:cs="Arial"/>
          <w:color w:val="000000"/>
          <w:sz w:val="22"/>
          <w:szCs w:val="22"/>
        </w:rPr>
        <w:fldChar w:fldCharType="separate"/>
      </w:r>
      <w:r w:rsidR="00B506ED">
        <w:rPr>
          <w:rStyle w:val="Textoennegrita"/>
          <w:rFonts w:ascii="Arial" w:hAnsi="Arial" w:cs="Arial"/>
          <w:noProof/>
          <w:color w:val="000000"/>
          <w:sz w:val="22"/>
          <w:szCs w:val="22"/>
        </w:rPr>
        <w:t>${</w:t>
      </w:r>
      <w:r w:rsidR="00E013B0">
        <w:rPr>
          <w:rStyle w:val="Textoennegrita"/>
          <w:rFonts w:ascii="Arial" w:hAnsi="Arial" w:cs="Arial"/>
          <w:noProof/>
          <w:color w:val="000000"/>
          <w:sz w:val="22"/>
          <w:szCs w:val="22"/>
        </w:rPr>
        <w:t>Resolucion</w:t>
      </w:r>
      <w:r w:rsidR="00B506ED">
        <w:rPr>
          <w:rStyle w:val="Textoennegrita"/>
          <w:rFonts w:ascii="Arial" w:hAnsi="Arial" w:cs="Arial"/>
          <w:noProof/>
          <w:color w:val="000000"/>
          <w:sz w:val="22"/>
          <w:szCs w:val="22"/>
        </w:rPr>
        <w:t>}</w:t>
      </w:r>
      <w:r w:rsidR="00AC759D" w:rsidRPr="00A112EA">
        <w:rPr>
          <w:rStyle w:val="Textoennegrita"/>
          <w:rFonts w:ascii="Arial" w:hAnsi="Arial" w:cs="Arial"/>
          <w:color w:val="000000"/>
          <w:sz w:val="22"/>
          <w:szCs w:val="22"/>
        </w:rPr>
        <w:fldChar w:fldCharType="end"/>
      </w:r>
      <w:r w:rsidR="005F0071">
        <w:rPr>
          <w:rStyle w:val="Textoennegrita"/>
          <w:rFonts w:ascii="Arial" w:hAnsi="Arial" w:cs="Arial"/>
          <w:color w:val="000000"/>
          <w:sz w:val="22"/>
          <w:szCs w:val="22"/>
        </w:rPr>
        <w:t xml:space="preserve"> </w:t>
      </w:r>
    </w:p>
    <w:p w14:paraId="1085E850" w14:textId="77777777" w:rsidR="0054575D" w:rsidRPr="008241D2" w:rsidRDefault="0054575D" w:rsidP="0054575D">
      <w:pPr>
        <w:pStyle w:val="NormalWeb"/>
        <w:spacing w:before="0" w:beforeAutospacing="0" w:after="240" w:afterAutospacing="0"/>
        <w:jc w:val="center"/>
        <w:rPr>
          <w:rFonts w:ascii="Arial" w:hAnsi="Arial" w:cs="Arial"/>
          <w:b/>
          <w:color w:val="000000"/>
          <w:sz w:val="22"/>
          <w:szCs w:val="22"/>
        </w:rPr>
      </w:pPr>
      <w:r w:rsidRPr="008241D2">
        <w:rPr>
          <w:rFonts w:ascii="Arial" w:hAnsi="Arial" w:cs="Arial"/>
          <w:b/>
          <w:color w:val="000000"/>
          <w:sz w:val="22"/>
          <w:szCs w:val="22"/>
        </w:rPr>
        <w:t>"Por medio de la cual se profiere un mandamiento de pago"</w:t>
      </w:r>
    </w:p>
    <w:p w14:paraId="7C2E09D8" w14:textId="68E31967" w:rsidR="008241D2" w:rsidRDefault="00AC759D" w:rsidP="008241D2">
      <w:pPr>
        <w:pStyle w:val="NormalWeb"/>
        <w:spacing w:before="0" w:beforeAutospacing="0" w:after="0" w:afterAutospacing="0"/>
        <w:rPr>
          <w:rFonts w:ascii="Arial" w:hAnsi="Arial" w:cs="Arial"/>
          <w:color w:val="000000"/>
        </w:rPr>
      </w:pPr>
      <w:r w:rsidRPr="003A1FBC">
        <w:rPr>
          <w:rFonts w:ascii="Arial" w:hAnsi="Arial" w:cs="Arial"/>
          <w:color w:val="000000"/>
        </w:rPr>
        <w:fldChar w:fldCharType="begin"/>
      </w:r>
      <w:r w:rsidR="0059397D"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B506ED">
        <w:rPr>
          <w:rFonts w:ascii="Arial" w:hAnsi="Arial" w:cs="Arial"/>
          <w:noProof/>
          <w:color w:val="000000"/>
        </w:rPr>
        <w:t>${</w:t>
      </w:r>
      <w:r w:rsidR="00E013B0" w:rsidRPr="003A1FBC">
        <w:rPr>
          <w:rFonts w:ascii="Arial" w:hAnsi="Arial" w:cs="Arial"/>
          <w:noProof/>
          <w:color w:val="000000"/>
        </w:rPr>
        <w:t>Ciudad</w:t>
      </w:r>
      <w:r w:rsidR="00B506ED">
        <w:rPr>
          <w:rFonts w:ascii="Arial" w:hAnsi="Arial" w:cs="Arial"/>
          <w:noProof/>
          <w:color w:val="000000"/>
        </w:rPr>
        <w:t>}</w:t>
      </w:r>
      <w:r w:rsidRPr="003A1FBC">
        <w:rPr>
          <w:rFonts w:ascii="Arial" w:hAnsi="Arial" w:cs="Arial"/>
          <w:color w:val="000000"/>
        </w:rPr>
        <w:fldChar w:fldCharType="end"/>
      </w:r>
      <w:r w:rsidR="0054575D" w:rsidRPr="003A1FBC">
        <w:rPr>
          <w:rFonts w:ascii="Arial" w:hAnsi="Arial" w:cs="Arial"/>
          <w:color w:val="000000"/>
        </w:rPr>
        <w:t xml:space="preserve">; </w:t>
      </w:r>
      <w:r w:rsidRPr="003A1FBC">
        <w:rPr>
          <w:rFonts w:ascii="Arial" w:hAnsi="Arial" w:cs="Arial"/>
          <w:color w:val="000000"/>
        </w:rPr>
        <w:fldChar w:fldCharType="begin"/>
      </w:r>
      <w:r w:rsidR="0059397D" w:rsidRPr="003A1FBC">
        <w:rPr>
          <w:rFonts w:ascii="Arial" w:hAnsi="Arial" w:cs="Arial"/>
          <w:color w:val="000000"/>
        </w:rPr>
        <w:instrText xml:space="preserve"> MERGEFIELD Fecha </w:instrText>
      </w:r>
      <w:r w:rsidRPr="003A1FBC">
        <w:rPr>
          <w:rFonts w:ascii="Arial" w:hAnsi="Arial" w:cs="Arial"/>
          <w:color w:val="000000"/>
        </w:rPr>
        <w:fldChar w:fldCharType="separate"/>
      </w:r>
      <w:r w:rsidR="00B506ED">
        <w:rPr>
          <w:rFonts w:ascii="Arial" w:hAnsi="Arial" w:cs="Arial"/>
          <w:noProof/>
          <w:color w:val="000000"/>
        </w:rPr>
        <w:t>${</w:t>
      </w:r>
      <w:r w:rsidR="00E013B0" w:rsidRPr="003A1FBC">
        <w:rPr>
          <w:rFonts w:ascii="Arial" w:hAnsi="Arial" w:cs="Arial"/>
          <w:noProof/>
          <w:color w:val="000000"/>
        </w:rPr>
        <w:t>Fecha</w:t>
      </w:r>
      <w:r w:rsidR="00B506ED">
        <w:rPr>
          <w:rFonts w:ascii="Arial" w:hAnsi="Arial" w:cs="Arial"/>
          <w:noProof/>
          <w:color w:val="000000"/>
        </w:rPr>
        <w:t>}</w:t>
      </w:r>
      <w:r w:rsidRPr="003A1FBC">
        <w:rPr>
          <w:rFonts w:ascii="Arial" w:hAnsi="Arial" w:cs="Arial"/>
          <w:color w:val="000000"/>
        </w:rPr>
        <w:fldChar w:fldCharType="end"/>
      </w:r>
      <w:r w:rsidR="0054575D" w:rsidRPr="003A1FBC">
        <w:rPr>
          <w:rFonts w:ascii="Arial" w:hAnsi="Arial" w:cs="Arial"/>
          <w:color w:val="000000"/>
        </w:rPr>
        <w:t xml:space="preserve">  </w:t>
      </w:r>
      <w:proofErr w:type="spellStart"/>
      <w:r w:rsidR="0054575D" w:rsidRPr="003A1FBC">
        <w:rPr>
          <w:rFonts w:ascii="Arial" w:hAnsi="Arial" w:cs="Arial"/>
        </w:rPr>
        <w:t>Exp</w:t>
      </w:r>
      <w:proofErr w:type="spellEnd"/>
      <w:r w:rsidR="0054575D" w:rsidRPr="003A1FBC">
        <w:rPr>
          <w:rFonts w:ascii="Arial" w:hAnsi="Arial" w:cs="Arial"/>
        </w:rPr>
        <w:t xml:space="preserve">. No. </w:t>
      </w:r>
      <w:r>
        <w:rPr>
          <w:rFonts w:ascii="Arial" w:hAnsi="Arial" w:cs="Arial"/>
        </w:rPr>
        <w:fldChar w:fldCharType="begin"/>
      </w:r>
      <w:r w:rsidR="003A1FBC">
        <w:rPr>
          <w:rFonts w:ascii="Arial" w:hAnsi="Arial" w:cs="Arial"/>
        </w:rPr>
        <w:instrText xml:space="preserve"> MERGEFIELD  Numero </w:instrText>
      </w:r>
      <w:r>
        <w:rPr>
          <w:rFonts w:ascii="Arial" w:hAnsi="Arial" w:cs="Arial"/>
        </w:rPr>
        <w:fldChar w:fldCharType="separate"/>
      </w:r>
      <w:r w:rsidR="00B506ED">
        <w:rPr>
          <w:rFonts w:ascii="Arial" w:hAnsi="Arial" w:cs="Arial"/>
          <w:noProof/>
        </w:rPr>
        <w:t>${</w:t>
      </w:r>
      <w:r w:rsidR="003A1FBC">
        <w:rPr>
          <w:rFonts w:ascii="Arial" w:hAnsi="Arial" w:cs="Arial"/>
          <w:noProof/>
        </w:rPr>
        <w:t>Numero</w:t>
      </w:r>
      <w:r w:rsidR="00B506ED">
        <w:rPr>
          <w:rFonts w:ascii="Arial" w:hAnsi="Arial" w:cs="Arial"/>
          <w:noProof/>
        </w:rPr>
        <w:t>}</w:t>
      </w:r>
      <w:r>
        <w:rPr>
          <w:rFonts w:ascii="Arial" w:hAnsi="Arial" w:cs="Arial"/>
        </w:rPr>
        <w:fldChar w:fldCharType="end"/>
      </w:r>
      <w:r w:rsidR="003A1FBC" w:rsidRPr="003A1FBC">
        <w:rPr>
          <w:rFonts w:ascii="Arial" w:hAnsi="Arial" w:cs="Arial"/>
        </w:rPr>
        <w:t>.</w:t>
      </w:r>
      <w:r w:rsidR="0054575D" w:rsidRPr="003A1FBC">
        <w:rPr>
          <w:rFonts w:ascii="Arial" w:hAnsi="Arial" w:cs="Arial"/>
          <w:color w:val="000000"/>
        </w:rPr>
        <w:t xml:space="preserve">                                                                    </w:t>
      </w:r>
    </w:p>
    <w:p w14:paraId="0D3C99EF" w14:textId="77777777" w:rsidR="0054575D" w:rsidRPr="00A112EA" w:rsidRDefault="0054575D" w:rsidP="008241D2">
      <w:pPr>
        <w:pStyle w:val="NormalWeb"/>
        <w:spacing w:before="0" w:beforeAutospacing="0" w:after="240" w:afterAutospacing="0"/>
        <w:jc w:val="both"/>
        <w:rPr>
          <w:rFonts w:ascii="Arial" w:hAnsi="Arial" w:cs="Arial"/>
          <w:color w:val="000000"/>
          <w:sz w:val="22"/>
          <w:szCs w:val="22"/>
        </w:rPr>
      </w:pPr>
      <w:r w:rsidRPr="00A112EA">
        <w:rPr>
          <w:rFonts w:ascii="Arial" w:hAnsi="Arial" w:cs="Arial"/>
          <w:color w:val="000000"/>
          <w:sz w:val="22"/>
          <w:szCs w:val="22"/>
        </w:rPr>
        <w:t>El Abogado (a) Ejecutor (a) de la Dirección Ejecutiva de Administración Judicial o Seccional según sea el caso, en ejercicio del poder otorgado por el Director Ejecutivo de Administración Judicial, y en uso de sus facultades</w:t>
      </w:r>
      <w:r w:rsidR="00E013B0">
        <w:rPr>
          <w:rFonts w:ascii="Arial" w:hAnsi="Arial" w:cs="Arial"/>
          <w:color w:val="000000"/>
          <w:sz w:val="22"/>
          <w:szCs w:val="22"/>
        </w:rPr>
        <w:t xml:space="preserve"> </w:t>
      </w:r>
      <w:r w:rsidRPr="00A112EA">
        <w:rPr>
          <w:rFonts w:ascii="Arial" w:hAnsi="Arial" w:cs="Arial"/>
          <w:color w:val="000000"/>
          <w:sz w:val="22"/>
          <w:szCs w:val="22"/>
        </w:rPr>
        <w:t>legales y reglamentarias, especialmente las conferidas por</w:t>
      </w:r>
      <w:r w:rsidR="00E013B0" w:rsidRPr="00A112EA">
        <w:rPr>
          <w:rFonts w:ascii="Arial" w:hAnsi="Arial" w:cs="Arial"/>
          <w:color w:val="000000"/>
          <w:sz w:val="22"/>
          <w:szCs w:val="22"/>
        </w:rPr>
        <w:t> los</w:t>
      </w:r>
      <w:r w:rsidRPr="00A112EA">
        <w:rPr>
          <w:rFonts w:ascii="Arial" w:hAnsi="Arial" w:cs="Arial"/>
          <w:color w:val="000000"/>
          <w:sz w:val="22"/>
          <w:szCs w:val="22"/>
        </w:rPr>
        <w:t xml:space="preserve"> Acuerdos PSAA07-3927 de 2007 y PSAA10-6979 del 18 de junio de 2010; proferidos por la Sala Administrativa del Consejo Superior de la Judicatura y,</w:t>
      </w:r>
    </w:p>
    <w:p w14:paraId="68EA200B" w14:textId="77777777" w:rsidR="0054575D" w:rsidRPr="00A112EA" w:rsidRDefault="0054575D" w:rsidP="0054575D">
      <w:pPr>
        <w:pStyle w:val="NormalWeb"/>
        <w:spacing w:before="0" w:beforeAutospacing="0" w:after="240" w:afterAutospacing="0"/>
        <w:jc w:val="center"/>
        <w:rPr>
          <w:rFonts w:ascii="Arial" w:hAnsi="Arial" w:cs="Arial"/>
          <w:color w:val="000000"/>
          <w:sz w:val="22"/>
          <w:szCs w:val="22"/>
        </w:rPr>
      </w:pPr>
      <w:r w:rsidRPr="00A112EA">
        <w:rPr>
          <w:rStyle w:val="Textoennegrita"/>
          <w:rFonts w:ascii="Arial" w:hAnsi="Arial" w:cs="Arial"/>
          <w:color w:val="000000"/>
          <w:sz w:val="22"/>
          <w:szCs w:val="22"/>
        </w:rPr>
        <w:t>CONSIDERANDO</w:t>
      </w:r>
    </w:p>
    <w:p w14:paraId="78DC2501" w14:textId="037AE033" w:rsidR="0054575D" w:rsidRPr="00A112EA" w:rsidRDefault="0054575D" w:rsidP="00E013B0">
      <w:pPr>
        <w:pStyle w:val="NormalWeb"/>
        <w:spacing w:before="0" w:beforeAutospacing="0" w:after="240" w:afterAutospacing="0"/>
        <w:jc w:val="both"/>
        <w:rPr>
          <w:rFonts w:ascii="Arial" w:hAnsi="Arial" w:cs="Arial"/>
          <w:color w:val="000000"/>
          <w:sz w:val="22"/>
          <w:szCs w:val="22"/>
        </w:rPr>
      </w:pPr>
      <w:r w:rsidRPr="00A112EA">
        <w:rPr>
          <w:rFonts w:ascii="Arial" w:hAnsi="Arial" w:cs="Arial"/>
          <w:color w:val="000000"/>
          <w:sz w:val="22"/>
          <w:szCs w:val="22"/>
        </w:rPr>
        <w:t xml:space="preserve">Que el </w:t>
      </w:r>
      <w:r w:rsidR="00AC759D" w:rsidRPr="00A112EA">
        <w:rPr>
          <w:rFonts w:ascii="Arial" w:hAnsi="Arial" w:cs="Arial"/>
          <w:color w:val="000000"/>
          <w:sz w:val="22"/>
          <w:szCs w:val="22"/>
        </w:rPr>
        <w:fldChar w:fldCharType="begin"/>
      </w:r>
      <w:r w:rsidR="0059397D" w:rsidRPr="00A112EA">
        <w:rPr>
          <w:rFonts w:ascii="Arial" w:hAnsi="Arial" w:cs="Arial"/>
          <w:color w:val="000000"/>
          <w:sz w:val="22"/>
          <w:szCs w:val="22"/>
        </w:rPr>
        <w:instrText xml:space="preserve"> MERGEFIELD Despacho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Despacho</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xml:space="preserve">, mediante providencia con fecha del </w:t>
      </w:r>
      <w:r w:rsidR="00AC759D" w:rsidRPr="00A112EA">
        <w:rPr>
          <w:rFonts w:ascii="Arial" w:hAnsi="Arial" w:cs="Arial"/>
          <w:color w:val="000000"/>
          <w:sz w:val="22"/>
          <w:szCs w:val="22"/>
        </w:rPr>
        <w:fldChar w:fldCharType="begin"/>
      </w:r>
      <w:r w:rsidR="0059397D" w:rsidRPr="00A112EA">
        <w:rPr>
          <w:rFonts w:ascii="Arial" w:hAnsi="Arial" w:cs="Arial"/>
          <w:color w:val="000000"/>
          <w:sz w:val="22"/>
          <w:szCs w:val="22"/>
        </w:rPr>
        <w:instrText xml:space="preserve"> MERGEFIELD FechaProvidenciaLarga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FechaProvidenciaLarga</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xml:space="preserve">, impuso un(a) </w:t>
      </w:r>
      <w:r w:rsidR="00AC759D" w:rsidRPr="00A112EA">
        <w:rPr>
          <w:rFonts w:ascii="Arial" w:hAnsi="Arial" w:cs="Arial"/>
          <w:color w:val="000000"/>
          <w:sz w:val="22"/>
          <w:szCs w:val="22"/>
        </w:rPr>
        <w:fldChar w:fldCharType="begin"/>
      </w:r>
      <w:r w:rsidR="0059397D" w:rsidRPr="00A112EA">
        <w:rPr>
          <w:rFonts w:ascii="Arial" w:hAnsi="Arial" w:cs="Arial"/>
          <w:color w:val="000000"/>
          <w:sz w:val="22"/>
          <w:szCs w:val="22"/>
        </w:rPr>
        <w:instrText xml:space="preserve"> MERGEFIELD Concepto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Concepto</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005D4BC9">
        <w:rPr>
          <w:rFonts w:ascii="Arial" w:hAnsi="Arial" w:cs="Arial"/>
          <w:color w:val="000000"/>
          <w:sz w:val="22"/>
          <w:szCs w:val="22"/>
        </w:rPr>
        <w:t xml:space="preserve"> </w:t>
      </w:r>
      <w:r w:rsidR="00AC759D" w:rsidRPr="00A112EA">
        <w:rPr>
          <w:rFonts w:ascii="Arial" w:hAnsi="Arial" w:cs="Arial"/>
          <w:color w:val="000000"/>
          <w:sz w:val="22"/>
          <w:szCs w:val="22"/>
        </w:rPr>
        <w:fldChar w:fldCharType="begin"/>
      </w:r>
      <w:r w:rsidR="0059397D" w:rsidRPr="00A112EA">
        <w:rPr>
          <w:rFonts w:ascii="Arial" w:hAnsi="Arial" w:cs="Arial"/>
          <w:color w:val="000000"/>
          <w:sz w:val="22"/>
          <w:szCs w:val="22"/>
        </w:rPr>
        <w:instrText xml:space="preserve"> MERGEFIELD alsenor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alsenor</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005B2CE3">
        <w:rPr>
          <w:rFonts w:ascii="Arial" w:hAnsi="Arial" w:cs="Arial"/>
          <w:color w:val="000000"/>
          <w:sz w:val="22"/>
          <w:szCs w:val="22"/>
        </w:rPr>
        <w:t>,</w:t>
      </w:r>
      <w:r w:rsidR="005D4BC9">
        <w:rPr>
          <w:rFonts w:ascii="Arial" w:hAnsi="Arial" w:cs="Arial"/>
          <w:color w:val="000000"/>
          <w:sz w:val="22"/>
          <w:szCs w:val="22"/>
        </w:rPr>
        <w:t xml:space="preserve"> </w:t>
      </w:r>
      <w:r w:rsidR="00AC759D" w:rsidRPr="00A112EA">
        <w:rPr>
          <w:rFonts w:ascii="Arial" w:hAnsi="Arial" w:cs="Arial"/>
          <w:color w:val="000000"/>
          <w:sz w:val="22"/>
          <w:szCs w:val="22"/>
        </w:rPr>
        <w:fldChar w:fldCharType="begin"/>
      </w:r>
      <w:r w:rsidR="0059397D" w:rsidRPr="00A112EA">
        <w:rPr>
          <w:rFonts w:ascii="Arial" w:hAnsi="Arial" w:cs="Arial"/>
          <w:color w:val="000000"/>
          <w:sz w:val="22"/>
          <w:szCs w:val="22"/>
        </w:rPr>
        <w:instrText xml:space="preserve"> MERGEFIELD Sancionado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Sancionado</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xml:space="preserve">, identificado(a) con </w:t>
      </w:r>
      <w:r w:rsidR="00AC759D" w:rsidRPr="00A112EA">
        <w:rPr>
          <w:rFonts w:ascii="Arial" w:hAnsi="Arial" w:cs="Arial"/>
          <w:color w:val="000000"/>
          <w:sz w:val="22"/>
          <w:szCs w:val="22"/>
        </w:rPr>
        <w:fldChar w:fldCharType="begin"/>
      </w:r>
      <w:r w:rsidR="0059397D" w:rsidRPr="00A112EA">
        <w:rPr>
          <w:rFonts w:ascii="Arial" w:hAnsi="Arial" w:cs="Arial"/>
          <w:color w:val="000000"/>
          <w:sz w:val="22"/>
          <w:szCs w:val="22"/>
        </w:rPr>
        <w:instrText xml:space="preserve"> MERGEFIELD TipoDocumento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TipoDocumento</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xml:space="preserve"> No. </w:t>
      </w:r>
      <w:r w:rsidR="00AC759D" w:rsidRPr="00A112EA">
        <w:rPr>
          <w:rFonts w:ascii="Arial" w:hAnsi="Arial" w:cs="Arial"/>
          <w:color w:val="000000"/>
          <w:sz w:val="22"/>
          <w:szCs w:val="22"/>
        </w:rPr>
        <w:fldChar w:fldCharType="begin"/>
      </w:r>
      <w:r w:rsidR="0059397D" w:rsidRPr="00A112EA">
        <w:rPr>
          <w:rFonts w:ascii="Arial" w:hAnsi="Arial" w:cs="Arial"/>
          <w:color w:val="000000"/>
          <w:sz w:val="22"/>
          <w:szCs w:val="22"/>
        </w:rPr>
        <w:instrText xml:space="preserve"> MERGEFIELD documento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documento</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xml:space="preserve"> por el valor de </w:t>
      </w:r>
      <w:r w:rsidR="00AC759D" w:rsidRPr="00A112EA">
        <w:rPr>
          <w:rFonts w:ascii="Arial" w:hAnsi="Arial" w:cs="Arial"/>
          <w:color w:val="000000"/>
          <w:sz w:val="22"/>
          <w:szCs w:val="22"/>
        </w:rPr>
        <w:fldChar w:fldCharType="begin"/>
      </w:r>
      <w:r w:rsidR="0059397D" w:rsidRPr="00A112EA">
        <w:rPr>
          <w:rFonts w:ascii="Arial" w:hAnsi="Arial" w:cs="Arial"/>
          <w:color w:val="000000"/>
          <w:sz w:val="22"/>
          <w:szCs w:val="22"/>
        </w:rPr>
        <w:instrText xml:space="preserve"> MERGEFIELD ObligacionLetras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ObligacionLetras</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w:t>
      </w:r>
      <w:r w:rsidR="00AC759D" w:rsidRPr="00A112EA">
        <w:rPr>
          <w:rFonts w:ascii="Arial" w:hAnsi="Arial" w:cs="Arial"/>
          <w:color w:val="000000"/>
          <w:sz w:val="22"/>
          <w:szCs w:val="22"/>
        </w:rPr>
        <w:fldChar w:fldCharType="begin"/>
      </w:r>
      <w:r w:rsidR="0059397D" w:rsidRPr="00A112EA">
        <w:rPr>
          <w:rFonts w:ascii="Arial" w:hAnsi="Arial" w:cs="Arial"/>
          <w:color w:val="000000"/>
          <w:sz w:val="22"/>
          <w:szCs w:val="22"/>
        </w:rPr>
        <w:instrText xml:space="preserve"> MERGEFIELD Obligacion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proofErr w:type="spellStart"/>
      <w:r w:rsidR="00E013B0">
        <w:rPr>
          <w:rFonts w:ascii="Arial" w:hAnsi="Arial" w:cs="Arial"/>
          <w:noProof/>
          <w:color w:val="000000"/>
          <w:sz w:val="22"/>
          <w:szCs w:val="22"/>
        </w:rPr>
        <w:t>Obligacion</w:t>
      </w:r>
      <w:proofErr w:type="spellEnd"/>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w:t>
      </w:r>
    </w:p>
    <w:p w14:paraId="30847D7E" w14:textId="77777777" w:rsidR="0054575D" w:rsidRPr="00A112EA" w:rsidRDefault="0054575D" w:rsidP="00E013B0">
      <w:pPr>
        <w:pStyle w:val="NormalWeb"/>
        <w:spacing w:before="0" w:beforeAutospacing="0" w:after="240" w:afterAutospacing="0"/>
        <w:jc w:val="both"/>
        <w:rPr>
          <w:rFonts w:ascii="Arial" w:hAnsi="Arial" w:cs="Arial"/>
          <w:color w:val="000000"/>
          <w:sz w:val="22"/>
          <w:szCs w:val="22"/>
        </w:rPr>
      </w:pPr>
      <w:r w:rsidRPr="00A112EA">
        <w:rPr>
          <w:rFonts w:ascii="Arial" w:hAnsi="Arial" w:cs="Arial"/>
          <w:color w:val="000000"/>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cumplía con los requisitos exigidos para el inicio y trámite del proceso por la jurisdicción coactiva.</w:t>
      </w:r>
    </w:p>
    <w:p w14:paraId="65CF146D" w14:textId="77777777" w:rsidR="0054575D" w:rsidRPr="00A112EA" w:rsidRDefault="0054575D" w:rsidP="00E013B0">
      <w:pPr>
        <w:pStyle w:val="NormalWeb"/>
        <w:spacing w:before="0" w:beforeAutospacing="0" w:after="240" w:afterAutospacing="0"/>
        <w:jc w:val="both"/>
        <w:rPr>
          <w:rFonts w:ascii="Arial" w:hAnsi="Arial" w:cs="Arial"/>
          <w:color w:val="000000"/>
          <w:sz w:val="22"/>
          <w:szCs w:val="22"/>
        </w:rPr>
      </w:pPr>
      <w:r w:rsidRPr="00A112EA">
        <w:rPr>
          <w:rFonts w:ascii="Arial" w:hAnsi="Arial" w:cs="Arial"/>
          <w:color w:val="000000"/>
          <w:sz w:val="22"/>
          <w:szCs w:val="22"/>
        </w:rPr>
        <w:t>Que la Dirección Ejecutiva de Administración Judicial está facultada expresamente por el artículo 136 de la ley 6 de 1992, en concordancia con el artículo 5 de la Ley 1066 de 2006, para ejercer el cobro coactivo y según el Acuerdo PSAA10-6979 del 18 de junio de 2010, proferido por la Sala Administrativa del Consejo Superior de la Judicatura, cumple la función de tramitar el cobro coactivo de las obligaciones impuestas a favor de la Nación – Consejo Superior de la Judicatura.</w:t>
      </w:r>
    </w:p>
    <w:p w14:paraId="544F88A4" w14:textId="77777777" w:rsidR="0054575D" w:rsidRPr="00A112EA" w:rsidRDefault="0054575D" w:rsidP="00E013B0">
      <w:pPr>
        <w:pStyle w:val="NormalWeb"/>
        <w:spacing w:before="0" w:beforeAutospacing="0" w:after="240" w:afterAutospacing="0"/>
        <w:jc w:val="both"/>
        <w:rPr>
          <w:rFonts w:ascii="Arial" w:hAnsi="Arial" w:cs="Arial"/>
          <w:color w:val="000000"/>
          <w:sz w:val="22"/>
          <w:szCs w:val="22"/>
        </w:rPr>
      </w:pPr>
      <w:r w:rsidRPr="00A112EA">
        <w:rPr>
          <w:rFonts w:ascii="Arial" w:hAnsi="Arial" w:cs="Arial"/>
          <w:color w:val="000000"/>
          <w:sz w:val="22"/>
          <w:szCs w:val="22"/>
        </w:rPr>
        <w:t>Que por lo anteriormente expuesto, el (la) Abogado(a) Ejecutor(a) de la Dirección Ejecutiva de Administración Judicial.</w:t>
      </w:r>
    </w:p>
    <w:p w14:paraId="0A39DCC4" w14:textId="77777777" w:rsidR="0054575D" w:rsidRPr="00A112EA" w:rsidRDefault="0054575D" w:rsidP="0054575D">
      <w:pPr>
        <w:pStyle w:val="NormalWeb"/>
        <w:spacing w:before="0" w:beforeAutospacing="0" w:after="240" w:afterAutospacing="0"/>
        <w:jc w:val="center"/>
        <w:rPr>
          <w:rFonts w:ascii="Arial" w:hAnsi="Arial" w:cs="Arial"/>
          <w:color w:val="000000"/>
          <w:sz w:val="22"/>
          <w:szCs w:val="22"/>
        </w:rPr>
      </w:pPr>
      <w:r w:rsidRPr="00A112EA">
        <w:rPr>
          <w:rStyle w:val="Textoennegrita"/>
          <w:rFonts w:ascii="Arial" w:hAnsi="Arial" w:cs="Arial"/>
          <w:color w:val="000000"/>
          <w:sz w:val="22"/>
          <w:szCs w:val="22"/>
        </w:rPr>
        <w:t>RESUELVE:</w:t>
      </w:r>
    </w:p>
    <w:p w14:paraId="68D6EEDE" w14:textId="670F5F67" w:rsidR="0054575D" w:rsidRPr="00A112EA" w:rsidRDefault="0054575D" w:rsidP="00E013B0">
      <w:pPr>
        <w:pStyle w:val="NormalWeb"/>
        <w:spacing w:before="0" w:beforeAutospacing="0" w:after="240" w:afterAutospacing="0"/>
        <w:jc w:val="both"/>
        <w:rPr>
          <w:rFonts w:ascii="Arial" w:hAnsi="Arial" w:cs="Arial"/>
          <w:color w:val="000000"/>
          <w:sz w:val="22"/>
          <w:szCs w:val="22"/>
        </w:rPr>
      </w:pPr>
      <w:r w:rsidRPr="00A112EA">
        <w:rPr>
          <w:rStyle w:val="Textoennegrita"/>
          <w:rFonts w:ascii="Arial" w:hAnsi="Arial" w:cs="Arial"/>
          <w:color w:val="000000"/>
          <w:sz w:val="22"/>
          <w:szCs w:val="22"/>
        </w:rPr>
        <w:t xml:space="preserve">ARTÍCULO </w:t>
      </w:r>
      <w:proofErr w:type="gramStart"/>
      <w:r w:rsidRPr="00A112EA">
        <w:rPr>
          <w:rStyle w:val="Textoennegrita"/>
          <w:rFonts w:ascii="Arial" w:hAnsi="Arial" w:cs="Arial"/>
          <w:color w:val="000000"/>
          <w:sz w:val="22"/>
          <w:szCs w:val="22"/>
        </w:rPr>
        <w:t>PRIMERO.-</w:t>
      </w:r>
      <w:proofErr w:type="gramEnd"/>
      <w:r w:rsidRPr="00A112EA">
        <w:rPr>
          <w:rFonts w:ascii="Arial" w:hAnsi="Arial" w:cs="Arial"/>
          <w:color w:val="000000"/>
          <w:sz w:val="22"/>
          <w:szCs w:val="22"/>
        </w:rPr>
        <w:t>  Librar mandamiento de pago a favor del Consejo Superior de la Judicatura y  contra el(la) señor(a)</w:t>
      </w:r>
      <w:r w:rsidR="005D4BC9">
        <w:rPr>
          <w:rFonts w:ascii="Arial" w:hAnsi="Arial" w:cs="Arial"/>
          <w:color w:val="000000"/>
          <w:sz w:val="22"/>
          <w:szCs w:val="22"/>
        </w:rPr>
        <w:t xml:space="preserve"> </w:t>
      </w:r>
      <w:r w:rsidR="00AC759D" w:rsidRPr="00A112EA">
        <w:rPr>
          <w:rFonts w:ascii="Arial" w:hAnsi="Arial" w:cs="Arial"/>
          <w:color w:val="000000"/>
          <w:sz w:val="22"/>
          <w:szCs w:val="22"/>
        </w:rPr>
        <w:fldChar w:fldCharType="begin"/>
      </w:r>
      <w:r w:rsidR="003D5961" w:rsidRPr="00A112EA">
        <w:rPr>
          <w:rFonts w:ascii="Arial" w:hAnsi="Arial" w:cs="Arial"/>
          <w:color w:val="000000"/>
          <w:sz w:val="22"/>
          <w:szCs w:val="22"/>
        </w:rPr>
        <w:instrText xml:space="preserve"> MERGEFIELD Sancionado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Sancionado</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xml:space="preserve">, identificado(a) con </w:t>
      </w:r>
      <w:r w:rsidR="00AC759D" w:rsidRPr="00A112EA">
        <w:rPr>
          <w:rFonts w:ascii="Arial" w:hAnsi="Arial" w:cs="Arial"/>
          <w:color w:val="000000"/>
          <w:sz w:val="22"/>
          <w:szCs w:val="22"/>
        </w:rPr>
        <w:fldChar w:fldCharType="begin"/>
      </w:r>
      <w:r w:rsidR="003D5961" w:rsidRPr="00A112EA">
        <w:rPr>
          <w:rFonts w:ascii="Arial" w:hAnsi="Arial" w:cs="Arial"/>
          <w:color w:val="000000"/>
          <w:sz w:val="22"/>
          <w:szCs w:val="22"/>
        </w:rPr>
        <w:instrText xml:space="preserve"> MERGEFIELD TipoDocumento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TipoDocumento</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xml:space="preserve"> No. </w:t>
      </w:r>
      <w:r w:rsidR="00AC759D" w:rsidRPr="00A112EA">
        <w:rPr>
          <w:rFonts w:ascii="Arial" w:hAnsi="Arial" w:cs="Arial"/>
          <w:color w:val="000000"/>
          <w:sz w:val="22"/>
          <w:szCs w:val="22"/>
        </w:rPr>
        <w:fldChar w:fldCharType="begin"/>
      </w:r>
      <w:r w:rsidR="003D5961" w:rsidRPr="00A112EA">
        <w:rPr>
          <w:rFonts w:ascii="Arial" w:hAnsi="Arial" w:cs="Arial"/>
          <w:color w:val="000000"/>
          <w:sz w:val="22"/>
          <w:szCs w:val="22"/>
        </w:rPr>
        <w:instrText xml:space="preserve"> MERGEFIELD documento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documento</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xml:space="preserve"> por la cantidad liquida de </w:t>
      </w:r>
      <w:r w:rsidR="00AC759D" w:rsidRPr="00A112EA">
        <w:rPr>
          <w:rFonts w:ascii="Arial" w:hAnsi="Arial" w:cs="Arial"/>
          <w:color w:val="000000"/>
          <w:sz w:val="22"/>
          <w:szCs w:val="22"/>
        </w:rPr>
        <w:fldChar w:fldCharType="begin"/>
      </w:r>
      <w:r w:rsidR="003D5961" w:rsidRPr="00A112EA">
        <w:rPr>
          <w:rFonts w:ascii="Arial" w:hAnsi="Arial" w:cs="Arial"/>
          <w:color w:val="000000"/>
          <w:sz w:val="22"/>
          <w:szCs w:val="22"/>
        </w:rPr>
        <w:instrText xml:space="preserve"> MERGEFIELD ObligacionLetras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r w:rsidR="00E013B0">
        <w:rPr>
          <w:rFonts w:ascii="Arial" w:hAnsi="Arial" w:cs="Arial"/>
          <w:noProof/>
          <w:color w:val="000000"/>
          <w:sz w:val="22"/>
          <w:szCs w:val="22"/>
        </w:rPr>
        <w:t>ObligacionLetras</w:t>
      </w:r>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xml:space="preserve"> (</w:t>
      </w:r>
      <w:r w:rsidR="00AC759D" w:rsidRPr="00A112EA">
        <w:rPr>
          <w:rFonts w:ascii="Arial" w:hAnsi="Arial" w:cs="Arial"/>
          <w:color w:val="000000"/>
          <w:sz w:val="22"/>
          <w:szCs w:val="22"/>
        </w:rPr>
        <w:fldChar w:fldCharType="begin"/>
      </w:r>
      <w:r w:rsidR="003D5961" w:rsidRPr="00A112EA">
        <w:rPr>
          <w:rFonts w:ascii="Arial" w:hAnsi="Arial" w:cs="Arial"/>
          <w:color w:val="000000"/>
          <w:sz w:val="22"/>
          <w:szCs w:val="22"/>
        </w:rPr>
        <w:instrText xml:space="preserve"> MERGEFIELD Obligacion </w:instrText>
      </w:r>
      <w:r w:rsidR="00AC759D" w:rsidRPr="00A112EA">
        <w:rPr>
          <w:rFonts w:ascii="Arial" w:hAnsi="Arial" w:cs="Arial"/>
          <w:color w:val="000000"/>
          <w:sz w:val="22"/>
          <w:szCs w:val="22"/>
        </w:rPr>
        <w:fldChar w:fldCharType="separate"/>
      </w:r>
      <w:r w:rsidR="00B506ED">
        <w:rPr>
          <w:rFonts w:ascii="Arial" w:hAnsi="Arial" w:cs="Arial"/>
          <w:noProof/>
          <w:color w:val="000000"/>
          <w:sz w:val="22"/>
          <w:szCs w:val="22"/>
        </w:rPr>
        <w:t>${</w:t>
      </w:r>
      <w:proofErr w:type="spellStart"/>
      <w:r w:rsidR="00E013B0">
        <w:rPr>
          <w:rFonts w:ascii="Arial" w:hAnsi="Arial" w:cs="Arial"/>
          <w:noProof/>
          <w:color w:val="000000"/>
          <w:sz w:val="22"/>
          <w:szCs w:val="22"/>
        </w:rPr>
        <w:t>Obligacion</w:t>
      </w:r>
      <w:proofErr w:type="spellEnd"/>
      <w:r w:rsidR="00B506ED">
        <w:rPr>
          <w:rFonts w:ascii="Arial" w:hAnsi="Arial" w:cs="Arial"/>
          <w:noProof/>
          <w:color w:val="000000"/>
          <w:sz w:val="22"/>
          <w:szCs w:val="22"/>
        </w:rPr>
        <w:t>}</w:t>
      </w:r>
      <w:r w:rsidR="00AC759D" w:rsidRPr="00A112EA">
        <w:rPr>
          <w:rFonts w:ascii="Arial" w:hAnsi="Arial" w:cs="Arial"/>
          <w:color w:val="000000"/>
          <w:sz w:val="22"/>
          <w:szCs w:val="22"/>
        </w:rPr>
        <w:fldChar w:fldCharType="end"/>
      </w:r>
      <w:r w:rsidRPr="00A112EA">
        <w:rPr>
          <w:rFonts w:ascii="Arial" w:hAnsi="Arial" w:cs="Arial"/>
          <w:color w:val="000000"/>
          <w:sz w:val="22"/>
          <w:szCs w:val="22"/>
        </w:rPr>
        <w:t>), más los intereses moratorios causados desde que se hizo exigible la obligación hasta el día que se efectúe su pago total como lo Establece el Estatuto Tributario.</w:t>
      </w:r>
    </w:p>
    <w:p w14:paraId="1896A62C" w14:textId="77777777" w:rsidR="0054575D" w:rsidRPr="00A112EA" w:rsidRDefault="0054575D" w:rsidP="00E013B0">
      <w:pPr>
        <w:pStyle w:val="NormalWeb"/>
        <w:spacing w:before="0" w:beforeAutospacing="0" w:after="240" w:afterAutospacing="0"/>
        <w:jc w:val="both"/>
        <w:rPr>
          <w:rFonts w:ascii="Arial" w:hAnsi="Arial" w:cs="Arial"/>
          <w:color w:val="000000"/>
          <w:sz w:val="22"/>
          <w:szCs w:val="22"/>
        </w:rPr>
      </w:pPr>
      <w:r w:rsidRPr="00A112EA">
        <w:rPr>
          <w:rStyle w:val="Textoennegrita"/>
          <w:rFonts w:ascii="Arial" w:hAnsi="Arial" w:cs="Arial"/>
          <w:color w:val="000000"/>
          <w:sz w:val="22"/>
          <w:szCs w:val="22"/>
        </w:rPr>
        <w:t>ARTÍCULO SEGUNDO</w:t>
      </w:r>
      <w:r w:rsidRPr="00A112EA">
        <w:rPr>
          <w:rFonts w:ascii="Arial" w:hAnsi="Arial" w:cs="Arial"/>
          <w:color w:val="000000"/>
          <w:sz w:val="22"/>
          <w:szCs w:val="22"/>
        </w:rPr>
        <w:t xml:space="preserve">.-  Ordenar el pago de la suma indicada en el artículo anterior, en el término de quince (15) días hábiles, contados a partir de la notificación de la presente </w:t>
      </w:r>
      <w:r w:rsidRPr="00A112EA">
        <w:rPr>
          <w:rFonts w:ascii="Arial" w:hAnsi="Arial" w:cs="Arial"/>
          <w:color w:val="000000"/>
          <w:sz w:val="22"/>
          <w:szCs w:val="22"/>
        </w:rPr>
        <w:lastRenderedPageBreak/>
        <w:t>resolución, término dentro del cual podrá proponer las excepciones legales a que haya lugar de conformidad con el artículo 830 y 831 del E.T.</w:t>
      </w:r>
    </w:p>
    <w:p w14:paraId="6671B28F" w14:textId="77777777" w:rsidR="0054575D" w:rsidRPr="00A112EA" w:rsidRDefault="0054575D" w:rsidP="00E013B0">
      <w:pPr>
        <w:pStyle w:val="NormalWeb"/>
        <w:spacing w:before="0" w:beforeAutospacing="0" w:after="240" w:afterAutospacing="0"/>
        <w:jc w:val="both"/>
        <w:rPr>
          <w:rFonts w:ascii="Arial" w:hAnsi="Arial" w:cs="Arial"/>
          <w:color w:val="000000"/>
          <w:sz w:val="22"/>
          <w:szCs w:val="22"/>
        </w:rPr>
      </w:pPr>
      <w:r w:rsidRPr="00A112EA">
        <w:rPr>
          <w:rStyle w:val="Textoennegrita"/>
          <w:rFonts w:ascii="Arial" w:hAnsi="Arial" w:cs="Arial"/>
          <w:color w:val="000000"/>
          <w:sz w:val="22"/>
          <w:szCs w:val="22"/>
        </w:rPr>
        <w:t>ARTÍCULO TERCERO</w:t>
      </w:r>
      <w:r w:rsidRPr="00A112EA">
        <w:rPr>
          <w:rFonts w:ascii="Arial" w:hAnsi="Arial" w:cs="Arial"/>
          <w:color w:val="000000"/>
          <w:sz w:val="22"/>
          <w:szCs w:val="22"/>
        </w:rPr>
        <w:t>.-  Sobre gastos se resolverá en su oportunidad.</w:t>
      </w:r>
    </w:p>
    <w:p w14:paraId="32DC0A37" w14:textId="77777777" w:rsidR="0054575D" w:rsidRPr="00A112EA" w:rsidRDefault="0054575D" w:rsidP="00E013B0">
      <w:pPr>
        <w:pStyle w:val="NormalWeb"/>
        <w:spacing w:before="0" w:beforeAutospacing="0" w:after="240" w:afterAutospacing="0"/>
        <w:jc w:val="both"/>
        <w:rPr>
          <w:rFonts w:ascii="Arial" w:hAnsi="Arial" w:cs="Arial"/>
          <w:color w:val="000000"/>
          <w:sz w:val="22"/>
          <w:szCs w:val="22"/>
        </w:rPr>
      </w:pPr>
      <w:r w:rsidRPr="00A112EA">
        <w:rPr>
          <w:rStyle w:val="Textoennegrita"/>
          <w:rFonts w:ascii="Arial" w:hAnsi="Arial" w:cs="Arial"/>
          <w:color w:val="000000"/>
          <w:sz w:val="22"/>
          <w:szCs w:val="22"/>
        </w:rPr>
        <w:t>ARTÍCULO CUARTO.-</w:t>
      </w:r>
      <w:r w:rsidRPr="00A112EA">
        <w:rPr>
          <w:rFonts w:ascii="Arial" w:hAnsi="Arial" w:cs="Arial"/>
          <w:color w:val="000000"/>
          <w:sz w:val="22"/>
          <w:szCs w:val="22"/>
        </w:rPr>
        <w:t>  Notificar el mandamiento de pago al ejecutado personalmente previa citación para que comparezca dentro de los diez (10) siguientes al recibo de la misma, una vez vencido el término, se procederá a efectuar la notificación por correo conforme  a lo establecido en el artículo 826, 566-1 y 569 del E.T.</w:t>
      </w:r>
    </w:p>
    <w:p w14:paraId="3E80B9E5" w14:textId="77777777" w:rsidR="0054575D" w:rsidRPr="00A112EA" w:rsidRDefault="0054575D" w:rsidP="00E013B0">
      <w:pPr>
        <w:pStyle w:val="NormalWeb"/>
        <w:spacing w:before="0" w:beforeAutospacing="0" w:after="240" w:afterAutospacing="0"/>
        <w:jc w:val="both"/>
        <w:rPr>
          <w:rFonts w:ascii="Arial" w:hAnsi="Arial" w:cs="Arial"/>
          <w:color w:val="000000"/>
          <w:sz w:val="22"/>
          <w:szCs w:val="22"/>
        </w:rPr>
      </w:pPr>
      <w:r w:rsidRPr="00A112EA">
        <w:rPr>
          <w:rStyle w:val="Textoennegrita"/>
          <w:rFonts w:ascii="Arial" w:hAnsi="Arial" w:cs="Arial"/>
          <w:color w:val="000000"/>
          <w:sz w:val="22"/>
          <w:szCs w:val="22"/>
        </w:rPr>
        <w:t>ARTÍCULO QUINTO.-</w:t>
      </w:r>
      <w:r w:rsidRPr="00A112EA">
        <w:rPr>
          <w:rFonts w:ascii="Arial" w:hAnsi="Arial" w:cs="Arial"/>
          <w:color w:val="000000"/>
          <w:sz w:val="22"/>
          <w:szCs w:val="22"/>
        </w:rPr>
        <w:t> Informar al obligado que al no cancelar la obligación será incluido en el Boletín de Deudores Morosos (BDME) de la Contaduría General en los términos del Parágrafo 3° del Artículo 2° de la Ley 901 de 2004.</w:t>
      </w:r>
      <w:r w:rsidRPr="00A112EA">
        <w:rPr>
          <w:rStyle w:val="Textoennegrita"/>
          <w:rFonts w:ascii="Arial" w:hAnsi="Arial" w:cs="Arial"/>
          <w:color w:val="000000"/>
          <w:sz w:val="22"/>
          <w:szCs w:val="22"/>
        </w:rPr>
        <w:t>   </w:t>
      </w:r>
    </w:p>
    <w:p w14:paraId="6B685ED4" w14:textId="77777777" w:rsidR="0054575D" w:rsidRPr="00A112EA" w:rsidRDefault="0054575D" w:rsidP="00E013B0">
      <w:pPr>
        <w:pStyle w:val="NormalWeb"/>
        <w:spacing w:before="0" w:beforeAutospacing="0" w:after="240" w:afterAutospacing="0"/>
        <w:jc w:val="both"/>
        <w:rPr>
          <w:rFonts w:ascii="Arial" w:hAnsi="Arial" w:cs="Arial"/>
          <w:color w:val="000000"/>
          <w:sz w:val="22"/>
          <w:szCs w:val="22"/>
        </w:rPr>
      </w:pPr>
      <w:r w:rsidRPr="00A112EA">
        <w:rPr>
          <w:rStyle w:val="Textoennegrita"/>
          <w:rFonts w:ascii="Arial" w:hAnsi="Arial" w:cs="Arial"/>
          <w:color w:val="000000"/>
          <w:sz w:val="22"/>
          <w:szCs w:val="22"/>
        </w:rPr>
        <w:t>ARTÍCULO SEXTO</w:t>
      </w:r>
      <w:r w:rsidRPr="00A112EA">
        <w:rPr>
          <w:rFonts w:ascii="Arial" w:hAnsi="Arial" w:cs="Arial"/>
          <w:color w:val="000000"/>
          <w:sz w:val="22"/>
          <w:szCs w:val="22"/>
        </w:rPr>
        <w:t>.- Ingresar el registro al aplicativo de Cobro Coactivo – GCC.</w:t>
      </w:r>
    </w:p>
    <w:p w14:paraId="1E0AE6A6" w14:textId="77777777" w:rsidR="0054575D" w:rsidRPr="00A112EA" w:rsidRDefault="0054575D" w:rsidP="0054575D">
      <w:pPr>
        <w:pStyle w:val="NormalWeb"/>
        <w:spacing w:before="0" w:beforeAutospacing="0" w:after="240" w:afterAutospacing="0"/>
        <w:rPr>
          <w:rFonts w:ascii="Arial" w:hAnsi="Arial" w:cs="Arial"/>
          <w:color w:val="000000"/>
          <w:sz w:val="22"/>
          <w:szCs w:val="22"/>
        </w:rPr>
      </w:pPr>
    </w:p>
    <w:p w14:paraId="233F3D0E" w14:textId="77777777" w:rsidR="0054575D" w:rsidRPr="00A112EA" w:rsidRDefault="0054575D" w:rsidP="0054575D">
      <w:pPr>
        <w:pStyle w:val="NormalWeb"/>
        <w:spacing w:before="0" w:beforeAutospacing="0" w:after="240" w:afterAutospacing="0"/>
        <w:jc w:val="center"/>
        <w:rPr>
          <w:rFonts w:ascii="Arial" w:hAnsi="Arial" w:cs="Arial"/>
          <w:color w:val="000000"/>
          <w:sz w:val="22"/>
          <w:szCs w:val="22"/>
        </w:rPr>
      </w:pPr>
      <w:r w:rsidRPr="00A112EA">
        <w:rPr>
          <w:rStyle w:val="Textoennegrita"/>
          <w:rFonts w:ascii="Arial" w:hAnsi="Arial" w:cs="Arial"/>
          <w:color w:val="000000"/>
          <w:sz w:val="22"/>
          <w:szCs w:val="22"/>
        </w:rPr>
        <w:t>NOTIFÍQUESE Y CÚMPLASE,</w:t>
      </w:r>
    </w:p>
    <w:p w14:paraId="4C161841" w14:textId="4D7045C0" w:rsidR="0054575D" w:rsidRPr="00A112EA" w:rsidRDefault="0054575D" w:rsidP="00E013B0">
      <w:pPr>
        <w:pStyle w:val="NormalWeb"/>
        <w:spacing w:before="0" w:beforeAutospacing="0" w:after="240" w:afterAutospacing="0"/>
        <w:jc w:val="center"/>
        <w:rPr>
          <w:rFonts w:ascii="Arial" w:hAnsi="Arial" w:cs="Arial"/>
          <w:b/>
          <w:bCs/>
          <w:color w:val="000000"/>
          <w:sz w:val="22"/>
          <w:szCs w:val="22"/>
        </w:rPr>
      </w:pPr>
      <w:r w:rsidRPr="00A112EA">
        <w:rPr>
          <w:rFonts w:ascii="Arial" w:hAnsi="Arial" w:cs="Arial"/>
          <w:color w:val="000000"/>
          <w:sz w:val="22"/>
          <w:szCs w:val="22"/>
        </w:rPr>
        <w:br/>
      </w:r>
      <w:r w:rsidR="00AC759D">
        <w:rPr>
          <w:rFonts w:ascii="Arial" w:hAnsi="Arial" w:cs="Arial"/>
          <w:b/>
          <w:bCs/>
          <w:color w:val="000000"/>
          <w:sz w:val="22"/>
          <w:szCs w:val="22"/>
        </w:rPr>
        <w:fldChar w:fldCharType="begin"/>
      </w:r>
      <w:r w:rsidR="00790E7D">
        <w:rPr>
          <w:rFonts w:ascii="Arial" w:hAnsi="Arial" w:cs="Arial"/>
          <w:b/>
          <w:bCs/>
          <w:color w:val="000000"/>
          <w:sz w:val="22"/>
          <w:szCs w:val="22"/>
        </w:rPr>
        <w:instrText xml:space="preserve"> MERGEFIELD  Image:AbogadoFirma </w:instrText>
      </w:r>
      <w:r w:rsidR="00AC759D">
        <w:rPr>
          <w:rFonts w:ascii="Arial" w:hAnsi="Arial" w:cs="Arial"/>
          <w:b/>
          <w:bCs/>
          <w:color w:val="000000"/>
          <w:sz w:val="22"/>
          <w:szCs w:val="22"/>
        </w:rPr>
        <w:fldChar w:fldCharType="separate"/>
      </w:r>
      <w:r w:rsidR="00B506ED">
        <w:rPr>
          <w:rFonts w:ascii="Arial" w:hAnsi="Arial" w:cs="Arial"/>
          <w:b/>
          <w:bCs/>
          <w:noProof/>
          <w:color w:val="000000"/>
          <w:sz w:val="22"/>
          <w:szCs w:val="22"/>
        </w:rPr>
        <w:t>${</w:t>
      </w:r>
      <w:r w:rsidR="00790E7D">
        <w:rPr>
          <w:rFonts w:ascii="Arial" w:hAnsi="Arial" w:cs="Arial"/>
          <w:b/>
          <w:bCs/>
          <w:noProof/>
          <w:color w:val="000000"/>
          <w:sz w:val="22"/>
          <w:szCs w:val="22"/>
        </w:rPr>
        <w:t>Image:AbogadoFirma</w:t>
      </w:r>
      <w:r w:rsidR="00B506ED">
        <w:rPr>
          <w:rFonts w:ascii="Arial" w:hAnsi="Arial" w:cs="Arial"/>
          <w:b/>
          <w:bCs/>
          <w:noProof/>
          <w:color w:val="000000"/>
          <w:sz w:val="22"/>
          <w:szCs w:val="22"/>
        </w:rPr>
        <w:t>}</w:t>
      </w:r>
      <w:r w:rsidR="00AC759D">
        <w:rPr>
          <w:rFonts w:ascii="Arial" w:hAnsi="Arial" w:cs="Arial"/>
          <w:b/>
          <w:bCs/>
          <w:color w:val="000000"/>
          <w:sz w:val="22"/>
          <w:szCs w:val="22"/>
        </w:rPr>
        <w:fldChar w:fldCharType="end"/>
      </w:r>
    </w:p>
    <w:p w14:paraId="06AD4B1C" w14:textId="36A49180" w:rsidR="0054575D" w:rsidRPr="00A112EA" w:rsidRDefault="00AC759D" w:rsidP="00E013B0">
      <w:pPr>
        <w:pStyle w:val="NormalWeb"/>
        <w:spacing w:before="0" w:beforeAutospacing="0" w:after="240" w:afterAutospacing="0"/>
        <w:jc w:val="center"/>
        <w:rPr>
          <w:rFonts w:ascii="Arial" w:hAnsi="Arial" w:cs="Arial"/>
          <w:color w:val="000000"/>
          <w:sz w:val="22"/>
          <w:szCs w:val="22"/>
        </w:rPr>
      </w:pPr>
      <w:r>
        <w:rPr>
          <w:rStyle w:val="Textoennegrita"/>
          <w:rFonts w:ascii="Arial" w:hAnsi="Arial" w:cs="Arial"/>
          <w:color w:val="000000"/>
          <w:sz w:val="22"/>
          <w:szCs w:val="22"/>
        </w:rPr>
        <w:fldChar w:fldCharType="begin"/>
      </w:r>
      <w:r w:rsidR="005D4BC9">
        <w:rPr>
          <w:rStyle w:val="Textoennegrita"/>
          <w:rFonts w:ascii="Arial" w:hAnsi="Arial" w:cs="Arial"/>
          <w:color w:val="000000"/>
          <w:sz w:val="22"/>
          <w:szCs w:val="22"/>
        </w:rPr>
        <w:instrText xml:space="preserve"> MERGEFIELD  Abogado </w:instrText>
      </w:r>
      <w:r>
        <w:rPr>
          <w:rStyle w:val="Textoennegrita"/>
          <w:rFonts w:ascii="Arial" w:hAnsi="Arial" w:cs="Arial"/>
          <w:color w:val="000000"/>
          <w:sz w:val="22"/>
          <w:szCs w:val="22"/>
        </w:rPr>
        <w:fldChar w:fldCharType="separate"/>
      </w:r>
      <w:r w:rsidR="00B506ED">
        <w:rPr>
          <w:rStyle w:val="Textoennegrita"/>
          <w:rFonts w:ascii="Arial" w:hAnsi="Arial" w:cs="Arial"/>
          <w:noProof/>
          <w:color w:val="000000"/>
          <w:sz w:val="22"/>
          <w:szCs w:val="22"/>
        </w:rPr>
        <w:t>${</w:t>
      </w:r>
      <w:r w:rsidR="005D4BC9">
        <w:rPr>
          <w:rStyle w:val="Textoennegrita"/>
          <w:rFonts w:ascii="Arial" w:hAnsi="Arial" w:cs="Arial"/>
          <w:noProof/>
          <w:color w:val="000000"/>
          <w:sz w:val="22"/>
          <w:szCs w:val="22"/>
        </w:rPr>
        <w:t>Abogado</w:t>
      </w:r>
      <w:r w:rsidR="00B506ED">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r w:rsidR="0054575D" w:rsidRPr="00A112EA">
        <w:rPr>
          <w:rFonts w:ascii="Arial" w:hAnsi="Arial" w:cs="Arial"/>
          <w:color w:val="000000"/>
          <w:sz w:val="22"/>
          <w:szCs w:val="22"/>
        </w:rPr>
        <w:br/>
      </w:r>
      <w:r>
        <w:rPr>
          <w:rFonts w:ascii="Arial" w:hAnsi="Arial" w:cs="Arial"/>
          <w:color w:val="000000"/>
          <w:sz w:val="22"/>
          <w:szCs w:val="22"/>
        </w:rPr>
        <w:fldChar w:fldCharType="begin"/>
      </w:r>
      <w:r w:rsidR="005D4BC9">
        <w:rPr>
          <w:rFonts w:ascii="Arial" w:hAnsi="Arial" w:cs="Arial"/>
          <w:color w:val="000000"/>
          <w:sz w:val="22"/>
          <w:szCs w:val="22"/>
        </w:rPr>
        <w:instrText xml:space="preserve"> MERGEFIELD  AbogadoEjecutor </w:instrText>
      </w:r>
      <w:r>
        <w:rPr>
          <w:rFonts w:ascii="Arial" w:hAnsi="Arial" w:cs="Arial"/>
          <w:color w:val="000000"/>
          <w:sz w:val="22"/>
          <w:szCs w:val="22"/>
        </w:rPr>
        <w:fldChar w:fldCharType="separate"/>
      </w:r>
      <w:r w:rsidR="00B506ED">
        <w:rPr>
          <w:rFonts w:ascii="Arial" w:hAnsi="Arial" w:cs="Arial"/>
          <w:noProof/>
          <w:color w:val="000000"/>
          <w:sz w:val="22"/>
          <w:szCs w:val="22"/>
        </w:rPr>
        <w:t>${</w:t>
      </w:r>
      <w:r w:rsidR="005D4BC9">
        <w:rPr>
          <w:rFonts w:ascii="Arial" w:hAnsi="Arial" w:cs="Arial"/>
          <w:noProof/>
          <w:color w:val="000000"/>
          <w:sz w:val="22"/>
          <w:szCs w:val="22"/>
        </w:rPr>
        <w:t>AbogadoEjecutor</w:t>
      </w:r>
      <w:r w:rsidR="00B506ED">
        <w:rPr>
          <w:rFonts w:ascii="Arial" w:hAnsi="Arial" w:cs="Arial"/>
          <w:noProof/>
          <w:color w:val="000000"/>
          <w:sz w:val="22"/>
          <w:szCs w:val="22"/>
        </w:rPr>
        <w:t>}</w:t>
      </w:r>
      <w:r>
        <w:rPr>
          <w:rFonts w:ascii="Arial" w:hAnsi="Arial" w:cs="Arial"/>
          <w:color w:val="000000"/>
          <w:sz w:val="22"/>
          <w:szCs w:val="22"/>
        </w:rPr>
        <w:fldChar w:fldCharType="end"/>
      </w:r>
    </w:p>
    <w:p w14:paraId="41272E50" w14:textId="77777777" w:rsidR="0054575D" w:rsidRPr="00A112EA" w:rsidRDefault="0054575D" w:rsidP="0054575D">
      <w:pPr>
        <w:pStyle w:val="NormalWeb"/>
        <w:spacing w:before="0" w:beforeAutospacing="0" w:after="240" w:afterAutospacing="0"/>
        <w:rPr>
          <w:rFonts w:ascii="Arial" w:hAnsi="Arial" w:cs="Arial"/>
          <w:color w:val="000000"/>
          <w:sz w:val="22"/>
          <w:szCs w:val="22"/>
        </w:rPr>
      </w:pPr>
      <w:r w:rsidRPr="00A112EA">
        <w:rPr>
          <w:rFonts w:ascii="Arial" w:hAnsi="Arial" w:cs="Arial"/>
          <w:color w:val="000000"/>
          <w:sz w:val="22"/>
          <w:szCs w:val="22"/>
        </w:rPr>
        <w:t>Original firmado por el Abogado Ejecutor que profiere y suscribe el presente acto que se encuentra dentro del expediente</w:t>
      </w:r>
    </w:p>
    <w:p w14:paraId="1728954C" w14:textId="273BBCA4" w:rsidR="005F0071" w:rsidRPr="00A112EA" w:rsidRDefault="00AC759D" w:rsidP="005F0071">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fldChar w:fldCharType="begin"/>
      </w:r>
      <w:r w:rsidR="005B2CE3">
        <w:rPr>
          <w:rFonts w:ascii="Arial" w:hAnsi="Arial" w:cs="Arial"/>
          <w:color w:val="000000"/>
          <w:sz w:val="22"/>
          <w:szCs w:val="22"/>
        </w:rPr>
        <w:instrText xml:space="preserve"> MERGEFIELD  usuario </w:instrText>
      </w:r>
      <w:r>
        <w:rPr>
          <w:rFonts w:ascii="Arial" w:hAnsi="Arial" w:cs="Arial"/>
          <w:color w:val="000000"/>
          <w:sz w:val="22"/>
          <w:szCs w:val="22"/>
        </w:rPr>
        <w:fldChar w:fldCharType="separate"/>
      </w:r>
      <w:r w:rsidR="00B506ED">
        <w:rPr>
          <w:rFonts w:ascii="Arial" w:hAnsi="Arial" w:cs="Arial"/>
          <w:noProof/>
          <w:color w:val="000000"/>
          <w:sz w:val="22"/>
          <w:szCs w:val="22"/>
        </w:rPr>
        <w:t>${</w:t>
      </w:r>
      <w:r w:rsidR="005B2CE3">
        <w:rPr>
          <w:rFonts w:ascii="Arial" w:hAnsi="Arial" w:cs="Arial"/>
          <w:noProof/>
          <w:color w:val="000000"/>
          <w:sz w:val="22"/>
          <w:szCs w:val="22"/>
        </w:rPr>
        <w:t>usuario</w:t>
      </w:r>
      <w:r w:rsidR="00B506ED">
        <w:rPr>
          <w:rFonts w:ascii="Arial" w:hAnsi="Arial" w:cs="Arial"/>
          <w:noProof/>
          <w:color w:val="000000"/>
          <w:sz w:val="22"/>
          <w:szCs w:val="22"/>
        </w:rPr>
        <w:t>}</w:t>
      </w:r>
      <w:r>
        <w:rPr>
          <w:rFonts w:ascii="Arial" w:hAnsi="Arial" w:cs="Arial"/>
          <w:color w:val="000000"/>
          <w:sz w:val="22"/>
          <w:szCs w:val="22"/>
        </w:rPr>
        <w:fldChar w:fldCharType="end"/>
      </w:r>
      <w:r w:rsidR="005F0071" w:rsidRPr="005D4BC9">
        <w:rPr>
          <w:rFonts w:ascii="Arial" w:hAnsi="Arial" w:cs="Arial"/>
          <w:color w:val="000000"/>
          <w:sz w:val="16"/>
          <w:szCs w:val="16"/>
        </w:rPr>
        <w:t xml:space="preserve"> </w:t>
      </w:r>
      <w:r>
        <w:rPr>
          <w:rFonts w:ascii="Arial" w:hAnsi="Arial" w:cs="Arial"/>
          <w:color w:val="FFFFFF" w:themeColor="background1"/>
          <w:sz w:val="16"/>
          <w:szCs w:val="16"/>
        </w:rPr>
        <w:fldChar w:fldCharType="begin"/>
      </w:r>
      <w:r w:rsidR="004B68C9">
        <w:rPr>
          <w:rFonts w:ascii="Arial" w:hAnsi="Arial" w:cs="Arial"/>
          <w:color w:val="FFFFFF" w:themeColor="background1"/>
          <w:sz w:val="16"/>
          <w:szCs w:val="16"/>
        </w:rPr>
        <w:instrText xml:space="preserve"> DATE  \@ "d/MM/yyyy" </w:instrText>
      </w:r>
      <w:r>
        <w:rPr>
          <w:rFonts w:ascii="Arial" w:hAnsi="Arial" w:cs="Arial"/>
          <w:color w:val="FFFFFF" w:themeColor="background1"/>
          <w:sz w:val="16"/>
          <w:szCs w:val="16"/>
        </w:rPr>
        <w:fldChar w:fldCharType="separate"/>
      </w:r>
      <w:r w:rsidR="00B506ED">
        <w:rPr>
          <w:rFonts w:ascii="Arial" w:hAnsi="Arial" w:cs="Arial"/>
          <w:noProof/>
          <w:color w:val="FFFFFF" w:themeColor="background1"/>
          <w:sz w:val="16"/>
          <w:szCs w:val="16"/>
        </w:rPr>
        <w:t>15/03/2024</w:t>
      </w:r>
      <w:r>
        <w:rPr>
          <w:rFonts w:ascii="Arial" w:hAnsi="Arial" w:cs="Arial"/>
          <w:color w:val="FFFFFF" w:themeColor="background1"/>
          <w:sz w:val="16"/>
          <w:szCs w:val="16"/>
        </w:rPr>
        <w:fldChar w:fldCharType="end"/>
      </w:r>
      <w:r w:rsidR="004B68C9">
        <w:rPr>
          <w:rFonts w:ascii="Arial" w:hAnsi="Arial" w:cs="Arial"/>
          <w:color w:val="FFFFFF" w:themeColor="background1"/>
          <w:sz w:val="16"/>
          <w:szCs w:val="16"/>
        </w:rPr>
        <w:t xml:space="preserve"> </w:t>
      </w:r>
      <w:r w:rsidR="004B68C9">
        <w:rPr>
          <w:rFonts w:ascii="Arial" w:hAnsi="Arial" w:cs="Arial"/>
          <w:color w:val="000000" w:themeColor="text1"/>
          <w:sz w:val="16"/>
          <w:szCs w:val="16"/>
        </w:rPr>
        <w:t xml:space="preserve">Consecutivo </w:t>
      </w:r>
      <w:proofErr w:type="spellStart"/>
      <w:r w:rsidR="004B68C9">
        <w:rPr>
          <w:rFonts w:ascii="Arial" w:hAnsi="Arial" w:cs="Arial"/>
          <w:color w:val="000000" w:themeColor="text1"/>
          <w:sz w:val="16"/>
          <w:szCs w:val="16"/>
        </w:rPr>
        <w:t>Sigobius</w:t>
      </w:r>
      <w:proofErr w:type="spellEnd"/>
      <w:r w:rsidR="001B13D5" w:rsidRPr="00B41878">
        <w:rPr>
          <w:rFonts w:ascii="Arial" w:hAnsi="Arial" w:cs="Arial"/>
          <w:color w:val="FFFFFF" w:themeColor="background1"/>
          <w:sz w:val="16"/>
          <w:szCs w:val="16"/>
        </w:rPr>
        <w:t xml:space="preserve"> </w:t>
      </w:r>
      <w:proofErr w:type="spellStart"/>
      <w:r w:rsidR="004B68C9">
        <w:rPr>
          <w:rFonts w:ascii="Arial" w:hAnsi="Arial" w:cs="Arial"/>
          <w:color w:val="FFFFFF" w:themeColor="background1"/>
          <w:sz w:val="16"/>
          <w:szCs w:val="16"/>
        </w:rPr>
        <w:t>c</w:t>
      </w:r>
      <w:r>
        <w:rPr>
          <w:rStyle w:val="Textoennegrita"/>
          <w:rFonts w:ascii="Arial" w:hAnsi="Arial" w:cs="Arial"/>
          <w:color w:val="000000"/>
          <w:sz w:val="22"/>
          <w:szCs w:val="22"/>
        </w:rPr>
        <w:fldChar w:fldCharType="begin"/>
      </w:r>
      <w:r w:rsidR="00B41878">
        <w:rPr>
          <w:rStyle w:val="Textoennegrita"/>
          <w:rFonts w:ascii="Arial" w:hAnsi="Arial" w:cs="Arial"/>
          <w:color w:val="000000"/>
          <w:sz w:val="22"/>
          <w:szCs w:val="22"/>
        </w:rPr>
        <w:instrText xml:space="preserve"> MERGEFIELD  Sigobius </w:instrText>
      </w:r>
      <w:r>
        <w:rPr>
          <w:rStyle w:val="Textoennegrita"/>
          <w:rFonts w:ascii="Arial" w:hAnsi="Arial" w:cs="Arial"/>
          <w:color w:val="000000"/>
          <w:sz w:val="22"/>
          <w:szCs w:val="22"/>
        </w:rPr>
        <w:fldChar w:fldCharType="separate"/>
      </w:r>
      <w:r w:rsidR="00B506ED">
        <w:rPr>
          <w:rStyle w:val="Textoennegrita"/>
          <w:rFonts w:ascii="Arial" w:hAnsi="Arial" w:cs="Arial"/>
          <w:noProof/>
          <w:color w:val="000000"/>
          <w:sz w:val="22"/>
          <w:szCs w:val="22"/>
        </w:rPr>
        <w:t>$</w:t>
      </w:r>
      <w:proofErr w:type="spellEnd"/>
      <w:r w:rsidR="00B506ED">
        <w:rPr>
          <w:rStyle w:val="Textoennegrita"/>
          <w:rFonts w:ascii="Arial" w:hAnsi="Arial" w:cs="Arial"/>
          <w:noProof/>
          <w:color w:val="000000"/>
          <w:sz w:val="22"/>
          <w:szCs w:val="22"/>
        </w:rPr>
        <w:t>{</w:t>
      </w:r>
      <w:r w:rsidR="00B41878">
        <w:rPr>
          <w:rStyle w:val="Textoennegrita"/>
          <w:rFonts w:ascii="Arial" w:hAnsi="Arial" w:cs="Arial"/>
          <w:noProof/>
          <w:color w:val="000000"/>
          <w:sz w:val="22"/>
          <w:szCs w:val="22"/>
        </w:rPr>
        <w:t>Sigobius</w:t>
      </w:r>
      <w:r w:rsidR="00B506ED">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p>
    <w:p w14:paraId="0AF43D1C" w14:textId="77777777" w:rsidR="003D5961" w:rsidRPr="00A112EA" w:rsidRDefault="003D5961" w:rsidP="0054575D">
      <w:pPr>
        <w:pStyle w:val="NormalWeb"/>
        <w:spacing w:before="0" w:beforeAutospacing="0" w:after="240" w:afterAutospacing="0"/>
        <w:rPr>
          <w:rFonts w:ascii="Arial" w:hAnsi="Arial" w:cs="Arial"/>
          <w:color w:val="000000"/>
          <w:sz w:val="22"/>
          <w:szCs w:val="22"/>
        </w:rPr>
      </w:pPr>
    </w:p>
    <w:p w14:paraId="56D90D00" w14:textId="77777777" w:rsidR="0054575D" w:rsidRPr="00A112EA" w:rsidRDefault="0054575D" w:rsidP="0054575D">
      <w:pPr>
        <w:pStyle w:val="NormalWeb"/>
        <w:spacing w:before="0" w:beforeAutospacing="0" w:after="240" w:afterAutospacing="0"/>
        <w:rPr>
          <w:rFonts w:ascii="Arial" w:hAnsi="Arial" w:cs="Arial"/>
          <w:color w:val="000000"/>
          <w:sz w:val="22"/>
          <w:szCs w:val="22"/>
        </w:rPr>
      </w:pPr>
      <w:proofErr w:type="spellStart"/>
      <w:r w:rsidRPr="00A112EA">
        <w:rPr>
          <w:rFonts w:ascii="Arial" w:hAnsi="Arial" w:cs="Arial"/>
          <w:color w:val="000000"/>
          <w:sz w:val="22"/>
          <w:szCs w:val="22"/>
        </w:rPr>
        <w:t>El_____________del</w:t>
      </w:r>
      <w:proofErr w:type="spellEnd"/>
      <w:r w:rsidR="00A112EA">
        <w:rPr>
          <w:rFonts w:ascii="Arial" w:hAnsi="Arial" w:cs="Arial"/>
          <w:color w:val="000000"/>
          <w:sz w:val="22"/>
          <w:szCs w:val="22"/>
        </w:rPr>
        <w:t xml:space="preserve"> </w:t>
      </w:r>
      <w:proofErr w:type="spellStart"/>
      <w:r w:rsidRPr="00A112EA">
        <w:rPr>
          <w:rFonts w:ascii="Arial" w:hAnsi="Arial" w:cs="Arial"/>
          <w:color w:val="000000"/>
          <w:sz w:val="22"/>
          <w:szCs w:val="22"/>
        </w:rPr>
        <w:t>mes________del</w:t>
      </w:r>
      <w:proofErr w:type="spellEnd"/>
      <w:r w:rsidR="00A112EA">
        <w:rPr>
          <w:rFonts w:ascii="Arial" w:hAnsi="Arial" w:cs="Arial"/>
          <w:color w:val="000000"/>
          <w:sz w:val="22"/>
          <w:szCs w:val="22"/>
        </w:rPr>
        <w:t xml:space="preserve"> </w:t>
      </w:r>
      <w:proofErr w:type="spellStart"/>
      <w:r w:rsidRPr="00A112EA">
        <w:rPr>
          <w:rFonts w:ascii="Arial" w:hAnsi="Arial" w:cs="Arial"/>
          <w:color w:val="000000"/>
          <w:sz w:val="22"/>
          <w:szCs w:val="22"/>
        </w:rPr>
        <w:t>año__________a</w:t>
      </w:r>
      <w:proofErr w:type="spellEnd"/>
      <w:r w:rsidRPr="00A112EA">
        <w:rPr>
          <w:rFonts w:ascii="Arial" w:hAnsi="Arial" w:cs="Arial"/>
          <w:color w:val="000000"/>
          <w:sz w:val="22"/>
          <w:szCs w:val="22"/>
        </w:rPr>
        <w:t xml:space="preserve"> las _______________compareció la (el) señor(a) ______________con  c.c. ______________________con el fin de notificarse personalmente del mandamiento de pago que cursa en su contra</w:t>
      </w:r>
    </w:p>
    <w:p w14:paraId="5FD48AD2" w14:textId="77777777" w:rsidR="0054575D" w:rsidRPr="00A112EA" w:rsidRDefault="0054575D" w:rsidP="0054575D">
      <w:pPr>
        <w:pStyle w:val="NormalWeb"/>
        <w:spacing w:before="0" w:beforeAutospacing="0" w:after="240" w:afterAutospacing="0"/>
        <w:rPr>
          <w:rFonts w:ascii="Arial" w:hAnsi="Arial" w:cs="Arial"/>
          <w:color w:val="000000"/>
          <w:sz w:val="22"/>
          <w:szCs w:val="22"/>
        </w:rPr>
      </w:pPr>
      <w:r w:rsidRPr="00A112EA">
        <w:rPr>
          <w:rFonts w:ascii="Arial" w:hAnsi="Arial" w:cs="Arial"/>
          <w:color w:val="000000"/>
          <w:sz w:val="22"/>
          <w:szCs w:val="22"/>
        </w:rPr>
        <w:t>_____________________                                         ____________________________</w:t>
      </w:r>
    </w:p>
    <w:p w14:paraId="77DE819D" w14:textId="77777777" w:rsidR="0059397D" w:rsidRPr="00A112EA" w:rsidRDefault="0054575D" w:rsidP="001C6A8A">
      <w:pPr>
        <w:pStyle w:val="NormalWeb"/>
        <w:spacing w:before="0" w:beforeAutospacing="0" w:after="240" w:afterAutospacing="0"/>
        <w:rPr>
          <w:rFonts w:ascii="Arial" w:hAnsi="Arial" w:cs="Arial"/>
        </w:rPr>
      </w:pPr>
      <w:r w:rsidRPr="00A112EA">
        <w:rPr>
          <w:rFonts w:ascii="Arial" w:hAnsi="Arial" w:cs="Arial"/>
          <w:color w:val="000000"/>
          <w:sz w:val="22"/>
          <w:szCs w:val="22"/>
        </w:rPr>
        <w:t>Notificada(o)                                                              Notificador</w:t>
      </w:r>
    </w:p>
    <w:sectPr w:rsidR="0059397D" w:rsidRPr="00A112EA" w:rsidSect="00B8761A">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1654" w14:textId="77777777" w:rsidR="0048524D" w:rsidRDefault="0048524D" w:rsidP="00451478">
      <w:pPr>
        <w:spacing w:after="0" w:line="240" w:lineRule="auto"/>
      </w:pPr>
      <w:r>
        <w:separator/>
      </w:r>
    </w:p>
  </w:endnote>
  <w:endnote w:type="continuationSeparator" w:id="0">
    <w:p w14:paraId="2AC97A5D" w14:textId="77777777" w:rsidR="0048524D" w:rsidRDefault="0048524D" w:rsidP="0045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5BE52" w14:textId="77777777" w:rsidR="0048524D" w:rsidRDefault="004852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48524D" w14:paraId="13ADE2D4" w14:textId="77777777" w:rsidTr="005B2CE3">
      <w:trPr>
        <w:trHeight w:hRule="exact" w:val="960"/>
      </w:trPr>
      <w:tc>
        <w:tcPr>
          <w:tcW w:w="8220" w:type="dxa"/>
        </w:tcPr>
        <w:p w14:paraId="27F79E77" w14:textId="77777777" w:rsidR="0048524D" w:rsidRDefault="0048524D" w:rsidP="00451478">
          <w:pPr>
            <w:spacing w:after="0" w:line="1" w:lineRule="auto"/>
            <w:rPr>
              <w:sz w:val="2"/>
            </w:rPr>
          </w:pPr>
        </w:p>
      </w:tc>
      <w:tc>
        <w:tcPr>
          <w:tcW w:w="1875" w:type="dxa"/>
        </w:tcPr>
        <w:p w14:paraId="618703E9" w14:textId="77777777" w:rsidR="0048524D" w:rsidRDefault="0048524D" w:rsidP="00451478">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5E82A656" wp14:editId="55341665">
                <wp:simplePos x="0" y="0"/>
                <wp:positionH relativeFrom="column">
                  <wp:posOffset>16510</wp:posOffset>
                </wp:positionH>
                <wp:positionV relativeFrom="paragraph">
                  <wp:posOffset>9525</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48524D" w:rsidRPr="008143CD" w14:paraId="08D8F686" w14:textId="77777777" w:rsidTr="005B2CE3">
      <w:trPr>
        <w:trHeight w:hRule="exact" w:val="465"/>
      </w:trPr>
      <w:tc>
        <w:tcPr>
          <w:tcW w:w="8220" w:type="dxa"/>
          <w:gridSpan w:val="2"/>
          <w:vAlign w:val="bottom"/>
        </w:tcPr>
        <w:p w14:paraId="10E3A90C" w14:textId="0550C550" w:rsidR="0048524D" w:rsidRPr="008143CD" w:rsidRDefault="0048524D" w:rsidP="00451478">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B506ED">
            <w:rPr>
              <w:rFonts w:ascii="Arial" w:eastAsia="Arial" w:hAnsi="Arial" w:cs="Arial"/>
              <w:noProof/>
              <w:color w:val="000000"/>
              <w:sz w:val="20"/>
              <w:szCs w:val="20"/>
            </w:rPr>
            <w:t>${</w:t>
          </w:r>
          <w:r>
            <w:rPr>
              <w:rFonts w:ascii="Arial" w:eastAsia="Arial" w:hAnsi="Arial" w:cs="Arial"/>
              <w:noProof/>
              <w:color w:val="000000"/>
              <w:sz w:val="20"/>
              <w:szCs w:val="20"/>
            </w:rPr>
            <w:t>PiePagina</w:t>
          </w:r>
          <w:r w:rsidR="00B506ED">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067618E6" w14:textId="77777777" w:rsidR="0048524D" w:rsidRDefault="004852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A50A" w14:textId="77777777" w:rsidR="0048524D" w:rsidRDefault="004852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B8C42" w14:textId="77777777" w:rsidR="0048524D" w:rsidRDefault="0048524D" w:rsidP="00451478">
      <w:pPr>
        <w:spacing w:after="0" w:line="240" w:lineRule="auto"/>
      </w:pPr>
      <w:r>
        <w:separator/>
      </w:r>
    </w:p>
  </w:footnote>
  <w:footnote w:type="continuationSeparator" w:id="0">
    <w:p w14:paraId="2FEEA6D8" w14:textId="77777777" w:rsidR="0048524D" w:rsidRDefault="0048524D" w:rsidP="00451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A736" w14:textId="77777777" w:rsidR="0048524D" w:rsidRDefault="0048524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48524D" w14:paraId="5CCA8BE9" w14:textId="77777777" w:rsidTr="005B2CE3">
      <w:trPr>
        <w:trHeight w:hRule="exact" w:val="390"/>
      </w:trPr>
      <w:tc>
        <w:tcPr>
          <w:tcW w:w="3975" w:type="dxa"/>
          <w:vMerge w:val="restart"/>
        </w:tcPr>
        <w:p w14:paraId="7C0CB242" w14:textId="77777777" w:rsidR="0048524D" w:rsidRDefault="0048524D" w:rsidP="00451478">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6D93F72A" wp14:editId="607E0B41">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0E1F78E7" w14:textId="77777777" w:rsidR="0048524D" w:rsidRDefault="0048524D" w:rsidP="00451478">
          <w:pPr>
            <w:spacing w:after="0" w:line="1" w:lineRule="auto"/>
            <w:rPr>
              <w:sz w:val="2"/>
            </w:rPr>
          </w:pPr>
        </w:p>
      </w:tc>
      <w:tc>
        <w:tcPr>
          <w:tcW w:w="6180" w:type="dxa"/>
        </w:tcPr>
        <w:p w14:paraId="686DF12F" w14:textId="77777777" w:rsidR="0048524D" w:rsidRDefault="0048524D" w:rsidP="00451478">
          <w:pPr>
            <w:spacing w:after="0" w:line="1" w:lineRule="auto"/>
            <w:rPr>
              <w:sz w:val="2"/>
            </w:rPr>
          </w:pPr>
        </w:p>
      </w:tc>
    </w:tr>
    <w:tr w:rsidR="0048524D" w14:paraId="73B461C7" w14:textId="77777777" w:rsidTr="005B2CE3">
      <w:trPr>
        <w:trHeight w:hRule="exact" w:val="285"/>
      </w:trPr>
      <w:tc>
        <w:tcPr>
          <w:tcW w:w="3975" w:type="dxa"/>
          <w:vMerge/>
        </w:tcPr>
        <w:p w14:paraId="616662CD" w14:textId="77777777" w:rsidR="0048524D" w:rsidRDefault="0048524D" w:rsidP="00451478">
          <w:pPr>
            <w:spacing w:after="0" w:line="1" w:lineRule="auto"/>
            <w:rPr>
              <w:sz w:val="2"/>
            </w:rPr>
          </w:pPr>
        </w:p>
      </w:tc>
      <w:tc>
        <w:tcPr>
          <w:tcW w:w="30" w:type="dxa"/>
        </w:tcPr>
        <w:p w14:paraId="2FE947A9" w14:textId="77777777" w:rsidR="0048524D" w:rsidRDefault="0048524D" w:rsidP="00451478">
          <w:pPr>
            <w:spacing w:after="0" w:line="1" w:lineRule="auto"/>
            <w:rPr>
              <w:sz w:val="2"/>
            </w:rPr>
          </w:pPr>
        </w:p>
      </w:tc>
      <w:tc>
        <w:tcPr>
          <w:tcW w:w="6180" w:type="dxa"/>
          <w:vAlign w:val="center"/>
        </w:tcPr>
        <w:p w14:paraId="236EFB88" w14:textId="30D85814" w:rsidR="0048524D" w:rsidRDefault="0048524D" w:rsidP="00451478">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B506ED">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B506ED">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6A17F32C" w14:textId="77777777" w:rsidR="0048524D" w:rsidRDefault="0048524D" w:rsidP="00451478"/>
  <w:p w14:paraId="33D8BDC5" w14:textId="77777777" w:rsidR="0048524D" w:rsidRDefault="0048524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CD3A2" w14:textId="77777777" w:rsidR="0048524D" w:rsidRDefault="0048524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Hoja1$`"/>
    <w:odso>
      <w:udl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Hoja1$"/>
      <w:src r:id="rId1"/>
      <w:colDelim w:val="9"/>
      <w:type w:val="database"/>
      <w:fHdr/>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type w:val="dbColumn"/>
        <w:name w:val="Ciudad"/>
        <w:mappedName w:val="Ciudad"/>
        <w:column w:val="5"/>
        <w:lid w:val="es-CO"/>
      </w:fieldMapData>
      <w:fieldMapData>
        <w:column w:val="0"/>
        <w:lid w:val="es-CO"/>
      </w:fieldMapData>
      <w:fieldMapData>
        <w:column w:val="0"/>
        <w:lid w:val="es-CO"/>
      </w:fieldMapData>
      <w:fieldMapData>
        <w:column w:val="0"/>
        <w:lid w:val="es-CO"/>
      </w:fieldMapData>
      <w:fieldMapData>
        <w:type w:val="dbColumn"/>
        <w:name w:val="Telefono"/>
        <w:mappedName w:val="Teléfono del trabajo"/>
        <w:column w:val="8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5D"/>
    <w:rsid w:val="000B4322"/>
    <w:rsid w:val="001B13D5"/>
    <w:rsid w:val="001C6A8A"/>
    <w:rsid w:val="00206841"/>
    <w:rsid w:val="00220678"/>
    <w:rsid w:val="002F2572"/>
    <w:rsid w:val="003A1FBC"/>
    <w:rsid w:val="003A2ABC"/>
    <w:rsid w:val="003D5961"/>
    <w:rsid w:val="00451478"/>
    <w:rsid w:val="0048524D"/>
    <w:rsid w:val="004B68C9"/>
    <w:rsid w:val="0054575D"/>
    <w:rsid w:val="0059397D"/>
    <w:rsid w:val="005B2CE3"/>
    <w:rsid w:val="005D4BC9"/>
    <w:rsid w:val="005F0071"/>
    <w:rsid w:val="00734CFE"/>
    <w:rsid w:val="00790E7D"/>
    <w:rsid w:val="008122C3"/>
    <w:rsid w:val="008241D2"/>
    <w:rsid w:val="008C5231"/>
    <w:rsid w:val="00A112EA"/>
    <w:rsid w:val="00AB79A4"/>
    <w:rsid w:val="00AC759D"/>
    <w:rsid w:val="00B41878"/>
    <w:rsid w:val="00B506ED"/>
    <w:rsid w:val="00B8761A"/>
    <w:rsid w:val="00CD1157"/>
    <w:rsid w:val="00E013B0"/>
    <w:rsid w:val="00E22153"/>
    <w:rsid w:val="00E50744"/>
    <w:rsid w:val="00F9126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36DA"/>
  <w15:docId w15:val="{2FAF6C18-E2BD-43BB-A32E-B48BDE50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575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4575D"/>
    <w:rPr>
      <w:b/>
      <w:bCs/>
    </w:rPr>
  </w:style>
  <w:style w:type="paragraph" w:styleId="Encabezado">
    <w:name w:val="header"/>
    <w:basedOn w:val="Normal"/>
    <w:link w:val="EncabezadoCar"/>
    <w:uiPriority w:val="99"/>
    <w:unhideWhenUsed/>
    <w:rsid w:val="004514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478"/>
  </w:style>
  <w:style w:type="paragraph" w:styleId="Piedepgina">
    <w:name w:val="footer"/>
    <w:basedOn w:val="Normal"/>
    <w:link w:val="PiedepginaCar"/>
    <w:uiPriority w:val="99"/>
    <w:unhideWhenUsed/>
    <w:rsid w:val="004514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478"/>
  </w:style>
  <w:style w:type="paragraph" w:styleId="Textodeglobo">
    <w:name w:val="Balloon Text"/>
    <w:basedOn w:val="Normal"/>
    <w:link w:val="TextodegloboCar"/>
    <w:uiPriority w:val="99"/>
    <w:semiHidden/>
    <w:unhideWhenUsed/>
    <w:rsid w:val="005F00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00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69122">
      <w:bodyDiv w:val="1"/>
      <w:marLeft w:val="0"/>
      <w:marRight w:val="0"/>
      <w:marTop w:val="0"/>
      <w:marBottom w:val="0"/>
      <w:divBdr>
        <w:top w:val="none" w:sz="0" w:space="0" w:color="auto"/>
        <w:left w:val="none" w:sz="0" w:space="0" w:color="auto"/>
        <w:bottom w:val="none" w:sz="0" w:space="0" w:color="auto"/>
        <w:right w:val="none" w:sz="0" w:space="0" w:color="auto"/>
      </w:divBdr>
    </w:div>
    <w:div w:id="30192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SOPORTE\Documents\Gesti&#243;n%202019%20Luis%20Alberto%20Jaime%20Castro\Sigobius%20Plantilla\Prueba%20Campos%20GCC.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8CA482-C124-41CE-A6F8-7E929448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705</Words>
  <Characters>3879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3</cp:revision>
  <dcterms:created xsi:type="dcterms:W3CDTF">2019-06-20T15:21:00Z</dcterms:created>
  <dcterms:modified xsi:type="dcterms:W3CDTF">2024-03-15T15:40:00Z</dcterms:modified>
</cp:coreProperties>
</file>