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B169D" w14:textId="205C341F" w:rsidR="00B01402" w:rsidRDefault="00B01402" w:rsidP="00B01402">
      <w:pPr>
        <w:spacing w:after="240" w:line="240" w:lineRule="auto"/>
        <w:jc w:val="center"/>
        <w:rPr>
          <w:rFonts w:ascii="Arial" w:eastAsia="Times New Roman" w:hAnsi="Arial" w:cs="Arial"/>
          <w:b/>
          <w:bCs/>
          <w:color w:val="FF0000"/>
          <w:lang w:val="es-ES" w:eastAsia="es-CO"/>
        </w:rPr>
      </w:pPr>
      <w:r w:rsidRPr="008A702F">
        <w:rPr>
          <w:rFonts w:ascii="Arial" w:eastAsia="Times New Roman" w:hAnsi="Arial" w:cs="Arial"/>
          <w:b/>
          <w:bCs/>
          <w:color w:val="000000"/>
          <w:lang w:val="es-ES" w:eastAsia="es-CO"/>
        </w:rPr>
        <w:t xml:space="preserve">RESOLUCIÓN N°. </w:t>
      </w:r>
      <w:r w:rsidR="00BF556B" w:rsidRPr="008A702F">
        <w:rPr>
          <w:rFonts w:ascii="Arial" w:eastAsia="Times New Roman" w:hAnsi="Arial" w:cs="Arial"/>
          <w:b/>
          <w:bCs/>
          <w:color w:val="000000"/>
          <w:lang w:val="es-ES" w:eastAsia="es-CO"/>
        </w:rPr>
        <w:fldChar w:fldCharType="begin"/>
      </w:r>
      <w:r w:rsidR="00D10A18" w:rsidRPr="008A702F">
        <w:rPr>
          <w:rFonts w:ascii="Arial" w:eastAsia="Times New Roman" w:hAnsi="Arial" w:cs="Arial"/>
          <w:b/>
          <w:bCs/>
          <w:color w:val="000000"/>
          <w:lang w:val="es-ES" w:eastAsia="es-CO"/>
        </w:rPr>
        <w:instrText xml:space="preserve"> MERGEFIELD Resolucion </w:instrText>
      </w:r>
      <w:r w:rsidR="00BF556B" w:rsidRPr="008A702F">
        <w:rPr>
          <w:rFonts w:ascii="Arial" w:eastAsia="Times New Roman" w:hAnsi="Arial" w:cs="Arial"/>
          <w:b/>
          <w:bCs/>
          <w:color w:val="000000"/>
          <w:lang w:val="es-ES" w:eastAsia="es-CO"/>
        </w:rPr>
        <w:fldChar w:fldCharType="separate"/>
      </w:r>
      <w:r w:rsidR="002107EC">
        <w:rPr>
          <w:rFonts w:ascii="Arial" w:eastAsia="Times New Roman" w:hAnsi="Arial" w:cs="Arial"/>
          <w:b/>
          <w:bCs/>
          <w:noProof/>
          <w:color w:val="000000"/>
          <w:lang w:val="es-ES" w:eastAsia="es-CO"/>
        </w:rPr>
        <w:t>${</w:t>
      </w:r>
      <w:r w:rsidR="008A702F" w:rsidRPr="008A702F">
        <w:rPr>
          <w:rFonts w:ascii="Arial" w:eastAsia="Times New Roman" w:hAnsi="Arial" w:cs="Arial"/>
          <w:b/>
          <w:bCs/>
          <w:noProof/>
          <w:color w:val="000000"/>
          <w:lang w:val="es-ES" w:eastAsia="es-CO"/>
        </w:rPr>
        <w:t>Resolucion</w:t>
      </w:r>
      <w:r w:rsidR="002107EC">
        <w:rPr>
          <w:rFonts w:ascii="Arial" w:eastAsia="Times New Roman" w:hAnsi="Arial" w:cs="Arial"/>
          <w:b/>
          <w:bCs/>
          <w:noProof/>
          <w:color w:val="000000"/>
          <w:lang w:val="es-ES" w:eastAsia="es-CO"/>
        </w:rPr>
        <w:t>}</w:t>
      </w:r>
      <w:r w:rsidR="00BF556B" w:rsidRPr="008A702F">
        <w:rPr>
          <w:rFonts w:ascii="Arial" w:eastAsia="Times New Roman" w:hAnsi="Arial" w:cs="Arial"/>
          <w:b/>
          <w:bCs/>
          <w:color w:val="000000"/>
          <w:lang w:val="es-ES" w:eastAsia="es-CO"/>
        </w:rPr>
        <w:fldChar w:fldCharType="end"/>
      </w:r>
    </w:p>
    <w:p w14:paraId="33DF5DD4" w14:textId="1DD76E29" w:rsidR="003B5FA9" w:rsidRPr="008A702F" w:rsidRDefault="003B5FA9" w:rsidP="003B5FA9">
      <w:pPr>
        <w:spacing w:after="240" w:line="240" w:lineRule="auto"/>
        <w:rPr>
          <w:rFonts w:ascii="Arial" w:eastAsia="Times New Roman" w:hAnsi="Arial" w:cs="Arial"/>
          <w:color w:val="000000"/>
          <w:lang w:eastAsia="es-CO"/>
        </w:rPr>
      </w:pPr>
      <w:r w:rsidRPr="003A1FBC">
        <w:rPr>
          <w:rFonts w:ascii="Arial" w:hAnsi="Arial" w:cs="Arial"/>
          <w:color w:val="000000"/>
        </w:rPr>
        <w:fldChar w:fldCharType="begin"/>
      </w:r>
      <w:r w:rsidRPr="003A1FBC">
        <w:rPr>
          <w:rFonts w:ascii="Arial" w:hAnsi="Arial" w:cs="Arial"/>
          <w:color w:val="000000"/>
        </w:rPr>
        <w:instrText xml:space="preserve"> MERGEFIELD Ciudad </w:instrText>
      </w:r>
      <w:r w:rsidRPr="003A1FBC">
        <w:rPr>
          <w:rFonts w:ascii="Arial" w:hAnsi="Arial" w:cs="Arial"/>
          <w:color w:val="000000"/>
        </w:rPr>
        <w:fldChar w:fldCharType="separate"/>
      </w:r>
      <w:r w:rsidR="002107EC">
        <w:rPr>
          <w:rFonts w:ascii="Arial" w:hAnsi="Arial" w:cs="Arial"/>
          <w:noProof/>
          <w:color w:val="000000"/>
        </w:rPr>
        <w:t>${</w:t>
      </w:r>
      <w:r w:rsidRPr="003A1FBC">
        <w:rPr>
          <w:rFonts w:ascii="Arial" w:hAnsi="Arial" w:cs="Arial"/>
          <w:noProof/>
          <w:color w:val="000000"/>
        </w:rPr>
        <w:t>Ciudad</w:t>
      </w:r>
      <w:r w:rsidR="002107EC">
        <w:rPr>
          <w:rFonts w:ascii="Arial" w:hAnsi="Arial" w:cs="Arial"/>
          <w:noProof/>
          <w:color w:val="000000"/>
        </w:rPr>
        <w:t>}</w:t>
      </w:r>
      <w:r w:rsidRPr="003A1FBC">
        <w:rPr>
          <w:rFonts w:ascii="Arial" w:hAnsi="Arial" w:cs="Arial"/>
          <w:color w:val="000000"/>
        </w:rPr>
        <w:fldChar w:fldCharType="end"/>
      </w:r>
      <w:r w:rsidRPr="003A1FBC">
        <w:rPr>
          <w:rFonts w:ascii="Arial" w:hAnsi="Arial" w:cs="Arial"/>
          <w:color w:val="000000"/>
        </w:rPr>
        <w:t xml:space="preserve">; </w:t>
      </w:r>
      <w:r w:rsidRPr="003A1FBC">
        <w:rPr>
          <w:rFonts w:ascii="Arial" w:hAnsi="Arial" w:cs="Arial"/>
          <w:color w:val="000000"/>
        </w:rPr>
        <w:fldChar w:fldCharType="begin"/>
      </w:r>
      <w:r w:rsidRPr="003A1FBC">
        <w:rPr>
          <w:rFonts w:ascii="Arial" w:hAnsi="Arial" w:cs="Arial"/>
          <w:color w:val="000000"/>
        </w:rPr>
        <w:instrText xml:space="preserve"> MERGEFIELD Fecha </w:instrText>
      </w:r>
      <w:r w:rsidRPr="003A1FBC">
        <w:rPr>
          <w:rFonts w:ascii="Arial" w:hAnsi="Arial" w:cs="Arial"/>
          <w:color w:val="000000"/>
        </w:rPr>
        <w:fldChar w:fldCharType="separate"/>
      </w:r>
      <w:r w:rsidR="002107EC">
        <w:rPr>
          <w:rFonts w:ascii="Arial" w:hAnsi="Arial" w:cs="Arial"/>
          <w:noProof/>
          <w:color w:val="000000"/>
        </w:rPr>
        <w:t>${</w:t>
      </w:r>
      <w:r w:rsidRPr="003A1FBC">
        <w:rPr>
          <w:rFonts w:ascii="Arial" w:hAnsi="Arial" w:cs="Arial"/>
          <w:noProof/>
          <w:color w:val="000000"/>
        </w:rPr>
        <w:t>Fecha</w:t>
      </w:r>
      <w:r w:rsidR="002107EC">
        <w:rPr>
          <w:rFonts w:ascii="Arial" w:hAnsi="Arial" w:cs="Arial"/>
          <w:noProof/>
          <w:color w:val="000000"/>
        </w:rPr>
        <w:t>}</w:t>
      </w:r>
      <w:r w:rsidRPr="003A1FBC">
        <w:rPr>
          <w:rFonts w:ascii="Arial" w:hAnsi="Arial" w:cs="Arial"/>
          <w:color w:val="000000"/>
        </w:rPr>
        <w:fldChar w:fldCharType="end"/>
      </w:r>
      <w:r w:rsidRPr="003A1FBC">
        <w:rPr>
          <w:rFonts w:ascii="Arial" w:hAnsi="Arial" w:cs="Arial"/>
          <w:color w:val="000000"/>
        </w:rPr>
        <w:t xml:space="preserve">  </w:t>
      </w:r>
      <w:r w:rsidRPr="003A1FBC">
        <w:rPr>
          <w:rFonts w:ascii="Arial" w:hAnsi="Arial" w:cs="Arial"/>
        </w:rPr>
        <w:t xml:space="preserve">Exp. No. </w:t>
      </w:r>
      <w:r>
        <w:rPr>
          <w:rFonts w:ascii="Arial" w:hAnsi="Arial" w:cs="Arial"/>
        </w:rPr>
        <w:fldChar w:fldCharType="begin"/>
      </w:r>
      <w:r>
        <w:rPr>
          <w:rFonts w:ascii="Arial" w:hAnsi="Arial" w:cs="Arial"/>
        </w:rPr>
        <w:instrText xml:space="preserve"> MERGEFIELD  Numero </w:instrText>
      </w:r>
      <w:r>
        <w:rPr>
          <w:rFonts w:ascii="Arial" w:hAnsi="Arial" w:cs="Arial"/>
        </w:rPr>
        <w:fldChar w:fldCharType="separate"/>
      </w:r>
      <w:r w:rsidR="002107EC">
        <w:rPr>
          <w:rFonts w:ascii="Arial" w:hAnsi="Arial" w:cs="Arial"/>
          <w:noProof/>
        </w:rPr>
        <w:t>${</w:t>
      </w:r>
      <w:r>
        <w:rPr>
          <w:rFonts w:ascii="Arial" w:hAnsi="Arial" w:cs="Arial"/>
          <w:noProof/>
        </w:rPr>
        <w:t>Numero</w:t>
      </w:r>
      <w:r w:rsidR="002107EC">
        <w:rPr>
          <w:rFonts w:ascii="Arial" w:hAnsi="Arial" w:cs="Arial"/>
          <w:noProof/>
        </w:rPr>
        <w:t>}</w:t>
      </w:r>
      <w:r>
        <w:rPr>
          <w:rFonts w:ascii="Arial" w:hAnsi="Arial" w:cs="Arial"/>
        </w:rPr>
        <w:fldChar w:fldCharType="end"/>
      </w:r>
      <w:r w:rsidRPr="003A1FBC">
        <w:rPr>
          <w:rFonts w:ascii="Arial" w:hAnsi="Arial" w:cs="Arial"/>
        </w:rPr>
        <w:t>.</w:t>
      </w:r>
    </w:p>
    <w:p w14:paraId="1B1F4ADC" w14:textId="77777777" w:rsidR="00B01402" w:rsidRPr="008A702F" w:rsidRDefault="00B01402" w:rsidP="00B01402">
      <w:pPr>
        <w:spacing w:after="240" w:line="240" w:lineRule="auto"/>
        <w:ind w:left="708" w:hanging="708"/>
        <w:jc w:val="center"/>
        <w:rPr>
          <w:rFonts w:ascii="Arial" w:eastAsia="Times New Roman" w:hAnsi="Arial" w:cs="Arial"/>
          <w:color w:val="000000"/>
          <w:lang w:eastAsia="es-CO"/>
        </w:rPr>
      </w:pPr>
      <w:r w:rsidRPr="008A702F">
        <w:rPr>
          <w:rFonts w:ascii="Arial" w:eastAsia="Times New Roman" w:hAnsi="Arial" w:cs="Arial"/>
          <w:color w:val="000000"/>
          <w:lang w:val="es-ES" w:eastAsia="es-CO"/>
        </w:rPr>
        <w:t>“Por medio de la cual se remite por competencia un proceso de cobro coactivo a la Direccion Ejecutiva de Administración Judicial o Seccional designada”</w:t>
      </w:r>
    </w:p>
    <w:p w14:paraId="1A87A048" w14:textId="77777777" w:rsidR="00B01402" w:rsidRPr="008A702F" w:rsidRDefault="00B01402" w:rsidP="00B01402">
      <w:pPr>
        <w:spacing w:after="240" w:line="240" w:lineRule="auto"/>
        <w:jc w:val="center"/>
        <w:rPr>
          <w:rFonts w:ascii="Arial" w:eastAsia="Times New Roman" w:hAnsi="Arial" w:cs="Arial"/>
          <w:color w:val="000000"/>
          <w:lang w:eastAsia="es-CO"/>
        </w:rPr>
      </w:pPr>
    </w:p>
    <w:p w14:paraId="601CB323" w14:textId="4C614186" w:rsidR="00B01402" w:rsidRPr="008A702F" w:rsidRDefault="00B01402" w:rsidP="00B01402">
      <w:pPr>
        <w:spacing w:after="240" w:line="240" w:lineRule="auto"/>
        <w:jc w:val="center"/>
        <w:rPr>
          <w:rFonts w:ascii="Arial" w:eastAsia="Times New Roman" w:hAnsi="Arial" w:cs="Arial"/>
          <w:color w:val="000000"/>
          <w:lang w:eastAsia="es-CO"/>
        </w:rPr>
      </w:pPr>
      <w:r w:rsidRPr="008A702F">
        <w:rPr>
          <w:rFonts w:ascii="Arial" w:eastAsia="Times New Roman" w:hAnsi="Arial" w:cs="Arial"/>
          <w:b/>
          <w:bCs/>
          <w:color w:val="000000"/>
          <w:lang w:val="es-ES" w:eastAsia="es-CO"/>
        </w:rPr>
        <w:t>EL </w:t>
      </w:r>
      <w:r w:rsidRPr="008A702F">
        <w:rPr>
          <w:rFonts w:ascii="Arial" w:eastAsia="Times New Roman" w:hAnsi="Arial" w:cs="Arial"/>
          <w:b/>
          <w:bCs/>
          <w:color w:val="000000"/>
          <w:lang w:val="es-ES_tradnl" w:eastAsia="es-CO"/>
        </w:rPr>
        <w:t xml:space="preserve">ABOGADO EJECUTOR DE LA SECCIONAL </w:t>
      </w:r>
      <w:r w:rsidR="00BF556B" w:rsidRPr="008A702F">
        <w:rPr>
          <w:rFonts w:ascii="Arial" w:eastAsia="Times New Roman" w:hAnsi="Arial" w:cs="Arial"/>
          <w:b/>
          <w:bCs/>
          <w:color w:val="000000"/>
          <w:lang w:val="es-ES_tradnl" w:eastAsia="es-CO"/>
        </w:rPr>
        <w:fldChar w:fldCharType="begin"/>
      </w:r>
      <w:r w:rsidR="00D10A18" w:rsidRPr="008A702F">
        <w:rPr>
          <w:rFonts w:ascii="Arial" w:eastAsia="Times New Roman" w:hAnsi="Arial" w:cs="Arial"/>
          <w:b/>
          <w:bCs/>
          <w:color w:val="000000"/>
          <w:lang w:val="es-ES_tradnl" w:eastAsia="es-CO"/>
        </w:rPr>
        <w:instrText xml:space="preserve"> MERGEFIELD Seccional </w:instrText>
      </w:r>
      <w:r w:rsidR="00BF556B" w:rsidRPr="008A702F">
        <w:rPr>
          <w:rFonts w:ascii="Arial" w:eastAsia="Times New Roman" w:hAnsi="Arial" w:cs="Arial"/>
          <w:b/>
          <w:bCs/>
          <w:color w:val="000000"/>
          <w:lang w:val="es-ES_tradnl" w:eastAsia="es-CO"/>
        </w:rPr>
        <w:fldChar w:fldCharType="separate"/>
      </w:r>
      <w:r w:rsidR="002107EC">
        <w:rPr>
          <w:rFonts w:ascii="Arial" w:eastAsia="Times New Roman" w:hAnsi="Arial" w:cs="Arial"/>
          <w:b/>
          <w:bCs/>
          <w:noProof/>
          <w:color w:val="000000"/>
          <w:lang w:val="es-ES_tradnl" w:eastAsia="es-CO"/>
        </w:rPr>
        <w:t>${</w:t>
      </w:r>
      <w:r w:rsidR="008A702F" w:rsidRPr="008A702F">
        <w:rPr>
          <w:rFonts w:ascii="Arial" w:eastAsia="Times New Roman" w:hAnsi="Arial" w:cs="Arial"/>
          <w:b/>
          <w:bCs/>
          <w:noProof/>
          <w:color w:val="000000"/>
          <w:lang w:val="es-ES_tradnl" w:eastAsia="es-CO"/>
        </w:rPr>
        <w:t>Seccional</w:t>
      </w:r>
      <w:r w:rsidR="002107EC">
        <w:rPr>
          <w:rFonts w:ascii="Arial" w:eastAsia="Times New Roman" w:hAnsi="Arial" w:cs="Arial"/>
          <w:b/>
          <w:bCs/>
          <w:noProof/>
          <w:color w:val="000000"/>
          <w:lang w:val="es-ES_tradnl" w:eastAsia="es-CO"/>
        </w:rPr>
        <w:t>}</w:t>
      </w:r>
      <w:r w:rsidR="00BF556B" w:rsidRPr="008A702F">
        <w:rPr>
          <w:rFonts w:ascii="Arial" w:eastAsia="Times New Roman" w:hAnsi="Arial" w:cs="Arial"/>
          <w:b/>
          <w:bCs/>
          <w:color w:val="000000"/>
          <w:lang w:val="es-ES_tradnl" w:eastAsia="es-CO"/>
        </w:rPr>
        <w:fldChar w:fldCharType="end"/>
      </w:r>
    </w:p>
    <w:p w14:paraId="48111C68" w14:textId="77777777" w:rsidR="00B01402" w:rsidRPr="008A702F" w:rsidRDefault="00B01402" w:rsidP="003B5FA9">
      <w:pPr>
        <w:spacing w:after="240" w:line="240" w:lineRule="auto"/>
        <w:jc w:val="both"/>
        <w:rPr>
          <w:rFonts w:ascii="Arial" w:eastAsia="Times New Roman" w:hAnsi="Arial" w:cs="Arial"/>
          <w:color w:val="000000"/>
          <w:lang w:eastAsia="es-CO"/>
        </w:rPr>
      </w:pPr>
      <w:r w:rsidRPr="008A702F">
        <w:rPr>
          <w:rFonts w:ascii="Arial" w:eastAsia="Times New Roman" w:hAnsi="Arial" w:cs="Arial"/>
          <w:color w:val="000000"/>
          <w:lang w:val="es-ES_tradnl" w:eastAsia="es-CO"/>
        </w:rPr>
        <w:t>en ejercicio del poder otorgado por el Director Ejecutivo de Administración Judicial y en uso de sus facultades legales y reglamentarias, especialmente las conferidas por los Acuerdos PSAA07-3927 del 15 de febrero de 2007 y PSAA10-6979 de 2010  proferidos por la Sala Administrativa del Consejo Superior de la Judicatura (hoy Consejo Superior de la Judicatura), el artículo 177 de la Ley 1448 de 2011 y,</w:t>
      </w:r>
    </w:p>
    <w:p w14:paraId="537BA1B0" w14:textId="77777777" w:rsidR="00B01402" w:rsidRPr="008A702F" w:rsidRDefault="00B01402" w:rsidP="00B01402">
      <w:pPr>
        <w:spacing w:after="240" w:line="240" w:lineRule="auto"/>
        <w:jc w:val="center"/>
        <w:rPr>
          <w:rFonts w:ascii="Arial" w:eastAsia="Times New Roman" w:hAnsi="Arial" w:cs="Arial"/>
          <w:color w:val="000000"/>
          <w:lang w:eastAsia="es-CO"/>
        </w:rPr>
      </w:pPr>
    </w:p>
    <w:p w14:paraId="48F6C9F5" w14:textId="77777777" w:rsidR="00B01402" w:rsidRPr="008A702F" w:rsidRDefault="00B01402" w:rsidP="00B01402">
      <w:pPr>
        <w:spacing w:after="240" w:line="240" w:lineRule="auto"/>
        <w:jc w:val="center"/>
        <w:rPr>
          <w:rFonts w:ascii="Arial" w:eastAsia="Times New Roman" w:hAnsi="Arial" w:cs="Arial"/>
          <w:color w:val="000000"/>
          <w:lang w:eastAsia="es-CO"/>
        </w:rPr>
      </w:pPr>
      <w:r w:rsidRPr="008A702F">
        <w:rPr>
          <w:rFonts w:ascii="Arial" w:eastAsia="Times New Roman" w:hAnsi="Arial" w:cs="Arial"/>
          <w:b/>
          <w:bCs/>
          <w:color w:val="000000"/>
          <w:lang w:val="es-ES" w:eastAsia="es-CO"/>
        </w:rPr>
        <w:t>CONSIDERANDO</w:t>
      </w:r>
    </w:p>
    <w:p w14:paraId="3EAEA0DC" w14:textId="77777777" w:rsidR="00B01402" w:rsidRPr="008A702F" w:rsidRDefault="00B01402" w:rsidP="00B01402">
      <w:pPr>
        <w:spacing w:after="240" w:line="240" w:lineRule="auto"/>
        <w:jc w:val="both"/>
        <w:rPr>
          <w:rFonts w:ascii="Arial" w:eastAsia="Times New Roman" w:hAnsi="Arial" w:cs="Arial"/>
          <w:color w:val="000000"/>
          <w:lang w:eastAsia="es-CO"/>
        </w:rPr>
      </w:pPr>
      <w:r w:rsidRPr="008A702F">
        <w:rPr>
          <w:rFonts w:ascii="Arial" w:eastAsia="Times New Roman" w:hAnsi="Arial" w:cs="Arial"/>
          <w:color w:val="000000"/>
          <w:lang w:val="es-MX" w:eastAsia="es-CO"/>
        </w:rPr>
        <w:t>Que los Acuerdos PSAA07-3927 del 15 de febrero de 2007 y PSAA10-6979 de 2010  proferidos por la Sala Administrativa del Consejo Superior de la Judicatura (hoy Consejo Superior de la Judicatura), preceptúan que las Direcciones Seccionales deben ejercer el cobro de aquellas obligaciones a su favor contenidas en sus propios actos administrativos y de obligaciones impuestas a favor de la Nación - Consejo Superior de la Judicatura y de la Rama Judicial, mediante providencias proferidas por los Tribunales, Salas Disciplinarias de los Consejos Seccionales de la Judicatura y Juzgados de su ámbito territorial, por Jurisdicción Coactiva.</w:t>
      </w:r>
    </w:p>
    <w:p w14:paraId="4C5DDE21" w14:textId="77777777" w:rsidR="00B01402" w:rsidRPr="008A702F" w:rsidRDefault="00B01402" w:rsidP="00B01402">
      <w:pPr>
        <w:spacing w:after="240" w:line="240" w:lineRule="auto"/>
        <w:jc w:val="both"/>
        <w:rPr>
          <w:rFonts w:ascii="Arial" w:eastAsia="Times New Roman" w:hAnsi="Arial" w:cs="Arial"/>
          <w:color w:val="000000"/>
          <w:lang w:eastAsia="es-CO"/>
        </w:rPr>
      </w:pPr>
    </w:p>
    <w:p w14:paraId="481F7965" w14:textId="77777777" w:rsidR="00B01402" w:rsidRPr="008A702F" w:rsidRDefault="00B01402" w:rsidP="00B01402">
      <w:pPr>
        <w:spacing w:after="240" w:line="240" w:lineRule="auto"/>
        <w:jc w:val="both"/>
        <w:rPr>
          <w:rFonts w:ascii="Arial" w:eastAsia="Times New Roman" w:hAnsi="Arial" w:cs="Arial"/>
          <w:color w:val="000000"/>
          <w:lang w:eastAsia="es-CO"/>
        </w:rPr>
      </w:pPr>
      <w:r w:rsidRPr="008A702F">
        <w:rPr>
          <w:rFonts w:ascii="Arial" w:eastAsia="Times New Roman" w:hAnsi="Arial" w:cs="Arial"/>
          <w:b/>
          <w:bCs/>
          <w:color w:val="000000"/>
          <w:lang w:val="es-MX" w:eastAsia="es-CO"/>
        </w:rPr>
        <w:t>EDITAR EL MOTIVO POR EL CUAL SE DISPONE EL TRASLADO</w:t>
      </w:r>
    </w:p>
    <w:p w14:paraId="7A80F69F" w14:textId="77777777" w:rsidR="00B01402" w:rsidRPr="008A702F" w:rsidRDefault="00B01402" w:rsidP="00B01402">
      <w:pPr>
        <w:spacing w:after="240" w:line="240" w:lineRule="auto"/>
        <w:jc w:val="both"/>
        <w:rPr>
          <w:rFonts w:ascii="Arial" w:eastAsia="Times New Roman" w:hAnsi="Arial" w:cs="Arial"/>
          <w:color w:val="000000"/>
          <w:lang w:eastAsia="es-CO"/>
        </w:rPr>
      </w:pPr>
    </w:p>
    <w:p w14:paraId="40823749" w14:textId="77777777" w:rsidR="00D10A18" w:rsidRPr="008A702F" w:rsidRDefault="00B01402" w:rsidP="00B01402">
      <w:pPr>
        <w:spacing w:after="240" w:line="240" w:lineRule="auto"/>
        <w:jc w:val="both"/>
        <w:rPr>
          <w:rFonts w:ascii="Arial" w:eastAsia="Times New Roman" w:hAnsi="Arial" w:cs="Arial"/>
          <w:color w:val="000000"/>
          <w:lang w:val="es-MX" w:eastAsia="es-CO"/>
        </w:rPr>
      </w:pPr>
      <w:r w:rsidRPr="008A702F">
        <w:rPr>
          <w:rFonts w:ascii="Arial" w:eastAsia="Times New Roman" w:hAnsi="Arial" w:cs="Arial"/>
          <w:color w:val="000000"/>
          <w:lang w:val="es-MX" w:eastAsia="es-CO"/>
        </w:rPr>
        <w:t xml:space="preserve">Por lo expuesto anteriormente,  se dispone el traslado del proceso de cobro coactivo que se relaciona en la parte resolutiva, para continuar con el trámite en la etapa que se encuentre, para lo cual el software de Gestión de Cobro Coactivo asignará automáticamente un número de proceso correspondiente a </w:t>
      </w:r>
    </w:p>
    <w:p w14:paraId="5E8FB95E" w14:textId="1EEF318A" w:rsidR="00B01402" w:rsidRPr="008A702F" w:rsidRDefault="00B01402" w:rsidP="00B01402">
      <w:pPr>
        <w:spacing w:after="240" w:line="240" w:lineRule="auto"/>
        <w:jc w:val="both"/>
        <w:rPr>
          <w:rFonts w:ascii="Arial" w:eastAsia="Times New Roman" w:hAnsi="Arial" w:cs="Arial"/>
          <w:color w:val="000000"/>
          <w:lang w:eastAsia="es-CO"/>
        </w:rPr>
      </w:pPr>
      <w:r w:rsidRPr="008A702F">
        <w:rPr>
          <w:rFonts w:ascii="Arial" w:eastAsia="Times New Roman" w:hAnsi="Arial" w:cs="Arial"/>
          <w:color w:val="000000"/>
          <w:lang w:val="es-MX" w:eastAsia="es-CO"/>
        </w:rPr>
        <w:t xml:space="preserve">la nomenclatura de la Seccional </w:t>
      </w:r>
      <w:r w:rsidR="00BF556B" w:rsidRPr="008A702F">
        <w:rPr>
          <w:rFonts w:ascii="Arial" w:eastAsia="Times New Roman" w:hAnsi="Arial" w:cs="Arial"/>
          <w:color w:val="000000"/>
          <w:lang w:val="es-MX" w:eastAsia="es-CO"/>
        </w:rPr>
        <w:fldChar w:fldCharType="begin"/>
      </w:r>
      <w:r w:rsidR="00D10A18" w:rsidRPr="008A702F">
        <w:rPr>
          <w:rFonts w:ascii="Arial" w:eastAsia="Times New Roman" w:hAnsi="Arial" w:cs="Arial"/>
          <w:color w:val="000000"/>
          <w:lang w:val="es-MX" w:eastAsia="es-CO"/>
        </w:rPr>
        <w:instrText xml:space="preserve"> MERGEFIELD Seccional </w:instrText>
      </w:r>
      <w:r w:rsidR="00BF556B" w:rsidRPr="008A702F">
        <w:rPr>
          <w:rFonts w:ascii="Arial" w:eastAsia="Times New Roman" w:hAnsi="Arial" w:cs="Arial"/>
          <w:color w:val="000000"/>
          <w:lang w:val="es-MX" w:eastAsia="es-CO"/>
        </w:rPr>
        <w:fldChar w:fldCharType="separate"/>
      </w:r>
      <w:r w:rsidR="002107EC">
        <w:rPr>
          <w:rFonts w:ascii="Arial" w:eastAsia="Times New Roman" w:hAnsi="Arial" w:cs="Arial"/>
          <w:noProof/>
          <w:color w:val="000000"/>
          <w:lang w:val="es-MX" w:eastAsia="es-CO"/>
        </w:rPr>
        <w:t>${</w:t>
      </w:r>
      <w:r w:rsidR="008A702F" w:rsidRPr="008A702F">
        <w:rPr>
          <w:rFonts w:ascii="Arial" w:eastAsia="Times New Roman" w:hAnsi="Arial" w:cs="Arial"/>
          <w:noProof/>
          <w:color w:val="000000"/>
          <w:lang w:val="es-MX" w:eastAsia="es-CO"/>
        </w:rPr>
        <w:t>Seccional</w:t>
      </w:r>
      <w:r w:rsidR="002107EC">
        <w:rPr>
          <w:rFonts w:ascii="Arial" w:eastAsia="Times New Roman" w:hAnsi="Arial" w:cs="Arial"/>
          <w:noProof/>
          <w:color w:val="000000"/>
          <w:lang w:val="es-MX" w:eastAsia="es-CO"/>
        </w:rPr>
        <w:t>}</w:t>
      </w:r>
      <w:r w:rsidR="00BF556B" w:rsidRPr="008A702F">
        <w:rPr>
          <w:rFonts w:ascii="Arial" w:eastAsia="Times New Roman" w:hAnsi="Arial" w:cs="Arial"/>
          <w:color w:val="000000"/>
          <w:lang w:val="es-MX" w:eastAsia="es-CO"/>
        </w:rPr>
        <w:fldChar w:fldCharType="end"/>
      </w:r>
      <w:r w:rsidRPr="008A702F">
        <w:rPr>
          <w:rFonts w:ascii="Arial" w:eastAsia="Times New Roman" w:hAnsi="Arial" w:cs="Arial"/>
          <w:color w:val="000000"/>
          <w:lang w:val="es-MX" w:eastAsia="es-CO"/>
        </w:rPr>
        <w:t>, por ende se deberá expedir la resolución de avocar conocimiento y seguir adelante con la gestión coactiva.</w:t>
      </w:r>
    </w:p>
    <w:p w14:paraId="4AC740C9" w14:textId="5F567249" w:rsidR="00B01402" w:rsidRPr="008A702F" w:rsidRDefault="00B01402" w:rsidP="00B01402">
      <w:pPr>
        <w:spacing w:after="240" w:line="240" w:lineRule="auto"/>
        <w:jc w:val="both"/>
        <w:rPr>
          <w:rFonts w:ascii="Arial" w:eastAsia="Times New Roman" w:hAnsi="Arial" w:cs="Arial"/>
          <w:color w:val="000000"/>
          <w:lang w:eastAsia="es-CO"/>
        </w:rPr>
      </w:pPr>
      <w:r w:rsidRPr="008A702F">
        <w:rPr>
          <w:rFonts w:ascii="Arial" w:eastAsia="Times New Roman" w:hAnsi="Arial" w:cs="Arial"/>
          <w:color w:val="000000"/>
          <w:lang w:val="es-MX" w:eastAsia="es-CO"/>
        </w:rPr>
        <w:t>En mérito de lo expuesto, </w:t>
      </w:r>
      <w:r w:rsidRPr="008A702F">
        <w:rPr>
          <w:rFonts w:ascii="Arial" w:eastAsia="Times New Roman" w:hAnsi="Arial" w:cs="Arial"/>
          <w:color w:val="000000"/>
          <w:lang w:val="es-ES" w:eastAsia="es-CO"/>
        </w:rPr>
        <w:t xml:space="preserve">la Seccional </w:t>
      </w:r>
      <w:r w:rsidR="00BF556B" w:rsidRPr="008A702F">
        <w:rPr>
          <w:rFonts w:ascii="Arial" w:eastAsia="Times New Roman" w:hAnsi="Arial" w:cs="Arial"/>
          <w:color w:val="000000"/>
          <w:lang w:val="es-ES" w:eastAsia="es-CO"/>
        </w:rPr>
        <w:fldChar w:fldCharType="begin"/>
      </w:r>
      <w:r w:rsidR="00D10A18" w:rsidRPr="008A702F">
        <w:rPr>
          <w:rFonts w:ascii="Arial" w:eastAsia="Times New Roman" w:hAnsi="Arial" w:cs="Arial"/>
          <w:color w:val="000000"/>
          <w:lang w:val="es-ES" w:eastAsia="es-CO"/>
        </w:rPr>
        <w:instrText xml:space="preserve"> MERGEFIELD Seccional </w:instrText>
      </w:r>
      <w:r w:rsidR="00BF556B" w:rsidRPr="008A702F">
        <w:rPr>
          <w:rFonts w:ascii="Arial" w:eastAsia="Times New Roman" w:hAnsi="Arial" w:cs="Arial"/>
          <w:color w:val="000000"/>
          <w:lang w:val="es-ES" w:eastAsia="es-CO"/>
        </w:rPr>
        <w:fldChar w:fldCharType="separate"/>
      </w:r>
      <w:r w:rsidR="002107EC">
        <w:rPr>
          <w:rFonts w:ascii="Arial" w:eastAsia="Times New Roman" w:hAnsi="Arial" w:cs="Arial"/>
          <w:noProof/>
          <w:color w:val="000000"/>
          <w:lang w:val="es-ES" w:eastAsia="es-CO"/>
        </w:rPr>
        <w:t>${</w:t>
      </w:r>
      <w:r w:rsidR="008A702F" w:rsidRPr="008A702F">
        <w:rPr>
          <w:rFonts w:ascii="Arial" w:eastAsia="Times New Roman" w:hAnsi="Arial" w:cs="Arial"/>
          <w:noProof/>
          <w:color w:val="000000"/>
          <w:lang w:val="es-ES" w:eastAsia="es-CO"/>
        </w:rPr>
        <w:t>Seccional</w:t>
      </w:r>
      <w:r w:rsidR="002107EC">
        <w:rPr>
          <w:rFonts w:ascii="Arial" w:eastAsia="Times New Roman" w:hAnsi="Arial" w:cs="Arial"/>
          <w:noProof/>
          <w:color w:val="000000"/>
          <w:lang w:val="es-ES" w:eastAsia="es-CO"/>
        </w:rPr>
        <w:t>}</w:t>
      </w:r>
      <w:r w:rsidR="00BF556B" w:rsidRPr="008A702F">
        <w:rPr>
          <w:rFonts w:ascii="Arial" w:eastAsia="Times New Roman" w:hAnsi="Arial" w:cs="Arial"/>
          <w:color w:val="000000"/>
          <w:lang w:val="es-ES" w:eastAsia="es-CO"/>
        </w:rPr>
        <w:fldChar w:fldCharType="end"/>
      </w:r>
      <w:r w:rsidRPr="008A702F">
        <w:rPr>
          <w:rFonts w:ascii="Arial" w:eastAsia="Times New Roman" w:hAnsi="Arial" w:cs="Arial"/>
          <w:color w:val="000000"/>
          <w:lang w:val="es-ES" w:eastAsia="es-CO"/>
        </w:rPr>
        <w:t xml:space="preserve"> a través  de su abogado ejecutor,</w:t>
      </w:r>
    </w:p>
    <w:p w14:paraId="590D3F9A" w14:textId="77777777" w:rsidR="00B01402" w:rsidRPr="008A702F" w:rsidRDefault="00B01402" w:rsidP="00B01402">
      <w:pPr>
        <w:spacing w:after="240" w:line="240" w:lineRule="auto"/>
        <w:jc w:val="center"/>
        <w:rPr>
          <w:rFonts w:ascii="Arial" w:eastAsia="Times New Roman" w:hAnsi="Arial" w:cs="Arial"/>
          <w:color w:val="000000"/>
          <w:lang w:eastAsia="es-CO"/>
        </w:rPr>
      </w:pPr>
      <w:r w:rsidRPr="008A702F">
        <w:rPr>
          <w:rFonts w:ascii="Arial" w:eastAsia="Times New Roman" w:hAnsi="Arial" w:cs="Arial"/>
          <w:b/>
          <w:bCs/>
          <w:color w:val="000000"/>
          <w:lang w:val="es-MX" w:eastAsia="es-CO"/>
        </w:rPr>
        <w:lastRenderedPageBreak/>
        <w:t>RESUELVE</w:t>
      </w:r>
    </w:p>
    <w:p w14:paraId="6C4DD5F4" w14:textId="77777777" w:rsidR="00B01402" w:rsidRPr="008A702F" w:rsidRDefault="00B01402" w:rsidP="00B01402">
      <w:pPr>
        <w:spacing w:after="240" w:line="240" w:lineRule="auto"/>
        <w:jc w:val="both"/>
        <w:rPr>
          <w:rFonts w:ascii="Arial" w:eastAsia="Times New Roman" w:hAnsi="Arial" w:cs="Arial"/>
          <w:color w:val="000000"/>
          <w:lang w:eastAsia="es-CO"/>
        </w:rPr>
      </w:pPr>
      <w:r w:rsidRPr="008A702F">
        <w:rPr>
          <w:rFonts w:ascii="Arial" w:eastAsia="Times New Roman" w:hAnsi="Arial" w:cs="Arial"/>
          <w:b/>
          <w:bCs/>
          <w:color w:val="000000"/>
          <w:lang w:val="es-MX" w:eastAsia="es-CO"/>
        </w:rPr>
        <w:t>ARTÍCULO PRIMERO.- </w:t>
      </w:r>
      <w:r w:rsidRPr="008A702F">
        <w:rPr>
          <w:rFonts w:ascii="Arial" w:eastAsia="Times New Roman" w:hAnsi="Arial" w:cs="Arial"/>
          <w:color w:val="000000"/>
          <w:lang w:val="es-MX" w:eastAsia="es-CO"/>
        </w:rPr>
        <w:t>REMITIR por competencia</w:t>
      </w:r>
      <w:r w:rsidRPr="008A702F">
        <w:rPr>
          <w:rFonts w:ascii="Arial" w:eastAsia="Times New Roman" w:hAnsi="Arial" w:cs="Arial"/>
          <w:b/>
          <w:bCs/>
          <w:color w:val="000000"/>
          <w:lang w:val="es-MX" w:eastAsia="es-CO"/>
        </w:rPr>
        <w:t> </w:t>
      </w:r>
      <w:r w:rsidRPr="008A702F">
        <w:rPr>
          <w:rFonts w:ascii="Arial" w:eastAsia="Times New Roman" w:hAnsi="Arial" w:cs="Arial"/>
          <w:color w:val="000000"/>
          <w:lang w:val="es-MX" w:eastAsia="es-CO"/>
        </w:rPr>
        <w:t>a la </w:t>
      </w:r>
      <w:r w:rsidRPr="008A702F">
        <w:rPr>
          <w:rFonts w:ascii="Arial" w:eastAsia="Times New Roman" w:hAnsi="Arial" w:cs="Arial"/>
          <w:color w:val="000000"/>
          <w:lang w:val="es-ES" w:eastAsia="es-CO"/>
        </w:rPr>
        <w:t>Seccional [EDITAR]</w:t>
      </w:r>
      <w:r w:rsidRPr="008A702F">
        <w:rPr>
          <w:rFonts w:ascii="Arial" w:eastAsia="Times New Roman" w:hAnsi="Arial" w:cs="Arial"/>
          <w:color w:val="000000"/>
          <w:lang w:eastAsia="es-CO"/>
        </w:rPr>
        <w:t>, la información del proceso en el que constan los saldos de la obligación.</w:t>
      </w:r>
    </w:p>
    <w:p w14:paraId="0115D7C6" w14:textId="3642F967" w:rsidR="00B01402" w:rsidRPr="008A702F" w:rsidRDefault="00B01402" w:rsidP="00B01402">
      <w:pPr>
        <w:numPr>
          <w:ilvl w:val="0"/>
          <w:numId w:val="1"/>
        </w:numPr>
        <w:spacing w:before="100" w:beforeAutospacing="1" w:after="100" w:afterAutospacing="1" w:line="240" w:lineRule="auto"/>
        <w:rPr>
          <w:rFonts w:ascii="Arial" w:eastAsia="Times New Roman" w:hAnsi="Arial" w:cs="Arial"/>
          <w:color w:val="000000"/>
          <w:lang w:eastAsia="es-CO"/>
        </w:rPr>
      </w:pPr>
      <w:r w:rsidRPr="008A702F">
        <w:rPr>
          <w:rFonts w:ascii="Arial" w:eastAsia="Times New Roman" w:hAnsi="Arial" w:cs="Arial"/>
          <w:b/>
          <w:bCs/>
          <w:color w:val="000000"/>
          <w:lang w:val="es-ES" w:eastAsia="es-CO"/>
        </w:rPr>
        <w:t xml:space="preserve">Nombre del sancionado: </w:t>
      </w:r>
      <w:r w:rsidR="00BF556B" w:rsidRPr="008A702F">
        <w:rPr>
          <w:rFonts w:ascii="Arial" w:eastAsia="Times New Roman" w:hAnsi="Arial" w:cs="Arial"/>
          <w:b/>
          <w:bCs/>
          <w:color w:val="000000"/>
          <w:lang w:val="es-ES" w:eastAsia="es-CO"/>
        </w:rPr>
        <w:fldChar w:fldCharType="begin"/>
      </w:r>
      <w:r w:rsidR="00D10A18" w:rsidRPr="008A702F">
        <w:rPr>
          <w:rFonts w:ascii="Arial" w:eastAsia="Times New Roman" w:hAnsi="Arial" w:cs="Arial"/>
          <w:b/>
          <w:bCs/>
          <w:color w:val="000000"/>
          <w:lang w:val="es-ES" w:eastAsia="es-CO"/>
        </w:rPr>
        <w:instrText xml:space="preserve"> MERGEFIELD Sancionado </w:instrText>
      </w:r>
      <w:r w:rsidR="00BF556B" w:rsidRPr="008A702F">
        <w:rPr>
          <w:rFonts w:ascii="Arial" w:eastAsia="Times New Roman" w:hAnsi="Arial" w:cs="Arial"/>
          <w:b/>
          <w:bCs/>
          <w:color w:val="000000"/>
          <w:lang w:val="es-ES" w:eastAsia="es-CO"/>
        </w:rPr>
        <w:fldChar w:fldCharType="separate"/>
      </w:r>
      <w:r w:rsidR="002107EC">
        <w:rPr>
          <w:rFonts w:ascii="Arial" w:eastAsia="Times New Roman" w:hAnsi="Arial" w:cs="Arial"/>
          <w:b/>
          <w:bCs/>
          <w:noProof/>
          <w:color w:val="000000"/>
          <w:lang w:val="es-ES" w:eastAsia="es-CO"/>
        </w:rPr>
        <w:t>${</w:t>
      </w:r>
      <w:r w:rsidR="008A702F" w:rsidRPr="008A702F">
        <w:rPr>
          <w:rFonts w:ascii="Arial" w:eastAsia="Times New Roman" w:hAnsi="Arial" w:cs="Arial"/>
          <w:b/>
          <w:bCs/>
          <w:noProof/>
          <w:color w:val="000000"/>
          <w:lang w:val="es-ES" w:eastAsia="es-CO"/>
        </w:rPr>
        <w:t>Sancionado</w:t>
      </w:r>
      <w:r w:rsidR="002107EC">
        <w:rPr>
          <w:rFonts w:ascii="Arial" w:eastAsia="Times New Roman" w:hAnsi="Arial" w:cs="Arial"/>
          <w:b/>
          <w:bCs/>
          <w:noProof/>
          <w:color w:val="000000"/>
          <w:lang w:val="es-ES" w:eastAsia="es-CO"/>
        </w:rPr>
        <w:t>}</w:t>
      </w:r>
      <w:r w:rsidR="00BF556B" w:rsidRPr="008A702F">
        <w:rPr>
          <w:rFonts w:ascii="Arial" w:eastAsia="Times New Roman" w:hAnsi="Arial" w:cs="Arial"/>
          <w:b/>
          <w:bCs/>
          <w:color w:val="000000"/>
          <w:lang w:val="es-ES" w:eastAsia="es-CO"/>
        </w:rPr>
        <w:fldChar w:fldCharType="end"/>
      </w:r>
    </w:p>
    <w:p w14:paraId="3E036A39" w14:textId="7C1EEA51" w:rsidR="00B01402" w:rsidRPr="008A702F" w:rsidRDefault="00B01402" w:rsidP="00B01402">
      <w:pPr>
        <w:numPr>
          <w:ilvl w:val="0"/>
          <w:numId w:val="1"/>
        </w:numPr>
        <w:spacing w:before="100" w:beforeAutospacing="1" w:after="100" w:afterAutospacing="1" w:line="240" w:lineRule="auto"/>
        <w:rPr>
          <w:rFonts w:ascii="Arial" w:eastAsia="Times New Roman" w:hAnsi="Arial" w:cs="Arial"/>
          <w:color w:val="000000"/>
          <w:lang w:eastAsia="es-CO"/>
        </w:rPr>
      </w:pPr>
      <w:r w:rsidRPr="008A702F">
        <w:rPr>
          <w:rFonts w:ascii="Arial" w:eastAsia="Times New Roman" w:hAnsi="Arial" w:cs="Arial"/>
          <w:b/>
          <w:bCs/>
          <w:color w:val="000000"/>
          <w:lang w:val="es-ES" w:eastAsia="es-CO"/>
        </w:rPr>
        <w:t xml:space="preserve">Identificación No: </w:t>
      </w:r>
      <w:r w:rsidR="00BF556B" w:rsidRPr="008A702F">
        <w:rPr>
          <w:rFonts w:ascii="Arial" w:eastAsia="Times New Roman" w:hAnsi="Arial" w:cs="Arial"/>
          <w:b/>
          <w:bCs/>
          <w:color w:val="000000"/>
          <w:lang w:val="es-ES" w:eastAsia="es-CO"/>
        </w:rPr>
        <w:fldChar w:fldCharType="begin"/>
      </w:r>
      <w:r w:rsidR="00D10A18" w:rsidRPr="008A702F">
        <w:rPr>
          <w:rFonts w:ascii="Arial" w:eastAsia="Times New Roman" w:hAnsi="Arial" w:cs="Arial"/>
          <w:b/>
          <w:bCs/>
          <w:color w:val="000000"/>
          <w:lang w:val="es-ES" w:eastAsia="es-CO"/>
        </w:rPr>
        <w:instrText xml:space="preserve"> MERGEFIELD documento </w:instrText>
      </w:r>
      <w:r w:rsidR="00BF556B" w:rsidRPr="008A702F">
        <w:rPr>
          <w:rFonts w:ascii="Arial" w:eastAsia="Times New Roman" w:hAnsi="Arial" w:cs="Arial"/>
          <w:b/>
          <w:bCs/>
          <w:color w:val="000000"/>
          <w:lang w:val="es-ES" w:eastAsia="es-CO"/>
        </w:rPr>
        <w:fldChar w:fldCharType="separate"/>
      </w:r>
      <w:r w:rsidR="002107EC">
        <w:rPr>
          <w:rFonts w:ascii="Arial" w:eastAsia="Times New Roman" w:hAnsi="Arial" w:cs="Arial"/>
          <w:b/>
          <w:bCs/>
          <w:noProof/>
          <w:color w:val="000000"/>
          <w:lang w:val="es-ES" w:eastAsia="es-CO"/>
        </w:rPr>
        <w:t>${</w:t>
      </w:r>
      <w:r w:rsidR="008A702F" w:rsidRPr="008A702F">
        <w:rPr>
          <w:rFonts w:ascii="Arial" w:eastAsia="Times New Roman" w:hAnsi="Arial" w:cs="Arial"/>
          <w:b/>
          <w:bCs/>
          <w:noProof/>
          <w:color w:val="000000"/>
          <w:lang w:val="es-ES" w:eastAsia="es-CO"/>
        </w:rPr>
        <w:t>documento</w:t>
      </w:r>
      <w:r w:rsidR="002107EC">
        <w:rPr>
          <w:rFonts w:ascii="Arial" w:eastAsia="Times New Roman" w:hAnsi="Arial" w:cs="Arial"/>
          <w:b/>
          <w:bCs/>
          <w:noProof/>
          <w:color w:val="000000"/>
          <w:lang w:val="es-ES" w:eastAsia="es-CO"/>
        </w:rPr>
        <w:t>}</w:t>
      </w:r>
      <w:r w:rsidR="00BF556B" w:rsidRPr="008A702F">
        <w:rPr>
          <w:rFonts w:ascii="Arial" w:eastAsia="Times New Roman" w:hAnsi="Arial" w:cs="Arial"/>
          <w:b/>
          <w:bCs/>
          <w:color w:val="000000"/>
          <w:lang w:val="es-ES" w:eastAsia="es-CO"/>
        </w:rPr>
        <w:fldChar w:fldCharType="end"/>
      </w:r>
    </w:p>
    <w:p w14:paraId="240ED564" w14:textId="092A7E23" w:rsidR="00B01402" w:rsidRPr="008A702F" w:rsidRDefault="00B01402" w:rsidP="00B01402">
      <w:pPr>
        <w:numPr>
          <w:ilvl w:val="0"/>
          <w:numId w:val="1"/>
        </w:numPr>
        <w:spacing w:before="100" w:beforeAutospacing="1" w:after="100" w:afterAutospacing="1" w:line="240" w:lineRule="auto"/>
        <w:rPr>
          <w:rFonts w:ascii="Arial" w:eastAsia="Times New Roman" w:hAnsi="Arial" w:cs="Arial"/>
          <w:color w:val="000000"/>
          <w:lang w:eastAsia="es-CO"/>
        </w:rPr>
      </w:pPr>
      <w:r w:rsidRPr="008A702F">
        <w:rPr>
          <w:rFonts w:ascii="Arial" w:eastAsia="Times New Roman" w:hAnsi="Arial" w:cs="Arial"/>
          <w:b/>
          <w:bCs/>
          <w:color w:val="000000"/>
          <w:lang w:val="es-ES" w:eastAsia="es-CO"/>
        </w:rPr>
        <w:t xml:space="preserve">Fecha Providencia: </w:t>
      </w:r>
      <w:r w:rsidR="00BF556B" w:rsidRPr="008A702F">
        <w:rPr>
          <w:rFonts w:ascii="Arial" w:eastAsia="Times New Roman" w:hAnsi="Arial" w:cs="Arial"/>
          <w:b/>
          <w:bCs/>
          <w:color w:val="000000"/>
          <w:lang w:val="es-ES" w:eastAsia="es-CO"/>
        </w:rPr>
        <w:fldChar w:fldCharType="begin"/>
      </w:r>
      <w:r w:rsidR="00D10A18" w:rsidRPr="008A702F">
        <w:rPr>
          <w:rFonts w:ascii="Arial" w:eastAsia="Times New Roman" w:hAnsi="Arial" w:cs="Arial"/>
          <w:b/>
          <w:bCs/>
          <w:color w:val="000000"/>
          <w:lang w:val="es-ES" w:eastAsia="es-CO"/>
        </w:rPr>
        <w:instrText xml:space="preserve"> MERGEFIELD FechaProvidenciaLarga </w:instrText>
      </w:r>
      <w:r w:rsidR="00BF556B" w:rsidRPr="008A702F">
        <w:rPr>
          <w:rFonts w:ascii="Arial" w:eastAsia="Times New Roman" w:hAnsi="Arial" w:cs="Arial"/>
          <w:b/>
          <w:bCs/>
          <w:color w:val="000000"/>
          <w:lang w:val="es-ES" w:eastAsia="es-CO"/>
        </w:rPr>
        <w:fldChar w:fldCharType="separate"/>
      </w:r>
      <w:r w:rsidR="002107EC">
        <w:rPr>
          <w:rFonts w:ascii="Arial" w:eastAsia="Times New Roman" w:hAnsi="Arial" w:cs="Arial"/>
          <w:b/>
          <w:bCs/>
          <w:noProof/>
          <w:color w:val="000000"/>
          <w:lang w:val="es-ES" w:eastAsia="es-CO"/>
        </w:rPr>
        <w:t>${</w:t>
      </w:r>
      <w:r w:rsidR="008A702F" w:rsidRPr="008A702F">
        <w:rPr>
          <w:rFonts w:ascii="Arial" w:eastAsia="Times New Roman" w:hAnsi="Arial" w:cs="Arial"/>
          <w:b/>
          <w:bCs/>
          <w:noProof/>
          <w:color w:val="000000"/>
          <w:lang w:val="es-ES" w:eastAsia="es-CO"/>
        </w:rPr>
        <w:t>FechaProvidenciaLarga</w:t>
      </w:r>
      <w:r w:rsidR="002107EC">
        <w:rPr>
          <w:rFonts w:ascii="Arial" w:eastAsia="Times New Roman" w:hAnsi="Arial" w:cs="Arial"/>
          <w:b/>
          <w:bCs/>
          <w:noProof/>
          <w:color w:val="000000"/>
          <w:lang w:val="es-ES" w:eastAsia="es-CO"/>
        </w:rPr>
        <w:t>}</w:t>
      </w:r>
      <w:r w:rsidR="00BF556B" w:rsidRPr="008A702F">
        <w:rPr>
          <w:rFonts w:ascii="Arial" w:eastAsia="Times New Roman" w:hAnsi="Arial" w:cs="Arial"/>
          <w:b/>
          <w:bCs/>
          <w:color w:val="000000"/>
          <w:lang w:val="es-ES" w:eastAsia="es-CO"/>
        </w:rPr>
        <w:fldChar w:fldCharType="end"/>
      </w:r>
    </w:p>
    <w:p w14:paraId="681D239C" w14:textId="30DBFF76" w:rsidR="00B01402" w:rsidRPr="008A702F" w:rsidRDefault="00B01402" w:rsidP="00B01402">
      <w:pPr>
        <w:numPr>
          <w:ilvl w:val="0"/>
          <w:numId w:val="1"/>
        </w:numPr>
        <w:spacing w:before="100" w:beforeAutospacing="1" w:after="100" w:afterAutospacing="1" w:line="240" w:lineRule="auto"/>
        <w:rPr>
          <w:rFonts w:ascii="Arial" w:eastAsia="Times New Roman" w:hAnsi="Arial" w:cs="Arial"/>
          <w:color w:val="000000"/>
          <w:lang w:eastAsia="es-CO"/>
        </w:rPr>
      </w:pPr>
      <w:r w:rsidRPr="008A702F">
        <w:rPr>
          <w:rFonts w:ascii="Arial" w:eastAsia="Times New Roman" w:hAnsi="Arial" w:cs="Arial"/>
          <w:b/>
          <w:bCs/>
          <w:color w:val="000000"/>
          <w:lang w:val="es-ES" w:eastAsia="es-CO"/>
        </w:rPr>
        <w:t xml:space="preserve">Fecha Ejecutoria: </w:t>
      </w:r>
      <w:r w:rsidR="00BF556B" w:rsidRPr="008A702F">
        <w:rPr>
          <w:rFonts w:ascii="Arial" w:eastAsia="Times New Roman" w:hAnsi="Arial" w:cs="Arial"/>
          <w:b/>
          <w:bCs/>
          <w:color w:val="000000"/>
          <w:lang w:val="es-ES" w:eastAsia="es-CO"/>
        </w:rPr>
        <w:fldChar w:fldCharType="begin"/>
      </w:r>
      <w:r w:rsidR="00D10A18" w:rsidRPr="008A702F">
        <w:rPr>
          <w:rFonts w:ascii="Arial" w:eastAsia="Times New Roman" w:hAnsi="Arial" w:cs="Arial"/>
          <w:b/>
          <w:bCs/>
          <w:color w:val="000000"/>
          <w:lang w:val="es-ES" w:eastAsia="es-CO"/>
        </w:rPr>
        <w:instrText xml:space="preserve"> MERGEFIELD FechaEjecutoriaLarga </w:instrText>
      </w:r>
      <w:r w:rsidR="00BF556B" w:rsidRPr="008A702F">
        <w:rPr>
          <w:rFonts w:ascii="Arial" w:eastAsia="Times New Roman" w:hAnsi="Arial" w:cs="Arial"/>
          <w:b/>
          <w:bCs/>
          <w:color w:val="000000"/>
          <w:lang w:val="es-ES" w:eastAsia="es-CO"/>
        </w:rPr>
        <w:fldChar w:fldCharType="separate"/>
      </w:r>
      <w:r w:rsidR="002107EC">
        <w:rPr>
          <w:rFonts w:ascii="Arial" w:eastAsia="Times New Roman" w:hAnsi="Arial" w:cs="Arial"/>
          <w:b/>
          <w:bCs/>
          <w:noProof/>
          <w:color w:val="000000"/>
          <w:lang w:val="es-ES" w:eastAsia="es-CO"/>
        </w:rPr>
        <w:t>${</w:t>
      </w:r>
      <w:r w:rsidR="008A702F" w:rsidRPr="008A702F">
        <w:rPr>
          <w:rFonts w:ascii="Arial" w:eastAsia="Times New Roman" w:hAnsi="Arial" w:cs="Arial"/>
          <w:b/>
          <w:bCs/>
          <w:noProof/>
          <w:color w:val="000000"/>
          <w:lang w:val="es-ES" w:eastAsia="es-CO"/>
        </w:rPr>
        <w:t>FechaEjecutoriaLarga</w:t>
      </w:r>
      <w:r w:rsidR="002107EC">
        <w:rPr>
          <w:rFonts w:ascii="Arial" w:eastAsia="Times New Roman" w:hAnsi="Arial" w:cs="Arial"/>
          <w:b/>
          <w:bCs/>
          <w:noProof/>
          <w:color w:val="000000"/>
          <w:lang w:val="es-ES" w:eastAsia="es-CO"/>
        </w:rPr>
        <w:t>}</w:t>
      </w:r>
      <w:r w:rsidR="00BF556B" w:rsidRPr="008A702F">
        <w:rPr>
          <w:rFonts w:ascii="Arial" w:eastAsia="Times New Roman" w:hAnsi="Arial" w:cs="Arial"/>
          <w:b/>
          <w:bCs/>
          <w:color w:val="000000"/>
          <w:lang w:val="es-ES" w:eastAsia="es-CO"/>
        </w:rPr>
        <w:fldChar w:fldCharType="end"/>
      </w:r>
    </w:p>
    <w:p w14:paraId="40EC000C" w14:textId="04E981E3" w:rsidR="00B01402" w:rsidRPr="008A702F" w:rsidRDefault="00B01402" w:rsidP="00B01402">
      <w:pPr>
        <w:numPr>
          <w:ilvl w:val="0"/>
          <w:numId w:val="1"/>
        </w:numPr>
        <w:spacing w:before="100" w:beforeAutospacing="1" w:after="100" w:afterAutospacing="1" w:line="240" w:lineRule="auto"/>
        <w:rPr>
          <w:rFonts w:ascii="Arial" w:eastAsia="Times New Roman" w:hAnsi="Arial" w:cs="Arial"/>
          <w:color w:val="000000"/>
          <w:lang w:eastAsia="es-CO"/>
        </w:rPr>
      </w:pPr>
      <w:r w:rsidRPr="008A702F">
        <w:rPr>
          <w:rFonts w:ascii="Arial" w:eastAsia="Times New Roman" w:hAnsi="Arial" w:cs="Arial"/>
          <w:b/>
          <w:bCs/>
          <w:color w:val="000000"/>
          <w:lang w:val="es-ES" w:eastAsia="es-CO"/>
        </w:rPr>
        <w:t xml:space="preserve">Valor Obligacion: </w:t>
      </w:r>
      <w:r w:rsidR="00BF556B" w:rsidRPr="008A702F">
        <w:rPr>
          <w:rFonts w:ascii="Arial" w:eastAsia="Times New Roman" w:hAnsi="Arial" w:cs="Arial"/>
          <w:b/>
          <w:bCs/>
          <w:color w:val="000000"/>
          <w:lang w:val="es-ES" w:eastAsia="es-CO"/>
        </w:rPr>
        <w:fldChar w:fldCharType="begin"/>
      </w:r>
      <w:r w:rsidR="00D10A18" w:rsidRPr="008A702F">
        <w:rPr>
          <w:rFonts w:ascii="Arial" w:eastAsia="Times New Roman" w:hAnsi="Arial" w:cs="Arial"/>
          <w:b/>
          <w:bCs/>
          <w:color w:val="000000"/>
          <w:lang w:val="es-ES" w:eastAsia="es-CO"/>
        </w:rPr>
        <w:instrText xml:space="preserve"> MERGEFIELD Obligacion </w:instrText>
      </w:r>
      <w:r w:rsidR="00BF556B" w:rsidRPr="008A702F">
        <w:rPr>
          <w:rFonts w:ascii="Arial" w:eastAsia="Times New Roman" w:hAnsi="Arial" w:cs="Arial"/>
          <w:b/>
          <w:bCs/>
          <w:color w:val="000000"/>
          <w:lang w:val="es-ES" w:eastAsia="es-CO"/>
        </w:rPr>
        <w:fldChar w:fldCharType="separate"/>
      </w:r>
      <w:r w:rsidR="002107EC">
        <w:rPr>
          <w:rFonts w:ascii="Arial" w:eastAsia="Times New Roman" w:hAnsi="Arial" w:cs="Arial"/>
          <w:b/>
          <w:bCs/>
          <w:noProof/>
          <w:color w:val="000000"/>
          <w:lang w:val="es-ES" w:eastAsia="es-CO"/>
        </w:rPr>
        <w:t>${</w:t>
      </w:r>
      <w:r w:rsidR="008A702F" w:rsidRPr="008A702F">
        <w:rPr>
          <w:rFonts w:ascii="Arial" w:eastAsia="Times New Roman" w:hAnsi="Arial" w:cs="Arial"/>
          <w:b/>
          <w:bCs/>
          <w:noProof/>
          <w:color w:val="000000"/>
          <w:lang w:val="es-ES" w:eastAsia="es-CO"/>
        </w:rPr>
        <w:t>Obligacion</w:t>
      </w:r>
      <w:r w:rsidR="002107EC">
        <w:rPr>
          <w:rFonts w:ascii="Arial" w:eastAsia="Times New Roman" w:hAnsi="Arial" w:cs="Arial"/>
          <w:b/>
          <w:bCs/>
          <w:noProof/>
          <w:color w:val="000000"/>
          <w:lang w:val="es-ES" w:eastAsia="es-CO"/>
        </w:rPr>
        <w:t>}</w:t>
      </w:r>
      <w:r w:rsidR="00BF556B" w:rsidRPr="008A702F">
        <w:rPr>
          <w:rFonts w:ascii="Arial" w:eastAsia="Times New Roman" w:hAnsi="Arial" w:cs="Arial"/>
          <w:b/>
          <w:bCs/>
          <w:color w:val="000000"/>
          <w:lang w:val="es-ES" w:eastAsia="es-CO"/>
        </w:rPr>
        <w:fldChar w:fldCharType="end"/>
      </w:r>
    </w:p>
    <w:p w14:paraId="38CAA72C" w14:textId="6BB849C1" w:rsidR="00B01402" w:rsidRPr="008A702F" w:rsidRDefault="00B01402" w:rsidP="00B01402">
      <w:pPr>
        <w:numPr>
          <w:ilvl w:val="0"/>
          <w:numId w:val="1"/>
        </w:numPr>
        <w:spacing w:before="100" w:beforeAutospacing="1" w:after="100" w:afterAutospacing="1" w:line="240" w:lineRule="auto"/>
        <w:rPr>
          <w:rFonts w:ascii="Arial" w:eastAsia="Times New Roman" w:hAnsi="Arial" w:cs="Arial"/>
          <w:color w:val="000000"/>
          <w:lang w:eastAsia="es-CO"/>
        </w:rPr>
      </w:pPr>
      <w:r w:rsidRPr="008A702F">
        <w:rPr>
          <w:rFonts w:ascii="Arial" w:eastAsia="Times New Roman" w:hAnsi="Arial" w:cs="Arial"/>
          <w:b/>
          <w:bCs/>
          <w:color w:val="000000"/>
          <w:lang w:val="es-ES" w:eastAsia="es-CO"/>
        </w:rPr>
        <w:t xml:space="preserve">Despacho sancionante: </w:t>
      </w:r>
      <w:r w:rsidR="00BF556B" w:rsidRPr="008A702F">
        <w:rPr>
          <w:rFonts w:ascii="Arial" w:eastAsia="Times New Roman" w:hAnsi="Arial" w:cs="Arial"/>
          <w:b/>
          <w:bCs/>
          <w:color w:val="000000"/>
          <w:lang w:val="es-ES" w:eastAsia="es-CO"/>
        </w:rPr>
        <w:fldChar w:fldCharType="begin"/>
      </w:r>
      <w:r w:rsidR="00D10A18" w:rsidRPr="008A702F">
        <w:rPr>
          <w:rFonts w:ascii="Arial" w:eastAsia="Times New Roman" w:hAnsi="Arial" w:cs="Arial"/>
          <w:b/>
          <w:bCs/>
          <w:color w:val="000000"/>
          <w:lang w:val="es-ES" w:eastAsia="es-CO"/>
        </w:rPr>
        <w:instrText xml:space="preserve"> MERGEFIELD Despacho </w:instrText>
      </w:r>
      <w:r w:rsidR="00BF556B" w:rsidRPr="008A702F">
        <w:rPr>
          <w:rFonts w:ascii="Arial" w:eastAsia="Times New Roman" w:hAnsi="Arial" w:cs="Arial"/>
          <w:b/>
          <w:bCs/>
          <w:color w:val="000000"/>
          <w:lang w:val="es-ES" w:eastAsia="es-CO"/>
        </w:rPr>
        <w:fldChar w:fldCharType="separate"/>
      </w:r>
      <w:r w:rsidR="002107EC">
        <w:rPr>
          <w:rFonts w:ascii="Arial" w:eastAsia="Times New Roman" w:hAnsi="Arial" w:cs="Arial"/>
          <w:b/>
          <w:bCs/>
          <w:noProof/>
          <w:color w:val="000000"/>
          <w:lang w:val="es-ES" w:eastAsia="es-CO"/>
        </w:rPr>
        <w:t>${</w:t>
      </w:r>
      <w:r w:rsidR="008A702F" w:rsidRPr="008A702F">
        <w:rPr>
          <w:rFonts w:ascii="Arial" w:eastAsia="Times New Roman" w:hAnsi="Arial" w:cs="Arial"/>
          <w:b/>
          <w:bCs/>
          <w:noProof/>
          <w:color w:val="000000"/>
          <w:lang w:val="es-ES" w:eastAsia="es-CO"/>
        </w:rPr>
        <w:t>Despacho</w:t>
      </w:r>
      <w:r w:rsidR="002107EC">
        <w:rPr>
          <w:rFonts w:ascii="Arial" w:eastAsia="Times New Roman" w:hAnsi="Arial" w:cs="Arial"/>
          <w:b/>
          <w:bCs/>
          <w:noProof/>
          <w:color w:val="000000"/>
          <w:lang w:val="es-ES" w:eastAsia="es-CO"/>
        </w:rPr>
        <w:t>}</w:t>
      </w:r>
      <w:r w:rsidR="00BF556B" w:rsidRPr="008A702F">
        <w:rPr>
          <w:rFonts w:ascii="Arial" w:eastAsia="Times New Roman" w:hAnsi="Arial" w:cs="Arial"/>
          <w:b/>
          <w:bCs/>
          <w:color w:val="000000"/>
          <w:lang w:val="es-ES" w:eastAsia="es-CO"/>
        </w:rPr>
        <w:fldChar w:fldCharType="end"/>
      </w:r>
    </w:p>
    <w:p w14:paraId="517C2284" w14:textId="77777777" w:rsidR="00B01402" w:rsidRPr="008A702F" w:rsidRDefault="00B01402" w:rsidP="00B01402">
      <w:pPr>
        <w:spacing w:after="240" w:line="240" w:lineRule="auto"/>
        <w:jc w:val="both"/>
        <w:rPr>
          <w:rFonts w:ascii="Arial" w:eastAsia="Times New Roman" w:hAnsi="Arial" w:cs="Arial"/>
          <w:color w:val="000000"/>
          <w:lang w:eastAsia="es-CO"/>
        </w:rPr>
      </w:pPr>
      <w:r w:rsidRPr="008A702F">
        <w:rPr>
          <w:rFonts w:ascii="Arial" w:eastAsia="Times New Roman" w:hAnsi="Arial" w:cs="Arial"/>
          <w:b/>
          <w:bCs/>
          <w:color w:val="000000"/>
          <w:lang w:val="es-ES" w:eastAsia="es-CO"/>
        </w:rPr>
        <w:t>ARTÍCULO SEGUNDO.-</w:t>
      </w:r>
      <w:r w:rsidRPr="008A702F">
        <w:rPr>
          <w:rFonts w:ascii="Arial" w:eastAsia="Times New Roman" w:hAnsi="Arial" w:cs="Arial"/>
          <w:color w:val="000000"/>
          <w:lang w:val="es-ES" w:eastAsia="es-CO"/>
        </w:rPr>
        <w:t> INFORMAR a la División de Contabilidad de la Unidad de Presupuesto de la Dirección Ejecutiva de Administración Judicial, los traslados de los procesos de cobro coactivo relacionados en el artículo primero, para coordinar </w:t>
      </w:r>
      <w:r w:rsidRPr="008A702F">
        <w:rPr>
          <w:rFonts w:ascii="Arial" w:eastAsia="Times New Roman" w:hAnsi="Arial" w:cs="Arial"/>
          <w:color w:val="000000"/>
          <w:shd w:val="clear" w:color="auto" w:fill="FFFFFF"/>
          <w:lang w:val="es-ES" w:eastAsia="es-CO"/>
        </w:rPr>
        <w:t>el impacto financiero en el cierre correspondiente.</w:t>
      </w:r>
      <w:r w:rsidRPr="008A702F">
        <w:rPr>
          <w:rFonts w:ascii="Arial" w:eastAsia="Times New Roman" w:hAnsi="Arial" w:cs="Arial"/>
          <w:color w:val="000000"/>
          <w:lang w:val="es-ES" w:eastAsia="es-CO"/>
        </w:rPr>
        <w:t> </w:t>
      </w:r>
    </w:p>
    <w:p w14:paraId="2245127F" w14:textId="77777777" w:rsidR="00B01402" w:rsidRPr="008A702F" w:rsidRDefault="00B01402" w:rsidP="00B01402">
      <w:pPr>
        <w:spacing w:after="240" w:line="240" w:lineRule="auto"/>
        <w:jc w:val="both"/>
        <w:rPr>
          <w:rFonts w:ascii="Arial" w:eastAsia="Times New Roman" w:hAnsi="Arial" w:cs="Arial"/>
          <w:color w:val="000000"/>
          <w:lang w:eastAsia="es-CO"/>
        </w:rPr>
      </w:pPr>
      <w:r w:rsidRPr="008A702F">
        <w:rPr>
          <w:rFonts w:ascii="Arial" w:eastAsia="Times New Roman" w:hAnsi="Arial" w:cs="Arial"/>
          <w:b/>
          <w:bCs/>
          <w:color w:val="000000"/>
          <w:lang w:val="es-ES" w:eastAsia="es-CO"/>
        </w:rPr>
        <w:t>ARTICULO TERCERO</w:t>
      </w:r>
      <w:r w:rsidRPr="008A702F">
        <w:rPr>
          <w:rFonts w:ascii="Arial" w:eastAsia="Times New Roman" w:hAnsi="Arial" w:cs="Arial"/>
          <w:color w:val="000000"/>
          <w:lang w:val="es-ES" w:eastAsia="es-CO"/>
        </w:rPr>
        <w:t>: COMUNICAR el presente acto a los interesados, para el cumplimiento de lo ordenado en los anteriores artículos.</w:t>
      </w:r>
    </w:p>
    <w:p w14:paraId="4EE3653B" w14:textId="77777777" w:rsidR="00B01402" w:rsidRPr="008A702F" w:rsidRDefault="00B01402" w:rsidP="00B01402">
      <w:pPr>
        <w:spacing w:after="240" w:line="240" w:lineRule="auto"/>
        <w:jc w:val="both"/>
        <w:rPr>
          <w:rFonts w:ascii="Arial" w:eastAsia="Times New Roman" w:hAnsi="Arial" w:cs="Arial"/>
          <w:color w:val="000000"/>
          <w:lang w:eastAsia="es-CO"/>
        </w:rPr>
      </w:pPr>
      <w:r w:rsidRPr="008A702F">
        <w:rPr>
          <w:rFonts w:ascii="Arial" w:eastAsia="Times New Roman" w:hAnsi="Arial" w:cs="Arial"/>
          <w:b/>
          <w:bCs/>
          <w:color w:val="000000"/>
          <w:lang w:val="es-ES" w:eastAsia="es-CO"/>
        </w:rPr>
        <w:t>ARTÍCULO CUARTO.-</w:t>
      </w:r>
      <w:r w:rsidRPr="008A702F">
        <w:rPr>
          <w:rFonts w:ascii="Arial" w:eastAsia="Times New Roman" w:hAnsi="Arial" w:cs="Arial"/>
          <w:color w:val="000000"/>
          <w:lang w:val="es-ES" w:eastAsia="es-CO"/>
        </w:rPr>
        <w:t> La presente resolución rige a partir de la fecha de su expedición. </w:t>
      </w:r>
    </w:p>
    <w:p w14:paraId="04AF7323" w14:textId="77777777" w:rsidR="00B01402" w:rsidRPr="008A702F" w:rsidRDefault="00B01402" w:rsidP="00B01402">
      <w:pPr>
        <w:spacing w:after="240" w:line="240" w:lineRule="auto"/>
        <w:jc w:val="both"/>
        <w:rPr>
          <w:rFonts w:ascii="Arial" w:eastAsia="Times New Roman" w:hAnsi="Arial" w:cs="Arial"/>
          <w:color w:val="000000"/>
          <w:lang w:eastAsia="es-CO"/>
        </w:rPr>
      </w:pPr>
    </w:p>
    <w:p w14:paraId="59E0AC00" w14:textId="77777777" w:rsidR="00B01402" w:rsidRPr="008A702F" w:rsidRDefault="00B01402" w:rsidP="00B01402">
      <w:pPr>
        <w:spacing w:after="240" w:line="240" w:lineRule="auto"/>
        <w:jc w:val="center"/>
        <w:rPr>
          <w:rFonts w:ascii="Arial" w:eastAsia="Times New Roman" w:hAnsi="Arial" w:cs="Arial"/>
          <w:color w:val="000000"/>
          <w:lang w:eastAsia="es-CO"/>
        </w:rPr>
      </w:pPr>
      <w:r w:rsidRPr="008A702F">
        <w:rPr>
          <w:rFonts w:ascii="Arial" w:eastAsia="Times New Roman" w:hAnsi="Arial" w:cs="Arial"/>
          <w:b/>
          <w:bCs/>
          <w:color w:val="000000"/>
          <w:lang w:val="es-ES" w:eastAsia="es-CO"/>
        </w:rPr>
        <w:t>COMUNIQUESE  y CÚMPLASE,</w:t>
      </w:r>
    </w:p>
    <w:p w14:paraId="1B33753D" w14:textId="77777777" w:rsidR="008A702F" w:rsidRDefault="008A702F" w:rsidP="008A702F">
      <w:pPr>
        <w:pStyle w:val="NormalWeb"/>
        <w:spacing w:before="0" w:beforeAutospacing="0" w:after="240" w:afterAutospacing="0" w:line="176" w:lineRule="atLeast"/>
        <w:jc w:val="center"/>
        <w:textAlignment w:val="top"/>
        <w:rPr>
          <w:rFonts w:ascii="Arial" w:hAnsi="Arial" w:cs="Arial"/>
          <w:color w:val="000000"/>
          <w:sz w:val="22"/>
          <w:szCs w:val="22"/>
        </w:rPr>
      </w:pPr>
    </w:p>
    <w:p w14:paraId="20255498" w14:textId="47723E68" w:rsidR="008A702F" w:rsidRDefault="00BF556B" w:rsidP="008A702F">
      <w:pPr>
        <w:spacing w:after="240" w:line="240" w:lineRule="auto"/>
        <w:jc w:val="center"/>
        <w:rPr>
          <w:rFonts w:ascii="Arial" w:hAnsi="Arial" w:cs="Arial"/>
          <w:b/>
          <w:bCs/>
          <w:color w:val="000000"/>
        </w:rPr>
      </w:pPr>
      <w:r>
        <w:rPr>
          <w:rFonts w:ascii="Arial" w:hAnsi="Arial" w:cs="Arial"/>
          <w:b/>
          <w:bCs/>
          <w:color w:val="000000"/>
        </w:rPr>
        <w:fldChar w:fldCharType="begin"/>
      </w:r>
      <w:r w:rsidR="00EB238E">
        <w:rPr>
          <w:rFonts w:ascii="Arial" w:hAnsi="Arial" w:cs="Arial"/>
          <w:b/>
          <w:bCs/>
          <w:color w:val="000000"/>
        </w:rPr>
        <w:instrText xml:space="preserve"> MERGEFIELD  Image:AbogadoFirma </w:instrText>
      </w:r>
      <w:r>
        <w:rPr>
          <w:rFonts w:ascii="Arial" w:hAnsi="Arial" w:cs="Arial"/>
          <w:b/>
          <w:bCs/>
          <w:color w:val="000000"/>
        </w:rPr>
        <w:fldChar w:fldCharType="separate"/>
      </w:r>
      <w:r w:rsidR="002107EC">
        <w:rPr>
          <w:rFonts w:ascii="Arial" w:hAnsi="Arial" w:cs="Arial"/>
          <w:b/>
          <w:bCs/>
          <w:noProof/>
          <w:color w:val="000000"/>
        </w:rPr>
        <w:t>${</w:t>
      </w:r>
      <w:r w:rsidR="00EB238E">
        <w:rPr>
          <w:rFonts w:ascii="Arial" w:hAnsi="Arial" w:cs="Arial"/>
          <w:b/>
          <w:bCs/>
          <w:noProof/>
          <w:color w:val="000000"/>
        </w:rPr>
        <w:t>Image:AbogadoFirma</w:t>
      </w:r>
      <w:r w:rsidR="002107EC">
        <w:rPr>
          <w:rFonts w:ascii="Arial" w:hAnsi="Arial" w:cs="Arial"/>
          <w:b/>
          <w:bCs/>
          <w:noProof/>
          <w:color w:val="000000"/>
        </w:rPr>
        <w:t>}</w:t>
      </w:r>
      <w:r>
        <w:rPr>
          <w:rFonts w:ascii="Arial" w:hAnsi="Arial" w:cs="Arial"/>
          <w:b/>
          <w:bCs/>
          <w:color w:val="000000"/>
        </w:rPr>
        <w:fldChar w:fldCharType="end"/>
      </w:r>
    </w:p>
    <w:p w14:paraId="532AFDDF" w14:textId="496D4232" w:rsidR="00B01402" w:rsidRPr="008A702F" w:rsidRDefault="00BF556B" w:rsidP="008A702F">
      <w:pPr>
        <w:spacing w:after="240" w:line="240" w:lineRule="auto"/>
        <w:jc w:val="center"/>
        <w:rPr>
          <w:rFonts w:ascii="Arial" w:eastAsia="Times New Roman" w:hAnsi="Arial" w:cs="Arial"/>
          <w:color w:val="000000"/>
          <w:lang w:eastAsia="es-CO"/>
        </w:rPr>
      </w:pPr>
      <w:r w:rsidRPr="008A702F">
        <w:rPr>
          <w:rFonts w:ascii="Arial" w:eastAsia="Times New Roman" w:hAnsi="Arial" w:cs="Arial"/>
          <w:b/>
          <w:bCs/>
          <w:color w:val="000000"/>
          <w:lang w:eastAsia="es-CO"/>
        </w:rPr>
        <w:fldChar w:fldCharType="begin"/>
      </w:r>
      <w:r w:rsidR="00D10A18" w:rsidRPr="008A702F">
        <w:rPr>
          <w:rFonts w:ascii="Arial" w:eastAsia="Times New Roman" w:hAnsi="Arial" w:cs="Arial"/>
          <w:b/>
          <w:bCs/>
          <w:color w:val="000000"/>
          <w:lang w:eastAsia="es-CO"/>
        </w:rPr>
        <w:instrText xml:space="preserve"> MERGEFIELD Abogado </w:instrText>
      </w:r>
      <w:r w:rsidRPr="008A702F">
        <w:rPr>
          <w:rFonts w:ascii="Arial" w:eastAsia="Times New Roman" w:hAnsi="Arial" w:cs="Arial"/>
          <w:b/>
          <w:bCs/>
          <w:color w:val="000000"/>
          <w:lang w:eastAsia="es-CO"/>
        </w:rPr>
        <w:fldChar w:fldCharType="separate"/>
      </w:r>
      <w:r w:rsidR="002107EC">
        <w:rPr>
          <w:rFonts w:ascii="Arial" w:eastAsia="Times New Roman" w:hAnsi="Arial" w:cs="Arial"/>
          <w:b/>
          <w:bCs/>
          <w:noProof/>
          <w:color w:val="000000"/>
          <w:lang w:eastAsia="es-CO"/>
        </w:rPr>
        <w:t>${</w:t>
      </w:r>
      <w:r w:rsidR="008A702F" w:rsidRPr="008A702F">
        <w:rPr>
          <w:rFonts w:ascii="Arial" w:eastAsia="Times New Roman" w:hAnsi="Arial" w:cs="Arial"/>
          <w:b/>
          <w:bCs/>
          <w:noProof/>
          <w:color w:val="000000"/>
          <w:lang w:eastAsia="es-CO"/>
        </w:rPr>
        <w:t>Abogado</w:t>
      </w:r>
      <w:r w:rsidR="002107EC">
        <w:rPr>
          <w:rFonts w:ascii="Arial" w:eastAsia="Times New Roman" w:hAnsi="Arial" w:cs="Arial"/>
          <w:b/>
          <w:bCs/>
          <w:noProof/>
          <w:color w:val="000000"/>
          <w:lang w:eastAsia="es-CO"/>
        </w:rPr>
        <w:t>}</w:t>
      </w:r>
      <w:r w:rsidRPr="008A702F">
        <w:rPr>
          <w:rFonts w:ascii="Arial" w:eastAsia="Times New Roman" w:hAnsi="Arial" w:cs="Arial"/>
          <w:b/>
          <w:bCs/>
          <w:color w:val="000000"/>
          <w:lang w:eastAsia="es-CO"/>
        </w:rPr>
        <w:fldChar w:fldCharType="end"/>
      </w:r>
      <w:r w:rsidR="00B01402" w:rsidRPr="008A702F">
        <w:rPr>
          <w:rFonts w:ascii="Arial" w:eastAsia="Times New Roman" w:hAnsi="Arial" w:cs="Arial"/>
          <w:color w:val="000000"/>
          <w:lang w:eastAsia="es-CO"/>
        </w:rPr>
        <w:br/>
      </w:r>
      <w:r w:rsidRPr="008A702F">
        <w:rPr>
          <w:rFonts w:ascii="Arial" w:eastAsia="Times New Roman" w:hAnsi="Arial" w:cs="Arial"/>
          <w:color w:val="000000"/>
          <w:lang w:eastAsia="es-CO"/>
        </w:rPr>
        <w:fldChar w:fldCharType="begin"/>
      </w:r>
      <w:r w:rsidR="00D10A18" w:rsidRPr="008A702F">
        <w:rPr>
          <w:rFonts w:ascii="Arial" w:eastAsia="Times New Roman" w:hAnsi="Arial" w:cs="Arial"/>
          <w:color w:val="000000"/>
          <w:lang w:eastAsia="es-CO"/>
        </w:rPr>
        <w:instrText xml:space="preserve"> MERGEFIELD AbogadoEjecutor </w:instrText>
      </w:r>
      <w:r w:rsidRPr="008A702F">
        <w:rPr>
          <w:rFonts w:ascii="Arial" w:eastAsia="Times New Roman" w:hAnsi="Arial" w:cs="Arial"/>
          <w:color w:val="000000"/>
          <w:lang w:eastAsia="es-CO"/>
        </w:rPr>
        <w:fldChar w:fldCharType="separate"/>
      </w:r>
      <w:r w:rsidR="002107EC">
        <w:rPr>
          <w:rFonts w:ascii="Arial" w:eastAsia="Times New Roman" w:hAnsi="Arial" w:cs="Arial"/>
          <w:noProof/>
          <w:color w:val="000000"/>
          <w:lang w:eastAsia="es-CO"/>
        </w:rPr>
        <w:t>${</w:t>
      </w:r>
      <w:r w:rsidR="008A702F" w:rsidRPr="008A702F">
        <w:rPr>
          <w:rFonts w:ascii="Arial" w:eastAsia="Times New Roman" w:hAnsi="Arial" w:cs="Arial"/>
          <w:noProof/>
          <w:color w:val="000000"/>
          <w:lang w:eastAsia="es-CO"/>
        </w:rPr>
        <w:t>AbogadoEjecutor</w:t>
      </w:r>
      <w:r w:rsidR="002107EC">
        <w:rPr>
          <w:rFonts w:ascii="Arial" w:eastAsia="Times New Roman" w:hAnsi="Arial" w:cs="Arial"/>
          <w:noProof/>
          <w:color w:val="000000"/>
          <w:lang w:eastAsia="es-CO"/>
        </w:rPr>
        <w:t>}</w:t>
      </w:r>
      <w:r w:rsidRPr="008A702F">
        <w:rPr>
          <w:rFonts w:ascii="Arial" w:eastAsia="Times New Roman" w:hAnsi="Arial" w:cs="Arial"/>
          <w:color w:val="000000"/>
          <w:lang w:eastAsia="es-CO"/>
        </w:rPr>
        <w:fldChar w:fldCharType="end"/>
      </w:r>
    </w:p>
    <w:p w14:paraId="335A25C2" w14:textId="77777777" w:rsidR="00B01402" w:rsidRPr="008A702F" w:rsidRDefault="00B01402" w:rsidP="00B01402">
      <w:pPr>
        <w:spacing w:after="240" w:line="240" w:lineRule="auto"/>
        <w:jc w:val="center"/>
        <w:rPr>
          <w:rFonts w:ascii="Arial" w:eastAsia="Times New Roman" w:hAnsi="Arial" w:cs="Arial"/>
          <w:color w:val="000000"/>
          <w:lang w:eastAsia="es-CO"/>
        </w:rPr>
      </w:pPr>
    </w:p>
    <w:p w14:paraId="246763D6" w14:textId="4216527A" w:rsidR="003B5FA9" w:rsidRPr="00A112EA" w:rsidRDefault="003B5FA9" w:rsidP="003B5FA9">
      <w:pPr>
        <w:pStyle w:val="NormalWeb"/>
        <w:spacing w:before="0" w:beforeAutospacing="0" w:after="240" w:afterAutospacing="0"/>
        <w:rPr>
          <w:rFonts w:ascii="Arial" w:hAnsi="Arial" w:cs="Arial"/>
          <w:color w:val="000000"/>
          <w:sz w:val="22"/>
          <w:szCs w:val="22"/>
        </w:rPr>
      </w:pPr>
      <w:r>
        <w:rPr>
          <w:rFonts w:ascii="Arial" w:hAnsi="Arial" w:cs="Arial"/>
          <w:color w:val="000000"/>
          <w:sz w:val="22"/>
          <w:szCs w:val="22"/>
        </w:rPr>
        <w:fldChar w:fldCharType="begin"/>
      </w:r>
      <w:r>
        <w:rPr>
          <w:rFonts w:ascii="Arial" w:hAnsi="Arial" w:cs="Arial"/>
          <w:color w:val="000000"/>
          <w:sz w:val="22"/>
          <w:szCs w:val="22"/>
        </w:rPr>
        <w:instrText xml:space="preserve"> MERGEFIELD  usuario </w:instrText>
      </w:r>
      <w:r>
        <w:rPr>
          <w:rFonts w:ascii="Arial" w:hAnsi="Arial" w:cs="Arial"/>
          <w:color w:val="000000"/>
          <w:sz w:val="22"/>
          <w:szCs w:val="22"/>
        </w:rPr>
        <w:fldChar w:fldCharType="separate"/>
      </w:r>
      <w:r w:rsidR="002107EC">
        <w:rPr>
          <w:rFonts w:ascii="Arial" w:hAnsi="Arial" w:cs="Arial"/>
          <w:noProof/>
          <w:color w:val="000000"/>
          <w:sz w:val="22"/>
          <w:szCs w:val="22"/>
        </w:rPr>
        <w:t>${</w:t>
      </w:r>
      <w:r>
        <w:rPr>
          <w:rFonts w:ascii="Arial" w:hAnsi="Arial" w:cs="Arial"/>
          <w:noProof/>
          <w:color w:val="000000"/>
          <w:sz w:val="22"/>
          <w:szCs w:val="22"/>
        </w:rPr>
        <w:t>usuario</w:t>
      </w:r>
      <w:r w:rsidR="002107EC">
        <w:rPr>
          <w:rFonts w:ascii="Arial" w:hAnsi="Arial" w:cs="Arial"/>
          <w:noProof/>
          <w:color w:val="000000"/>
          <w:sz w:val="22"/>
          <w:szCs w:val="22"/>
        </w:rPr>
        <w:t>}</w:t>
      </w:r>
      <w:r>
        <w:rPr>
          <w:rFonts w:ascii="Arial" w:hAnsi="Arial" w:cs="Arial"/>
          <w:color w:val="000000"/>
          <w:sz w:val="22"/>
          <w:szCs w:val="22"/>
        </w:rPr>
        <w:fldChar w:fldCharType="end"/>
      </w:r>
      <w:r w:rsidRPr="005D4BC9">
        <w:rPr>
          <w:rFonts w:ascii="Arial" w:hAnsi="Arial" w:cs="Arial"/>
          <w:color w:val="000000"/>
          <w:sz w:val="16"/>
          <w:szCs w:val="16"/>
        </w:rPr>
        <w:t xml:space="preserve"> </w:t>
      </w:r>
      <w:r>
        <w:rPr>
          <w:rFonts w:ascii="Arial" w:hAnsi="Arial" w:cs="Arial"/>
          <w:color w:val="FFFFFF" w:themeColor="background1"/>
          <w:sz w:val="16"/>
          <w:szCs w:val="16"/>
        </w:rPr>
        <w:fldChar w:fldCharType="begin"/>
      </w:r>
      <w:r>
        <w:rPr>
          <w:rFonts w:ascii="Arial" w:hAnsi="Arial" w:cs="Arial"/>
          <w:color w:val="FFFFFF" w:themeColor="background1"/>
          <w:sz w:val="16"/>
          <w:szCs w:val="16"/>
        </w:rPr>
        <w:instrText xml:space="preserve"> DATE  \@ "d/MM/yyyy" </w:instrText>
      </w:r>
      <w:r>
        <w:rPr>
          <w:rFonts w:ascii="Arial" w:hAnsi="Arial" w:cs="Arial"/>
          <w:color w:val="FFFFFF" w:themeColor="background1"/>
          <w:sz w:val="16"/>
          <w:szCs w:val="16"/>
        </w:rPr>
        <w:fldChar w:fldCharType="separate"/>
      </w:r>
      <w:r w:rsidR="002107EC">
        <w:rPr>
          <w:rFonts w:ascii="Arial" w:hAnsi="Arial" w:cs="Arial"/>
          <w:noProof/>
          <w:color w:val="FFFFFF" w:themeColor="background1"/>
          <w:sz w:val="16"/>
          <w:szCs w:val="16"/>
        </w:rPr>
        <w:t>15/03/2024</w:t>
      </w:r>
      <w:r>
        <w:rPr>
          <w:rFonts w:ascii="Arial" w:hAnsi="Arial" w:cs="Arial"/>
          <w:color w:val="FFFFFF" w:themeColor="background1"/>
          <w:sz w:val="16"/>
          <w:szCs w:val="16"/>
        </w:rPr>
        <w:fldChar w:fldCharType="end"/>
      </w:r>
      <w:r>
        <w:rPr>
          <w:rFonts w:ascii="Arial" w:hAnsi="Arial" w:cs="Arial"/>
          <w:color w:val="FFFFFF" w:themeColor="background1"/>
          <w:sz w:val="16"/>
          <w:szCs w:val="16"/>
        </w:rPr>
        <w:t xml:space="preserve"> </w:t>
      </w:r>
      <w:r>
        <w:rPr>
          <w:rFonts w:ascii="Arial" w:hAnsi="Arial" w:cs="Arial"/>
          <w:color w:val="000000" w:themeColor="text1"/>
          <w:sz w:val="16"/>
          <w:szCs w:val="16"/>
        </w:rPr>
        <w:t>Consecutivo Sigobius</w:t>
      </w:r>
      <w:r w:rsidRPr="00B41878">
        <w:rPr>
          <w:rFonts w:ascii="Arial" w:hAnsi="Arial" w:cs="Arial"/>
          <w:color w:val="FFFFFF" w:themeColor="background1"/>
          <w:sz w:val="16"/>
          <w:szCs w:val="16"/>
        </w:rPr>
        <w:t xml:space="preserve"> </w:t>
      </w:r>
      <w:r>
        <w:rPr>
          <w:rFonts w:ascii="Arial" w:hAnsi="Arial" w:cs="Arial"/>
          <w:color w:val="FFFFFF" w:themeColor="background1"/>
          <w:sz w:val="16"/>
          <w:szCs w:val="16"/>
        </w:rPr>
        <w:t>c</w:t>
      </w:r>
      <w:r>
        <w:rPr>
          <w:rStyle w:val="Textoennegrita"/>
          <w:rFonts w:ascii="Arial" w:hAnsi="Arial" w:cs="Arial"/>
          <w:color w:val="000000"/>
          <w:sz w:val="22"/>
          <w:szCs w:val="22"/>
        </w:rPr>
        <w:fldChar w:fldCharType="begin"/>
      </w:r>
      <w:r>
        <w:rPr>
          <w:rStyle w:val="Textoennegrita"/>
          <w:rFonts w:ascii="Arial" w:hAnsi="Arial" w:cs="Arial"/>
          <w:color w:val="000000"/>
          <w:sz w:val="22"/>
          <w:szCs w:val="22"/>
        </w:rPr>
        <w:instrText xml:space="preserve"> MERGEFIELD  Sigobius </w:instrText>
      </w:r>
      <w:r>
        <w:rPr>
          <w:rStyle w:val="Textoennegrita"/>
          <w:rFonts w:ascii="Arial" w:hAnsi="Arial" w:cs="Arial"/>
          <w:color w:val="000000"/>
          <w:sz w:val="22"/>
          <w:szCs w:val="22"/>
        </w:rPr>
        <w:fldChar w:fldCharType="separate"/>
      </w:r>
      <w:r w:rsidR="002107EC">
        <w:rPr>
          <w:rStyle w:val="Textoennegrita"/>
          <w:rFonts w:ascii="Arial" w:hAnsi="Arial" w:cs="Arial"/>
          <w:noProof/>
          <w:color w:val="000000"/>
          <w:sz w:val="22"/>
          <w:szCs w:val="22"/>
        </w:rPr>
        <w:t>${</w:t>
      </w:r>
      <w:r>
        <w:rPr>
          <w:rStyle w:val="Textoennegrita"/>
          <w:rFonts w:ascii="Arial" w:hAnsi="Arial" w:cs="Arial"/>
          <w:noProof/>
          <w:color w:val="000000"/>
          <w:sz w:val="22"/>
          <w:szCs w:val="22"/>
        </w:rPr>
        <w:t>Sigobius</w:t>
      </w:r>
      <w:r w:rsidR="002107EC">
        <w:rPr>
          <w:rStyle w:val="Textoennegrita"/>
          <w:rFonts w:ascii="Arial" w:hAnsi="Arial" w:cs="Arial"/>
          <w:noProof/>
          <w:color w:val="000000"/>
          <w:sz w:val="22"/>
          <w:szCs w:val="22"/>
        </w:rPr>
        <w:t>}</w:t>
      </w:r>
      <w:r>
        <w:rPr>
          <w:rStyle w:val="Textoennegrita"/>
          <w:rFonts w:ascii="Arial" w:hAnsi="Arial" w:cs="Arial"/>
          <w:color w:val="000000"/>
          <w:sz w:val="22"/>
          <w:szCs w:val="22"/>
        </w:rPr>
        <w:fldChar w:fldCharType="end"/>
      </w:r>
    </w:p>
    <w:p w14:paraId="2D6DD2D9" w14:textId="77777777" w:rsidR="00B01402" w:rsidRPr="008A702F" w:rsidRDefault="00B01402" w:rsidP="00B01402">
      <w:pPr>
        <w:spacing w:after="240" w:line="240" w:lineRule="auto"/>
        <w:rPr>
          <w:rFonts w:ascii="Arial" w:eastAsia="Times New Roman" w:hAnsi="Arial" w:cs="Arial"/>
          <w:color w:val="000000"/>
          <w:lang w:eastAsia="es-CO"/>
        </w:rPr>
      </w:pPr>
    </w:p>
    <w:p w14:paraId="693E9AF5" w14:textId="77777777" w:rsidR="00000000" w:rsidRPr="008A702F" w:rsidRDefault="00000000">
      <w:pPr>
        <w:rPr>
          <w:rFonts w:ascii="Arial" w:hAnsi="Arial" w:cs="Arial"/>
        </w:rPr>
      </w:pPr>
    </w:p>
    <w:sectPr w:rsidR="003325A4" w:rsidRPr="008A702F" w:rsidSect="0005681F">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8D2C4" w14:textId="77777777" w:rsidR="0005681F" w:rsidRDefault="0005681F" w:rsidP="00D10A18">
      <w:pPr>
        <w:spacing w:after="0" w:line="240" w:lineRule="auto"/>
      </w:pPr>
      <w:r>
        <w:separator/>
      </w:r>
    </w:p>
  </w:endnote>
  <w:endnote w:type="continuationSeparator" w:id="0">
    <w:p w14:paraId="701EBEB8" w14:textId="77777777" w:rsidR="0005681F" w:rsidRDefault="0005681F" w:rsidP="00D10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000" w:firstRow="0" w:lastRow="0" w:firstColumn="0" w:lastColumn="0" w:noHBand="0" w:noVBand="0"/>
    </w:tblPr>
    <w:tblGrid>
      <w:gridCol w:w="7195"/>
      <w:gridCol w:w="1643"/>
    </w:tblGrid>
    <w:tr w:rsidR="00D10A18" w14:paraId="72732BD9" w14:textId="77777777" w:rsidTr="00A137AA">
      <w:trPr>
        <w:trHeight w:hRule="exact" w:val="960"/>
      </w:trPr>
      <w:tc>
        <w:tcPr>
          <w:tcW w:w="8220" w:type="dxa"/>
        </w:tcPr>
        <w:p w14:paraId="764284E5" w14:textId="77777777" w:rsidR="00D10A18" w:rsidRDefault="00D10A18" w:rsidP="00D10A18">
          <w:pPr>
            <w:spacing w:after="0" w:line="1" w:lineRule="auto"/>
            <w:rPr>
              <w:sz w:val="2"/>
            </w:rPr>
          </w:pPr>
        </w:p>
      </w:tc>
      <w:tc>
        <w:tcPr>
          <w:tcW w:w="1875" w:type="dxa"/>
        </w:tcPr>
        <w:p w14:paraId="70F141B8" w14:textId="77777777" w:rsidR="00D10A18" w:rsidRDefault="00D10A18" w:rsidP="00D10A18">
          <w:pPr>
            <w:spacing w:after="0" w:line="240" w:lineRule="auto"/>
            <w:rPr>
              <w:sz w:val="2"/>
            </w:rPr>
          </w:pPr>
          <w:r>
            <w:rPr>
              <w:noProof/>
              <w:sz w:val="2"/>
              <w:lang w:val="es-ES" w:eastAsia="es-ES"/>
            </w:rPr>
            <w:drawing>
              <wp:anchor distT="0" distB="0" distL="114300" distR="114300" simplePos="0" relativeHeight="251661312" behindDoc="0" locked="0" layoutInCell="1" allowOverlap="1" wp14:anchorId="36509493" wp14:editId="4C609A01">
                <wp:simplePos x="0" y="0"/>
                <wp:positionH relativeFrom="column">
                  <wp:posOffset>16510</wp:posOffset>
                </wp:positionH>
                <wp:positionV relativeFrom="paragraph">
                  <wp:posOffset>9525</wp:posOffset>
                </wp:positionV>
                <wp:extent cx="1196340" cy="609600"/>
                <wp:effectExtent l="19050" t="0" r="3810" b="0"/>
                <wp:wrapNone/>
                <wp:docPr id="10" name="Imagen 10" descr="ooxWord://media/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oxWord://media/image2.png"/>
                        <pic:cNvPicPr>
                          <a:picLocks noChangeAspect="1" noChangeArrowheads="1"/>
                        </pic:cNvPicPr>
                      </pic:nvPicPr>
                      <pic:blipFill>
                        <a:blip r:embed="rId1"/>
                        <a:srcRect/>
                        <a:stretch>
                          <a:fillRect/>
                        </a:stretch>
                      </pic:blipFill>
                      <pic:spPr bwMode="auto">
                        <a:xfrm>
                          <a:off x="0" y="0"/>
                          <a:ext cx="1196340" cy="609600"/>
                        </a:xfrm>
                        <a:prstGeom prst="rect">
                          <a:avLst/>
                        </a:prstGeom>
                        <a:noFill/>
                        <a:ln w="9525">
                          <a:noFill/>
                          <a:miter lim="800000"/>
                          <a:headEnd/>
                          <a:tailEnd/>
                        </a:ln>
                      </pic:spPr>
                    </pic:pic>
                  </a:graphicData>
                </a:graphic>
              </wp:anchor>
            </w:drawing>
          </w:r>
        </w:p>
      </w:tc>
    </w:tr>
    <w:tr w:rsidR="00D10A18" w:rsidRPr="008143CD" w14:paraId="324DD85E" w14:textId="77777777" w:rsidTr="00A137AA">
      <w:trPr>
        <w:trHeight w:hRule="exact" w:val="465"/>
      </w:trPr>
      <w:tc>
        <w:tcPr>
          <w:tcW w:w="8220" w:type="dxa"/>
          <w:gridSpan w:val="2"/>
          <w:vAlign w:val="bottom"/>
        </w:tcPr>
        <w:p w14:paraId="47661559" w14:textId="49BE307D" w:rsidR="00D10A18" w:rsidRPr="008143CD" w:rsidRDefault="00BF556B" w:rsidP="00D10A18">
          <w:pPr>
            <w:spacing w:after="0" w:line="225" w:lineRule="exact"/>
            <w:jc w:val="center"/>
            <w:rPr>
              <w:rFonts w:ascii="Arial" w:eastAsia="Arial" w:hAnsi="Arial" w:cs="Arial"/>
              <w:color w:val="000000"/>
              <w:sz w:val="20"/>
              <w:szCs w:val="20"/>
            </w:rPr>
          </w:pPr>
          <w:r>
            <w:rPr>
              <w:rFonts w:ascii="Arial" w:eastAsia="Arial" w:hAnsi="Arial" w:cs="Arial"/>
              <w:color w:val="000000"/>
              <w:sz w:val="20"/>
              <w:szCs w:val="20"/>
            </w:rPr>
            <w:fldChar w:fldCharType="begin"/>
          </w:r>
          <w:r w:rsidR="00D10A18">
            <w:rPr>
              <w:rFonts w:ascii="Arial" w:eastAsia="Arial" w:hAnsi="Arial" w:cs="Arial"/>
              <w:color w:val="000000"/>
              <w:sz w:val="20"/>
              <w:szCs w:val="20"/>
            </w:rPr>
            <w:instrText xml:space="preserve"> MERGEFIELD PiePagina </w:instrText>
          </w:r>
          <w:r>
            <w:rPr>
              <w:rFonts w:ascii="Arial" w:eastAsia="Arial" w:hAnsi="Arial" w:cs="Arial"/>
              <w:color w:val="000000"/>
              <w:sz w:val="20"/>
              <w:szCs w:val="20"/>
            </w:rPr>
            <w:fldChar w:fldCharType="separate"/>
          </w:r>
          <w:r w:rsidR="002107EC">
            <w:rPr>
              <w:rFonts w:ascii="Arial" w:eastAsia="Arial" w:hAnsi="Arial" w:cs="Arial"/>
              <w:noProof/>
              <w:color w:val="000000"/>
              <w:sz w:val="20"/>
              <w:szCs w:val="20"/>
            </w:rPr>
            <w:t>${</w:t>
          </w:r>
          <w:r w:rsidR="008A702F">
            <w:rPr>
              <w:rFonts w:ascii="Arial" w:eastAsia="Arial" w:hAnsi="Arial" w:cs="Arial"/>
              <w:noProof/>
              <w:color w:val="000000"/>
              <w:sz w:val="20"/>
              <w:szCs w:val="20"/>
            </w:rPr>
            <w:t>PiePagina</w:t>
          </w:r>
          <w:r w:rsidR="002107EC">
            <w:rPr>
              <w:rFonts w:ascii="Arial" w:eastAsia="Arial" w:hAnsi="Arial" w:cs="Arial"/>
              <w:noProof/>
              <w:color w:val="000000"/>
              <w:sz w:val="20"/>
              <w:szCs w:val="20"/>
            </w:rPr>
            <w:t>}</w:t>
          </w:r>
          <w:r>
            <w:rPr>
              <w:rFonts w:ascii="Arial" w:eastAsia="Arial" w:hAnsi="Arial" w:cs="Arial"/>
              <w:color w:val="000000"/>
              <w:sz w:val="20"/>
              <w:szCs w:val="20"/>
            </w:rPr>
            <w:fldChar w:fldCharType="end"/>
          </w:r>
        </w:p>
      </w:tc>
    </w:tr>
  </w:tbl>
  <w:p w14:paraId="6F724A3D" w14:textId="77777777" w:rsidR="00D10A18" w:rsidRDefault="00D10A1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25B40" w14:textId="77777777" w:rsidR="0005681F" w:rsidRDefault="0005681F" w:rsidP="00D10A18">
      <w:pPr>
        <w:spacing w:after="0" w:line="240" w:lineRule="auto"/>
      </w:pPr>
      <w:r>
        <w:separator/>
      </w:r>
    </w:p>
  </w:footnote>
  <w:footnote w:type="continuationSeparator" w:id="0">
    <w:p w14:paraId="01B82DAD" w14:textId="77777777" w:rsidR="0005681F" w:rsidRDefault="0005681F" w:rsidP="00D10A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000" w:firstRow="0" w:lastRow="0" w:firstColumn="0" w:lastColumn="0" w:noHBand="0" w:noVBand="0"/>
    </w:tblPr>
    <w:tblGrid>
      <w:gridCol w:w="3449"/>
      <w:gridCol w:w="29"/>
      <w:gridCol w:w="5360"/>
    </w:tblGrid>
    <w:tr w:rsidR="00D10A18" w14:paraId="13B1A024" w14:textId="77777777" w:rsidTr="00A137AA">
      <w:trPr>
        <w:trHeight w:hRule="exact" w:val="390"/>
      </w:trPr>
      <w:tc>
        <w:tcPr>
          <w:tcW w:w="3975" w:type="dxa"/>
          <w:vMerge w:val="restart"/>
        </w:tcPr>
        <w:p w14:paraId="15DD1D43" w14:textId="77777777" w:rsidR="00D10A18" w:rsidRDefault="00D10A18" w:rsidP="00D10A18">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58D86AEA" wp14:editId="018A6BA7">
                <wp:simplePos x="0" y="0"/>
                <wp:positionH relativeFrom="column">
                  <wp:posOffset>1905</wp:posOffset>
                </wp:positionH>
                <wp:positionV relativeFrom="paragraph">
                  <wp:posOffset>-99060</wp:posOffset>
                </wp:positionV>
                <wp:extent cx="2514600" cy="723900"/>
                <wp:effectExtent l="0" t="0" r="0" b="0"/>
                <wp:wrapNone/>
                <wp:docPr id="7" name="Imagen 7"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2514600" cy="723900"/>
                        </a:xfrm>
                        <a:prstGeom prst="rect">
                          <a:avLst/>
                        </a:prstGeom>
                        <a:noFill/>
                        <a:ln w="9525">
                          <a:noFill/>
                          <a:miter lim="800000"/>
                          <a:headEnd/>
                          <a:tailEnd/>
                        </a:ln>
                      </pic:spPr>
                    </pic:pic>
                  </a:graphicData>
                </a:graphic>
              </wp:anchor>
            </w:drawing>
          </w:r>
        </w:p>
      </w:tc>
      <w:tc>
        <w:tcPr>
          <w:tcW w:w="30" w:type="dxa"/>
        </w:tcPr>
        <w:p w14:paraId="5EB85726" w14:textId="77777777" w:rsidR="00D10A18" w:rsidRDefault="00D10A18" w:rsidP="00D10A18">
          <w:pPr>
            <w:spacing w:after="0" w:line="1" w:lineRule="auto"/>
            <w:rPr>
              <w:sz w:val="2"/>
            </w:rPr>
          </w:pPr>
        </w:p>
      </w:tc>
      <w:tc>
        <w:tcPr>
          <w:tcW w:w="6180" w:type="dxa"/>
        </w:tcPr>
        <w:p w14:paraId="60F43567" w14:textId="77777777" w:rsidR="00D10A18" w:rsidRDefault="00D10A18" w:rsidP="00D10A18">
          <w:pPr>
            <w:spacing w:after="0" w:line="1" w:lineRule="auto"/>
            <w:rPr>
              <w:sz w:val="2"/>
            </w:rPr>
          </w:pPr>
        </w:p>
      </w:tc>
    </w:tr>
    <w:tr w:rsidR="00D10A18" w14:paraId="4B9C6454" w14:textId="77777777" w:rsidTr="00A137AA">
      <w:trPr>
        <w:trHeight w:hRule="exact" w:val="285"/>
      </w:trPr>
      <w:tc>
        <w:tcPr>
          <w:tcW w:w="3975" w:type="dxa"/>
          <w:vMerge/>
        </w:tcPr>
        <w:p w14:paraId="205931E3" w14:textId="77777777" w:rsidR="00D10A18" w:rsidRDefault="00D10A18" w:rsidP="00D10A18">
          <w:pPr>
            <w:spacing w:after="0" w:line="1" w:lineRule="auto"/>
            <w:rPr>
              <w:sz w:val="2"/>
            </w:rPr>
          </w:pPr>
        </w:p>
      </w:tc>
      <w:tc>
        <w:tcPr>
          <w:tcW w:w="30" w:type="dxa"/>
        </w:tcPr>
        <w:p w14:paraId="18DB9CC5" w14:textId="77777777" w:rsidR="00D10A18" w:rsidRDefault="00D10A18" w:rsidP="00D10A18">
          <w:pPr>
            <w:spacing w:after="0" w:line="1" w:lineRule="auto"/>
            <w:rPr>
              <w:sz w:val="2"/>
            </w:rPr>
          </w:pPr>
        </w:p>
      </w:tc>
      <w:tc>
        <w:tcPr>
          <w:tcW w:w="6180" w:type="dxa"/>
          <w:vAlign w:val="center"/>
        </w:tcPr>
        <w:p w14:paraId="3C19FA19" w14:textId="4BECDDB5" w:rsidR="00D10A18" w:rsidRDefault="00BF556B" w:rsidP="00D10A18">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sidR="00D10A18">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2107EC">
            <w:rPr>
              <w:rFonts w:ascii="Arial" w:eastAsia="Arial" w:hAnsi="Arial" w:cs="Arial"/>
              <w:b/>
              <w:noProof/>
              <w:color w:val="000000"/>
              <w:sz w:val="20"/>
              <w:szCs w:val="20"/>
            </w:rPr>
            <w:t>${</w:t>
          </w:r>
          <w:r w:rsidR="008A702F">
            <w:rPr>
              <w:rFonts w:ascii="Arial" w:eastAsia="Arial" w:hAnsi="Arial" w:cs="Arial"/>
              <w:b/>
              <w:noProof/>
              <w:color w:val="000000"/>
              <w:sz w:val="20"/>
              <w:szCs w:val="20"/>
            </w:rPr>
            <w:t>Seccional</w:t>
          </w:r>
          <w:r w:rsidR="002107EC">
            <w:rPr>
              <w:rFonts w:ascii="Arial" w:eastAsia="Arial" w:hAnsi="Arial" w:cs="Arial"/>
              <w:b/>
              <w:noProof/>
              <w:color w:val="000000"/>
              <w:sz w:val="20"/>
              <w:szCs w:val="20"/>
            </w:rPr>
            <w:t>}</w:t>
          </w:r>
          <w:r>
            <w:rPr>
              <w:rFonts w:ascii="Arial" w:eastAsia="Arial" w:hAnsi="Arial" w:cs="Arial"/>
              <w:b/>
              <w:color w:val="000000"/>
              <w:sz w:val="20"/>
              <w:szCs w:val="20"/>
            </w:rPr>
            <w:fldChar w:fldCharType="end"/>
          </w:r>
        </w:p>
      </w:tc>
    </w:tr>
  </w:tbl>
  <w:p w14:paraId="49C1BCC9" w14:textId="77777777" w:rsidR="00D10A18" w:rsidRDefault="00D10A18" w:rsidP="00D10A18"/>
  <w:p w14:paraId="287455CB" w14:textId="77777777" w:rsidR="00D10A18" w:rsidRDefault="00D10A1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46836"/>
    <w:multiLevelType w:val="multilevel"/>
    <w:tmpl w:val="7D6AC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73903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01402"/>
    <w:rsid w:val="0005681F"/>
    <w:rsid w:val="002107EC"/>
    <w:rsid w:val="00356D43"/>
    <w:rsid w:val="003B5FA9"/>
    <w:rsid w:val="00425995"/>
    <w:rsid w:val="004E5A6D"/>
    <w:rsid w:val="008A702F"/>
    <w:rsid w:val="00B01402"/>
    <w:rsid w:val="00B10B05"/>
    <w:rsid w:val="00BF556B"/>
    <w:rsid w:val="00D10A18"/>
    <w:rsid w:val="00E22A50"/>
    <w:rsid w:val="00E60183"/>
    <w:rsid w:val="00EB238E"/>
    <w:rsid w:val="00F91261"/>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CD12C"/>
  <w15:docId w15:val="{E7533979-F54C-4717-B334-C9814FCD6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18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0140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B01402"/>
    <w:rPr>
      <w:b/>
      <w:bCs/>
    </w:rPr>
  </w:style>
  <w:style w:type="paragraph" w:styleId="Encabezado">
    <w:name w:val="header"/>
    <w:basedOn w:val="Normal"/>
    <w:link w:val="EncabezadoCar"/>
    <w:uiPriority w:val="99"/>
    <w:unhideWhenUsed/>
    <w:rsid w:val="00D10A1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10A18"/>
  </w:style>
  <w:style w:type="paragraph" w:styleId="Piedepgina">
    <w:name w:val="footer"/>
    <w:basedOn w:val="Normal"/>
    <w:link w:val="PiedepginaCar"/>
    <w:uiPriority w:val="99"/>
    <w:unhideWhenUsed/>
    <w:rsid w:val="00D10A1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0A18"/>
  </w:style>
  <w:style w:type="paragraph" w:styleId="Textodeglobo">
    <w:name w:val="Balloon Text"/>
    <w:basedOn w:val="Normal"/>
    <w:link w:val="TextodegloboCar"/>
    <w:uiPriority w:val="99"/>
    <w:semiHidden/>
    <w:unhideWhenUsed/>
    <w:rsid w:val="00EB23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B23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939791">
      <w:bodyDiv w:val="1"/>
      <w:marLeft w:val="0"/>
      <w:marRight w:val="0"/>
      <w:marTop w:val="0"/>
      <w:marBottom w:val="0"/>
      <w:divBdr>
        <w:top w:val="none" w:sz="0" w:space="0" w:color="auto"/>
        <w:left w:val="none" w:sz="0" w:space="0" w:color="auto"/>
        <w:bottom w:val="none" w:sz="0" w:space="0" w:color="auto"/>
        <w:right w:val="none" w:sz="0" w:space="0" w:color="auto"/>
      </w:divBdr>
    </w:div>
    <w:div w:id="108811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530</Words>
  <Characters>2916</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isabel vargas villamizar</dc:creator>
  <cp:lastModifiedBy>Erney Ernesto Vargas Rico</cp:lastModifiedBy>
  <cp:revision>9</cp:revision>
  <dcterms:created xsi:type="dcterms:W3CDTF">2018-12-10T15:27:00Z</dcterms:created>
  <dcterms:modified xsi:type="dcterms:W3CDTF">2024-03-15T15:11:00Z</dcterms:modified>
</cp:coreProperties>
</file>