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099E34B8" w:rsidR="00633437" w:rsidRPr="00A30293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</w:rPr>
        <w:fldChar w:fldCharType="begin"/>
      </w:r>
      <w:r w:rsidR="00655A4A" w:rsidRPr="00A30293">
        <w:rPr>
          <w:rFonts w:ascii="Arial" w:hAnsi="Arial" w:cs="Arial"/>
        </w:rPr>
        <w:instrText xml:space="preserve"> MERGEFIELD Sigobius </w:instrText>
      </w:r>
      <w:r w:rsidRPr="00A30293">
        <w:rPr>
          <w:rFonts w:ascii="Arial" w:hAnsi="Arial" w:cs="Arial"/>
        </w:rPr>
        <w:fldChar w:fldCharType="separate"/>
      </w:r>
      <w:r w:rsidR="00EC60A0">
        <w:rPr>
          <w:rFonts w:ascii="Arial" w:hAnsi="Arial" w:cs="Arial"/>
          <w:noProof/>
        </w:rPr>
        <w:t>${</w:t>
      </w:r>
      <w:r w:rsidR="00DF232F" w:rsidRPr="00A30293">
        <w:rPr>
          <w:rFonts w:ascii="Arial" w:hAnsi="Arial" w:cs="Arial"/>
          <w:noProof/>
        </w:rPr>
        <w:t>Sigobius</w:t>
      </w:r>
      <w:r w:rsidR="00EC60A0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</w:p>
    <w:p w14:paraId="5D4C47C9" w14:textId="77777777" w:rsidR="000D65DE" w:rsidRPr="00CC1BC6" w:rsidRDefault="00FD2682" w:rsidP="000D65D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0D65DE" w:rsidRPr="00CC1BC6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Al contestar cite este número</w:t>
      </w:r>
    </w:p>
    <w:p w14:paraId="526AE367" w14:textId="77777777" w:rsidR="000D65DE" w:rsidRPr="00CC1BC6" w:rsidRDefault="000D65DE" w:rsidP="000D65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9A2CA25" w14:textId="4310A381" w:rsidR="000D65DE" w:rsidRPr="00CC1BC6" w:rsidRDefault="000D65DE" w:rsidP="000D65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MERGEFIELD Ciudad </w:instrText>
      </w: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="00EC60A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${</w:t>
      </w:r>
      <w:r w:rsidRPr="00CC1BC6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Ciudad</w:t>
      </w:r>
      <w:r w:rsidR="00EC60A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}</w:t>
      </w: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MERGEFIELD  Fecha \* Lower </w:instrText>
      </w: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="00EC60A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${</w:t>
      </w:r>
      <w:r w:rsidR="00FF7285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F</w:t>
      </w:r>
      <w:r w:rsidRPr="00CC1BC6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echa</w:t>
      </w:r>
      <w:r w:rsidR="00EC60A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}</w:t>
      </w:r>
      <w:r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</w:p>
    <w:p w14:paraId="2531E494" w14:textId="77777777" w:rsidR="000D65DE" w:rsidRPr="00CC1BC6" w:rsidRDefault="000D65DE" w:rsidP="000D65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61AD444" w14:textId="2F513306" w:rsidR="000D65DE" w:rsidRPr="00CC1BC6" w:rsidRDefault="000D65DE" w:rsidP="000D65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E4DE7A7" w14:textId="205FCE6D" w:rsidR="000D65DE" w:rsidRPr="00CC1BC6" w:rsidRDefault="000D65DE" w:rsidP="000D65DE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LIQUIDACION DE CR</w:t>
      </w:r>
      <w:r w:rsidR="0032377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É</w:t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DITO Y COSTAS</w:t>
      </w:r>
    </w:p>
    <w:p w14:paraId="1DBCDF4A" w14:textId="66FC2FD2" w:rsidR="000D65DE" w:rsidRPr="00CC1BC6" w:rsidRDefault="000D65DE" w:rsidP="000D65DE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C1BC6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br/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Proceso - No. </w:t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begin"/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instrText xml:space="preserve"> MERGEFIELD  Numero </w:instrText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separate"/>
      </w:r>
      <w:r w:rsidR="00EC60A0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${</w:t>
      </w:r>
      <w:r w:rsidRPr="00CC1BC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Numero</w:t>
      </w:r>
      <w:r w:rsidR="00EC60A0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}</w:t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end"/>
      </w:r>
    </w:p>
    <w:p w14:paraId="71CEE9C1" w14:textId="2D1C315B" w:rsidR="000D65DE" w:rsidRPr="00CC1BC6" w:rsidRDefault="000D65DE" w:rsidP="000D65D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CC1BC6">
        <w:rPr>
          <w:rFonts w:ascii="Arial" w:hAnsi="Arial" w:cs="Arial"/>
          <w:color w:val="000000"/>
        </w:rPr>
        <w:br/>
      </w:r>
      <w:r w:rsidRPr="00CC1BC6">
        <w:rPr>
          <w:rFonts w:ascii="Arial" w:hAnsi="Arial" w:cs="Arial"/>
          <w:color w:val="000000"/>
        </w:rPr>
        <w:fldChar w:fldCharType="begin"/>
      </w:r>
      <w:r w:rsidRPr="00CC1BC6">
        <w:rPr>
          <w:rFonts w:ascii="Arial" w:hAnsi="Arial" w:cs="Arial"/>
          <w:color w:val="000000"/>
        </w:rPr>
        <w:instrText xml:space="preserve"> MERGEFIELD  ElAbogadoEjecutor </w:instrText>
      </w:r>
      <w:r w:rsidRPr="00CC1BC6">
        <w:rPr>
          <w:rFonts w:ascii="Arial" w:hAnsi="Arial" w:cs="Arial"/>
          <w:color w:val="000000"/>
        </w:rPr>
        <w:fldChar w:fldCharType="separate"/>
      </w:r>
      <w:r w:rsidR="00EC60A0">
        <w:rPr>
          <w:rFonts w:ascii="Arial" w:hAnsi="Arial" w:cs="Arial"/>
          <w:noProof/>
          <w:color w:val="000000"/>
        </w:rPr>
        <w:t>${</w:t>
      </w:r>
      <w:r w:rsidRPr="00CC1BC6">
        <w:rPr>
          <w:rFonts w:ascii="Arial" w:hAnsi="Arial" w:cs="Arial"/>
          <w:noProof/>
          <w:color w:val="000000"/>
        </w:rPr>
        <w:t>ElAbogadoEjecutor</w:t>
      </w:r>
      <w:r w:rsidR="00EC60A0">
        <w:rPr>
          <w:rFonts w:ascii="Arial" w:hAnsi="Arial" w:cs="Arial"/>
          <w:noProof/>
          <w:color w:val="000000"/>
        </w:rPr>
        <w:t>}</w:t>
      </w:r>
      <w:r w:rsidRPr="00CC1BC6">
        <w:rPr>
          <w:rFonts w:ascii="Arial" w:hAnsi="Arial" w:cs="Arial"/>
          <w:color w:val="000000"/>
        </w:rPr>
        <w:fldChar w:fldCharType="end"/>
      </w:r>
      <w:r w:rsidRPr="00CC1BC6">
        <w:rPr>
          <w:rFonts w:ascii="Arial" w:hAnsi="Arial" w:cs="Arial"/>
          <w:color w:val="000000"/>
        </w:rPr>
        <w:t xml:space="preserve"> de la Dirección Ejecutiva de Administración Judicial, en cumplimiento a lo ordenado en la Resolución No [EDITA Resolución y fecha], por medio de la cual se ordenó seguir adelante la ejecución, la cual se encuentra debidamente ejecutoriada se procede a realizar la liquidación de costas, así:</w:t>
      </w:r>
    </w:p>
    <w:p w14:paraId="29EA8315" w14:textId="5A1F1AC7" w:rsidR="000D65DE" w:rsidRPr="00CC1BC6" w:rsidRDefault="000D65DE" w:rsidP="000D65D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4B37ABF" w14:textId="2A976479" w:rsidR="000D65DE" w:rsidRPr="00CC1BC6" w:rsidRDefault="00F4465D" w:rsidP="000D65D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F4465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6B066" wp14:editId="439FAABC">
                <wp:simplePos x="0" y="0"/>
                <wp:positionH relativeFrom="margin">
                  <wp:align>right</wp:align>
                </wp:positionH>
                <wp:positionV relativeFrom="paragraph">
                  <wp:posOffset>448310</wp:posOffset>
                </wp:positionV>
                <wp:extent cx="3364865" cy="798830"/>
                <wp:effectExtent l="0" t="0" r="26035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865" cy="799139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591F" w14:textId="2B12E52B" w:rsidR="00F4465D" w:rsidRPr="00D12F37" w:rsidRDefault="00F4465D" w:rsidP="00F446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D12F37">
                              <w:rPr>
                                <w:color w:val="FF0000"/>
                                <w:lang w:val="es-ES"/>
                              </w:rPr>
                              <w:t xml:space="preserve">Recuerde que debe realizar </w:t>
                            </w:r>
                            <w:r w:rsidR="00D12F37">
                              <w:rPr>
                                <w:color w:val="FF0000"/>
                                <w:lang w:val="es-ES"/>
                              </w:rPr>
                              <w:t xml:space="preserve">a una (1) cuota </w:t>
                            </w:r>
                            <w:r w:rsidRPr="00D12F37">
                              <w:rPr>
                                <w:color w:val="FF0000"/>
                                <w:lang w:val="es-ES"/>
                              </w:rPr>
                              <w:t>la Liquidación a la fecha y transcribir los valores aquí</w:t>
                            </w:r>
                            <w:r w:rsidRPr="00D12F37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1C7CDBF7" w14:textId="204BF108" w:rsidR="00F4465D" w:rsidRPr="00D12F37" w:rsidRDefault="00F4465D" w:rsidP="00F446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D12F37">
                              <w:rPr>
                                <w:lang w:val="es-ES"/>
                              </w:rPr>
                              <w:t>(De lo contrario le trae el sado del mes anterior)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6B0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3.75pt;margin-top:35.3pt;width:264.95pt;height:62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" fillcolor="white [3201]" strokecolor="red" strokeweight="2pt">
                <v:textbox>
                  <w:txbxContent>
                    <w:p w14:paraId="3D53591F" w14:textId="2B12E52B" w:rsidR="00F4465D" w:rsidRPr="00D12F37" w:rsidRDefault="00F4465D" w:rsidP="00F4465D">
                      <w:pPr>
                        <w:jc w:val="center"/>
                        <w:rPr>
                          <w:lang w:val="es-ES"/>
                        </w:rPr>
                      </w:pPr>
                      <w:r w:rsidRPr="00D12F37">
                        <w:rPr>
                          <w:color w:val="FF0000"/>
                          <w:lang w:val="es-ES"/>
                        </w:rPr>
                        <w:t xml:space="preserve">Recuerde que debe realizar </w:t>
                      </w:r>
                      <w:r w:rsidR="00D12F37">
                        <w:rPr>
                          <w:color w:val="FF0000"/>
                          <w:lang w:val="es-ES"/>
                        </w:rPr>
                        <w:t xml:space="preserve">a una (1) cuota </w:t>
                      </w:r>
                      <w:r w:rsidRPr="00D12F37">
                        <w:rPr>
                          <w:color w:val="FF0000"/>
                          <w:lang w:val="es-ES"/>
                        </w:rPr>
                        <w:t>la Liquidación a la fecha y transcribir los valores aquí</w:t>
                      </w:r>
                      <w:r w:rsidRPr="00D12F37">
                        <w:rPr>
                          <w:lang w:val="es-ES"/>
                        </w:rPr>
                        <w:t>.</w:t>
                      </w:r>
                    </w:p>
                    <w:p w14:paraId="1C7CDBF7" w14:textId="204BF108" w:rsidR="00F4465D" w:rsidRPr="00D12F37" w:rsidRDefault="00F4465D" w:rsidP="00F4465D">
                      <w:pPr>
                        <w:jc w:val="center"/>
                        <w:rPr>
                          <w:lang w:val="es-ES"/>
                        </w:rPr>
                      </w:pPr>
                      <w:r w:rsidRPr="00D12F37">
                        <w:rPr>
                          <w:lang w:val="es-ES"/>
                        </w:rPr>
                        <w:t>(De lo contrario le trae el sado del mes anterior)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5DE"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Costas (Oficios Investigación de Bienes, Notificación, Gastos Certificado Avaluó, Gastos Honorarios Perito, Gastos Honorarios Secuestre) Total Costas </w:t>
      </w:r>
      <w:r w:rsidR="000D65DE" w:rsidRPr="00CC1B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fldChar w:fldCharType="begin"/>
      </w:r>
      <w:r w:rsidR="000D65DE" w:rsidRPr="00CC1B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instrText xml:space="preserve"> MERGEFIELD  Costas </w:instrText>
      </w:r>
      <w:r w:rsidR="000D65DE" w:rsidRPr="00CC1B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fldChar w:fldCharType="separate"/>
      </w:r>
      <w:r w:rsidR="00EC60A0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es-CO"/>
        </w:rPr>
        <w:t>${</w:t>
      </w:r>
      <w:r w:rsidR="000D65DE" w:rsidRPr="00CC1BC6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es-CO"/>
        </w:rPr>
        <w:t>Costas</w:t>
      </w:r>
      <w:r w:rsidR="00EC60A0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es-CO"/>
        </w:rPr>
        <w:t>}</w:t>
      </w:r>
      <w:r w:rsidR="000D65DE" w:rsidRPr="00CC1B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fldChar w:fldCharType="end"/>
      </w:r>
      <w:r w:rsidR="000D65DE" w:rsidRPr="00CC1B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            </w:t>
      </w:r>
      <w:r w:rsidR="000D65DE" w:rsidRPr="00CC1BC6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br/>
      </w:r>
      <w:r w:rsidR="000D65DE" w:rsidRPr="00CC1BC6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                         </w:t>
      </w:r>
    </w:p>
    <w:p w14:paraId="1478BB1F" w14:textId="77777777" w:rsidR="000D65DE" w:rsidRDefault="000D65DE" w:rsidP="000D65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Liquidación del Crédito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</w:p>
    <w:p w14:paraId="76AF3D8B" w14:textId="77777777" w:rsidR="000D65DE" w:rsidRPr="00CC1BC6" w:rsidRDefault="000D65DE" w:rsidP="000D65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tbl>
      <w:tblPr>
        <w:tblW w:w="0" w:type="auto"/>
        <w:tblInd w:w="-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1"/>
        <w:gridCol w:w="2342"/>
      </w:tblGrid>
      <w:tr w:rsidR="000D65DE" w:rsidRPr="00CC1BC6" w14:paraId="4F52C617" w14:textId="77777777" w:rsidTr="00EC3536">
        <w:trPr>
          <w:trHeight w:val="1032"/>
        </w:trPr>
        <w:tc>
          <w:tcPr>
            <w:tcW w:w="4321" w:type="dxa"/>
          </w:tcPr>
          <w:p w14:paraId="3BD900EC" w14:textId="77777777" w:rsidR="000D65DE" w:rsidRPr="00CC1BC6" w:rsidRDefault="000D65DE" w:rsidP="00EC3536">
            <w:pPr>
              <w:spacing w:after="0" w:line="240" w:lineRule="auto"/>
              <w:ind w:left="68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C1B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Valor inicial:  </w:t>
            </w:r>
          </w:p>
          <w:p w14:paraId="0F05284B" w14:textId="2DB84317" w:rsidR="000D65DE" w:rsidRPr="00CC1BC6" w:rsidRDefault="000D65DE" w:rsidP="00EC3536">
            <w:pPr>
              <w:spacing w:after="0" w:line="240" w:lineRule="auto"/>
              <w:ind w:left="68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C1B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Intereses:       </w:t>
            </w:r>
            <w:r w:rsidRPr="00CC1BC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C1BC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br/>
            </w:r>
            <w:r w:rsidR="00D12F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</w:t>
            </w:r>
            <w:r w:rsidRPr="00CC1B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ostas:  </w:t>
            </w:r>
          </w:p>
          <w:p w14:paraId="53E76E75" w14:textId="77777777" w:rsidR="000D65DE" w:rsidRDefault="000D65DE" w:rsidP="00EC3536">
            <w:pPr>
              <w:spacing w:after="0" w:line="240" w:lineRule="auto"/>
              <w:ind w:left="68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70855498" w14:textId="77777777" w:rsidR="000D65DE" w:rsidRPr="00CC1BC6" w:rsidRDefault="000D65DE" w:rsidP="00EC3536">
            <w:pPr>
              <w:spacing w:after="0" w:line="240" w:lineRule="auto"/>
              <w:ind w:left="68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C1B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Total obligación</w:t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: </w:t>
            </w:r>
          </w:p>
        </w:tc>
        <w:tc>
          <w:tcPr>
            <w:tcW w:w="2268" w:type="dxa"/>
          </w:tcPr>
          <w:p w14:paraId="460B401B" w14:textId="52CA5307" w:rsidR="000D65DE" w:rsidRPr="00CC1BC6" w:rsidRDefault="000D65DE" w:rsidP="00EC3536">
            <w:pPr>
              <w:spacing w:after="0" w:line="240" w:lineRule="auto"/>
              <w:ind w:left="68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begin"/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instrText xml:space="preserve"> MERGEFIELD  Obligacion </w:instrText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separate"/>
            </w:r>
            <w:r w:rsidR="00EC60A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${</w:t>
            </w:r>
            <w:r w:rsidRPr="00CC1BC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Obligacion</w:t>
            </w:r>
            <w:r w:rsidR="00EC60A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}</w:t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end"/>
            </w:r>
            <w:r w:rsidRPr="00CC1BC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br/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begin"/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instrText xml:space="preserve"> MERGEFIELD  Intereses </w:instrText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separate"/>
            </w:r>
            <w:r w:rsidR="00EC60A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${</w:t>
            </w:r>
            <w:r w:rsidRPr="00CC1BC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Intereses</w:t>
            </w:r>
            <w:r w:rsidR="00EC60A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}</w:t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end"/>
            </w:r>
          </w:p>
          <w:p w14:paraId="38A7336F" w14:textId="4B320880" w:rsidR="000D65DE" w:rsidRDefault="000D65DE" w:rsidP="00EC3536">
            <w:pPr>
              <w:spacing w:after="0" w:line="240" w:lineRule="auto"/>
              <w:ind w:left="68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begin"/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instrText xml:space="preserve"> MERGEFIELD  Costas </w:instrText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separate"/>
            </w:r>
            <w:r w:rsidR="00EC60A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${</w:t>
            </w:r>
            <w:r w:rsidRPr="00CC1BC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Costas</w:t>
            </w:r>
            <w:r w:rsidR="00EC60A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}</w:t>
            </w:r>
            <w:r w:rsidRPr="00CC1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end"/>
            </w:r>
          </w:p>
          <w:p w14:paraId="016D0B2F" w14:textId="27FD9836" w:rsidR="000D65DE" w:rsidRPr="00CC1BC6" w:rsidRDefault="000D65DE" w:rsidP="00EC3536">
            <w:pPr>
              <w:spacing w:after="0" w:line="240" w:lineRule="auto"/>
              <w:ind w:left="68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C1BC6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br/>
            </w:r>
            <w:r w:rsidRPr="00CC1BC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fldChar w:fldCharType="begin"/>
            </w:r>
            <w:r w:rsidRPr="00CC1BC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instrText xml:space="preserve"> MERGEFIELD  ObligacionTotal </w:instrText>
            </w:r>
            <w:r w:rsidRPr="00CC1BC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fldChar w:fldCharType="separate"/>
            </w:r>
            <w:r w:rsidR="00EC60A0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lang w:eastAsia="es-CO"/>
              </w:rPr>
              <w:t>${</w:t>
            </w:r>
            <w:r w:rsidRPr="00CC1BC6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lang w:eastAsia="es-CO"/>
              </w:rPr>
              <w:t>ObligacionTotal</w:t>
            </w:r>
            <w:r w:rsidR="00EC60A0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lang w:eastAsia="es-CO"/>
              </w:rPr>
              <w:t>}</w:t>
            </w:r>
            <w:r w:rsidRPr="00CC1BC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fldChar w:fldCharType="end"/>
            </w:r>
          </w:p>
        </w:tc>
      </w:tr>
    </w:tbl>
    <w:p w14:paraId="35864D27" w14:textId="77777777" w:rsidR="000D65DE" w:rsidRPr="00CC1BC6" w:rsidRDefault="000D65DE" w:rsidP="000D65D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</w:p>
    <w:p w14:paraId="7C4AAC94" w14:textId="20B636E8" w:rsidR="000D65DE" w:rsidRPr="00CC1BC6" w:rsidRDefault="000D65DE" w:rsidP="000D65D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C1BC6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Son: </w:t>
      </w:r>
      <w:r w:rsidRPr="00CC1BC6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begin"/>
      </w:r>
      <w:r w:rsidRPr="00CC1BC6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instrText xml:space="preserve"> MERGEFIELD ObligacionTotalLetras </w:instrText>
      </w:r>
      <w:r w:rsidRPr="00CC1BC6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separate"/>
      </w:r>
      <w:r w:rsidR="00EC60A0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CO"/>
        </w:rPr>
        <w:t>${</w:t>
      </w:r>
      <w:r w:rsidRPr="00CC1BC6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CO"/>
        </w:rPr>
        <w:t>ObligacionTotalLetras</w:t>
      </w:r>
      <w:r w:rsidR="00EC60A0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CO"/>
        </w:rPr>
        <w:t>}</w:t>
      </w:r>
      <w:r w:rsidRPr="00CC1BC6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end"/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, </w:t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begin"/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instrText xml:space="preserve"> MERGEFIELD  ObligacionTotal </w:instrText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separate"/>
      </w:r>
      <w:r w:rsidR="00EC60A0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${</w:t>
      </w:r>
      <w:r w:rsidRPr="00CC1BC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ObligacionTotal</w:t>
      </w:r>
      <w:r w:rsidR="00EC60A0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}</w:t>
      </w:r>
      <w:r w:rsidRPr="00CC1BC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end"/>
      </w:r>
    </w:p>
    <w:p w14:paraId="57CB9AAE" w14:textId="77777777" w:rsidR="000D65DE" w:rsidRPr="00CC1BC6" w:rsidRDefault="000D65DE" w:rsidP="000D65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</w:p>
    <w:p w14:paraId="38F9FB39" w14:textId="77777777" w:rsidR="000D65DE" w:rsidRPr="00CC1BC6" w:rsidRDefault="000D65DE" w:rsidP="000D65D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C1BC6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De esta liquidación del crédito, intereses y costas se corre traslado por el término de tres (3) días.</w:t>
      </w:r>
    </w:p>
    <w:p w14:paraId="2ECFCDF9" w14:textId="77777777" w:rsidR="000D65DE" w:rsidRPr="00CC1BC6" w:rsidRDefault="000D65DE" w:rsidP="000D65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C1BC6">
        <w:rPr>
          <w:rFonts w:ascii="Arial" w:hAnsi="Arial" w:cs="Arial"/>
        </w:rPr>
        <w:br/>
        <w:t>[SIGNATURE-R]</w:t>
      </w:r>
    </w:p>
    <w:p w14:paraId="751D8B17" w14:textId="00F4779F" w:rsidR="000D65DE" w:rsidRPr="00CC1BC6" w:rsidRDefault="000D65DE" w:rsidP="000D65D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CC1BC6">
        <w:rPr>
          <w:rStyle w:val="Textoennegrita"/>
          <w:rFonts w:ascii="Arial" w:hAnsi="Arial" w:cs="Arial"/>
          <w:color w:val="000000"/>
        </w:rPr>
        <w:fldChar w:fldCharType="begin"/>
      </w:r>
      <w:r w:rsidRPr="00CC1BC6">
        <w:rPr>
          <w:rStyle w:val="Textoennegrita"/>
          <w:rFonts w:ascii="Arial" w:hAnsi="Arial" w:cs="Arial"/>
          <w:color w:val="000000"/>
        </w:rPr>
        <w:instrText xml:space="preserve"> MERGEFIELD  Abogado </w:instrText>
      </w:r>
      <w:r w:rsidRPr="00CC1BC6">
        <w:rPr>
          <w:rStyle w:val="Textoennegrita"/>
          <w:rFonts w:ascii="Arial" w:hAnsi="Arial" w:cs="Arial"/>
          <w:color w:val="000000"/>
        </w:rPr>
        <w:fldChar w:fldCharType="separate"/>
      </w:r>
      <w:r w:rsidR="00EC60A0">
        <w:rPr>
          <w:rStyle w:val="Textoennegrita"/>
          <w:rFonts w:ascii="Arial" w:hAnsi="Arial" w:cs="Arial"/>
          <w:noProof/>
          <w:color w:val="000000"/>
        </w:rPr>
        <w:t>${</w:t>
      </w:r>
      <w:r w:rsidRPr="00CC1BC6">
        <w:rPr>
          <w:rStyle w:val="Textoennegrita"/>
          <w:rFonts w:ascii="Arial" w:hAnsi="Arial" w:cs="Arial"/>
          <w:noProof/>
          <w:color w:val="000000"/>
        </w:rPr>
        <w:t>Abogado</w:t>
      </w:r>
      <w:r w:rsidR="00EC60A0">
        <w:rPr>
          <w:rStyle w:val="Textoennegrita"/>
          <w:rFonts w:ascii="Arial" w:hAnsi="Arial" w:cs="Arial"/>
          <w:noProof/>
          <w:color w:val="000000"/>
        </w:rPr>
        <w:t>}</w:t>
      </w:r>
      <w:r w:rsidRPr="00CC1BC6">
        <w:rPr>
          <w:rStyle w:val="Textoennegrita"/>
          <w:rFonts w:ascii="Arial" w:hAnsi="Arial" w:cs="Arial"/>
          <w:color w:val="000000"/>
        </w:rPr>
        <w:fldChar w:fldCharType="end"/>
      </w:r>
      <w:r w:rsidRPr="00CC1BC6">
        <w:rPr>
          <w:rFonts w:ascii="Arial" w:hAnsi="Arial" w:cs="Arial"/>
          <w:color w:val="000000"/>
        </w:rPr>
        <w:br/>
      </w:r>
      <w:r w:rsidRPr="00CC1BC6">
        <w:rPr>
          <w:rFonts w:ascii="Arial" w:hAnsi="Arial" w:cs="Arial"/>
          <w:color w:val="000000"/>
        </w:rPr>
        <w:fldChar w:fldCharType="begin"/>
      </w:r>
      <w:r w:rsidRPr="00CC1BC6">
        <w:rPr>
          <w:rFonts w:ascii="Arial" w:hAnsi="Arial" w:cs="Arial"/>
          <w:color w:val="000000"/>
        </w:rPr>
        <w:instrText xml:space="preserve"> MERGEFIELD  AbogadoEjecutor </w:instrText>
      </w:r>
      <w:r w:rsidRPr="00CC1BC6">
        <w:rPr>
          <w:rFonts w:ascii="Arial" w:hAnsi="Arial" w:cs="Arial"/>
          <w:color w:val="000000"/>
        </w:rPr>
        <w:fldChar w:fldCharType="separate"/>
      </w:r>
      <w:r w:rsidR="00EC60A0">
        <w:rPr>
          <w:rFonts w:ascii="Arial" w:hAnsi="Arial" w:cs="Arial"/>
          <w:noProof/>
          <w:color w:val="000000"/>
        </w:rPr>
        <w:t>${</w:t>
      </w:r>
      <w:r w:rsidRPr="00CC1BC6">
        <w:rPr>
          <w:rFonts w:ascii="Arial" w:hAnsi="Arial" w:cs="Arial"/>
          <w:noProof/>
          <w:color w:val="000000"/>
        </w:rPr>
        <w:t>AbogadoEjecutor</w:t>
      </w:r>
      <w:r w:rsidR="00EC60A0">
        <w:rPr>
          <w:rFonts w:ascii="Arial" w:hAnsi="Arial" w:cs="Arial"/>
          <w:noProof/>
          <w:color w:val="000000"/>
        </w:rPr>
        <w:t>}</w:t>
      </w:r>
      <w:r w:rsidRPr="00CC1BC6">
        <w:rPr>
          <w:rFonts w:ascii="Arial" w:hAnsi="Arial" w:cs="Arial"/>
          <w:color w:val="000000"/>
        </w:rPr>
        <w:fldChar w:fldCharType="end"/>
      </w:r>
    </w:p>
    <w:p w14:paraId="096DF60F" w14:textId="77777777" w:rsidR="000D65DE" w:rsidRPr="00CC1BC6" w:rsidRDefault="000D65DE" w:rsidP="000D65D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5B27A76" w14:textId="77777777" w:rsidR="000D65DE" w:rsidRPr="00CC1BC6" w:rsidRDefault="000D65DE" w:rsidP="000D65D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B10E173" w14:textId="77777777" w:rsidR="000D65DE" w:rsidRPr="00CC1BC6" w:rsidRDefault="000D65DE" w:rsidP="000D65D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1A5D7CA" w14:textId="654BD133" w:rsidR="000D65DE" w:rsidRPr="00CC1BC6" w:rsidRDefault="000D65DE" w:rsidP="000D65D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CC1BC6">
        <w:rPr>
          <w:rFonts w:ascii="Arial" w:hAnsi="Arial" w:cs="Arial"/>
          <w:color w:val="000000"/>
          <w:sz w:val="20"/>
        </w:rPr>
        <w:t xml:space="preserve">Elaboró: </w:t>
      </w:r>
      <w:r w:rsidRPr="00CC1BC6">
        <w:rPr>
          <w:rFonts w:ascii="Arial" w:hAnsi="Arial" w:cs="Arial"/>
          <w:color w:val="000000"/>
          <w:sz w:val="20"/>
        </w:rPr>
        <w:fldChar w:fldCharType="begin"/>
      </w:r>
      <w:r w:rsidRPr="00CC1BC6">
        <w:rPr>
          <w:rFonts w:ascii="Arial" w:hAnsi="Arial" w:cs="Arial"/>
          <w:color w:val="000000"/>
          <w:sz w:val="20"/>
        </w:rPr>
        <w:instrText xml:space="preserve"> MERGEFIELD  usuario </w:instrText>
      </w:r>
      <w:r w:rsidRPr="00CC1BC6">
        <w:rPr>
          <w:rFonts w:ascii="Arial" w:hAnsi="Arial" w:cs="Arial"/>
          <w:color w:val="000000"/>
          <w:sz w:val="20"/>
        </w:rPr>
        <w:fldChar w:fldCharType="separate"/>
      </w:r>
      <w:r w:rsidR="00EC60A0">
        <w:rPr>
          <w:rFonts w:ascii="Arial" w:hAnsi="Arial" w:cs="Arial"/>
          <w:noProof/>
          <w:color w:val="000000"/>
          <w:sz w:val="20"/>
        </w:rPr>
        <w:t>${</w:t>
      </w:r>
      <w:r w:rsidRPr="00CC1BC6">
        <w:rPr>
          <w:rFonts w:ascii="Arial" w:hAnsi="Arial" w:cs="Arial"/>
          <w:noProof/>
          <w:color w:val="000000"/>
          <w:sz w:val="20"/>
        </w:rPr>
        <w:t>usuario</w:t>
      </w:r>
      <w:r w:rsidR="00EC60A0">
        <w:rPr>
          <w:rFonts w:ascii="Arial" w:hAnsi="Arial" w:cs="Arial"/>
          <w:noProof/>
          <w:color w:val="000000"/>
          <w:sz w:val="20"/>
        </w:rPr>
        <w:t>}</w:t>
      </w:r>
      <w:r w:rsidRPr="00CC1BC6">
        <w:rPr>
          <w:rFonts w:ascii="Arial" w:hAnsi="Arial" w:cs="Arial"/>
          <w:color w:val="000000"/>
          <w:sz w:val="20"/>
        </w:rPr>
        <w:fldChar w:fldCharType="end"/>
      </w:r>
      <w:r w:rsidRPr="00CC1BC6">
        <w:rPr>
          <w:rFonts w:ascii="Arial" w:hAnsi="Arial" w:cs="Arial"/>
          <w:color w:val="000000"/>
          <w:sz w:val="20"/>
        </w:rPr>
        <w:t xml:space="preserve"> </w:t>
      </w:r>
    </w:p>
    <w:sectPr w:rsidR="000D65DE" w:rsidRPr="00CC1BC6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7C3ECD" w:rsidRDefault="007C3EC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7C3ECD" w:rsidRDefault="007C3EC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ylium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C3ECD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3ECD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4FA87AAC" w:rsidR="007C3ECD" w:rsidRPr="008143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EC60A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EC60A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7C3ECD" w:rsidRDefault="007C3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7C3ECD" w:rsidRDefault="007C3EC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7C3ECD" w:rsidRDefault="007C3EC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4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7"/>
      <w:gridCol w:w="29"/>
      <w:gridCol w:w="5450"/>
    </w:tblGrid>
    <w:tr w:rsidR="007C3ECD" w14:paraId="5D9434A2" w14:textId="77777777" w:rsidTr="00BB6016">
      <w:trPr>
        <w:trHeight w:hRule="exact" w:val="850"/>
      </w:trPr>
      <w:tc>
        <w:tcPr>
          <w:tcW w:w="3507" w:type="dxa"/>
          <w:vMerge w:val="restart"/>
        </w:tcPr>
        <w:p w14:paraId="79E13EE8" w14:textId="77777777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51" w:type="dxa"/>
        </w:tcPr>
        <w:p w14:paraId="3E013526" w14:textId="77777777" w:rsidR="00BB6016" w:rsidRDefault="00BB6016" w:rsidP="00BB6016">
          <w:pPr>
            <w:pStyle w:val="Encabezado"/>
            <w:jc w:val="center"/>
            <w:rPr>
              <w:noProof/>
            </w:rPr>
          </w:pPr>
        </w:p>
        <w:p w14:paraId="5026B8B5" w14:textId="08D066B7" w:rsidR="00BB6016" w:rsidRDefault="00BB6016" w:rsidP="00BB6016">
          <w:pPr>
            <w:pStyle w:val="Encabezado"/>
            <w:jc w:val="center"/>
            <w:rPr>
              <w:rFonts w:ascii="Berylium" w:hAnsi="Berylium"/>
              <w:b/>
              <w:bCs/>
              <w:iCs/>
            </w:rPr>
          </w:pPr>
          <w:r>
            <w:rPr>
              <w:rFonts w:ascii="Berylium" w:hAnsi="Berylium"/>
              <w:b/>
              <w:bCs/>
              <w:iCs/>
            </w:rPr>
            <w:t>Consejo Superior de la Judicatura</w:t>
          </w:r>
        </w:p>
        <w:p w14:paraId="7888E718" w14:textId="77777777" w:rsidR="00BB6016" w:rsidRDefault="00BB6016" w:rsidP="00BB6016">
          <w:pPr>
            <w:pStyle w:val="Encabezado"/>
            <w:jc w:val="center"/>
            <w:rPr>
              <w:rFonts w:ascii="Berylium" w:hAnsi="Berylium"/>
              <w:b/>
              <w:bCs/>
              <w:iCs/>
            </w:rPr>
          </w:pPr>
          <w:r>
            <w:rPr>
              <w:rFonts w:ascii="Berylium" w:hAnsi="Berylium"/>
              <w:b/>
              <w:bCs/>
              <w:iCs/>
            </w:rPr>
            <w:t>Dirección Ejecutiva de Administración Judicial</w:t>
          </w:r>
        </w:p>
        <w:p w14:paraId="4DA211DD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</w:tr>
    <w:tr w:rsidR="007C3ECD" w14:paraId="3144A335" w14:textId="77777777" w:rsidTr="00BB6016">
      <w:trPr>
        <w:trHeight w:hRule="exact" w:val="621"/>
      </w:trPr>
      <w:tc>
        <w:tcPr>
          <w:tcW w:w="3507" w:type="dxa"/>
          <w:vMerge/>
        </w:tcPr>
        <w:p w14:paraId="19B41387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51" w:type="dxa"/>
          <w:vAlign w:val="center"/>
        </w:tcPr>
        <w:p w14:paraId="2B27CF33" w14:textId="6A32DE5B" w:rsidR="007C3E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C60A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C60A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7C3ECD" w:rsidRDefault="007C3ECD" w:rsidP="009B1EFF">
    <w:pPr>
      <w:jc w:val="center"/>
    </w:pPr>
  </w:p>
  <w:p w14:paraId="7CDC0857" w14:textId="77777777" w:rsidR="007C3ECD" w:rsidRDefault="007C3E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0D65DE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D61"/>
    <w:rsid w:val="002A37A4"/>
    <w:rsid w:val="002D5042"/>
    <w:rsid w:val="002E5ED2"/>
    <w:rsid w:val="00323773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6016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2F37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60A0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4465D"/>
    <w:rsid w:val="00F506E9"/>
    <w:rsid w:val="00F5323B"/>
    <w:rsid w:val="00F7699E"/>
    <w:rsid w:val="00F8064B"/>
    <w:rsid w:val="00F91261"/>
    <w:rsid w:val="00FD2682"/>
    <w:rsid w:val="00FD3ED4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EF31-5ABA-4BC7-BE38-8D6EF8B0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8</cp:revision>
  <cp:lastPrinted>2020-02-27T16:19:00Z</cp:lastPrinted>
  <dcterms:created xsi:type="dcterms:W3CDTF">2021-11-09T19:30:00Z</dcterms:created>
  <dcterms:modified xsi:type="dcterms:W3CDTF">2023-11-15T21:55:00Z</dcterms:modified>
</cp:coreProperties>
</file>