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D0F9D" w14:textId="4DD1C4D1" w:rsidR="00EC254D" w:rsidRDefault="00EC254D" w:rsidP="00EC254D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6B3560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6B3560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Fecha \* Lower </w:instrText>
      </w:r>
      <w:r>
        <w:rPr>
          <w:rFonts w:ascii="Arial" w:hAnsi="Arial" w:cs="Arial"/>
          <w:color w:val="000000"/>
        </w:rPr>
        <w:fldChar w:fldCharType="separate"/>
      </w:r>
      <w:r w:rsidR="006B3560">
        <w:rPr>
          <w:rFonts w:ascii="Arial" w:hAnsi="Arial" w:cs="Arial"/>
          <w:noProof/>
          <w:color w:val="000000"/>
        </w:rPr>
        <w:t>${</w:t>
      </w:r>
      <w:r>
        <w:rPr>
          <w:rFonts w:ascii="Arial" w:hAnsi="Arial" w:cs="Arial"/>
          <w:noProof/>
          <w:color w:val="000000"/>
        </w:rPr>
        <w:t>fecha</w:t>
      </w:r>
      <w:r w:rsidR="006B3560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> </w:t>
      </w:r>
    </w:p>
    <w:p w14:paraId="7DECAF88" w14:textId="3F8B0B02" w:rsidR="00EC254D" w:rsidRPr="00A112EA" w:rsidRDefault="00EC254D" w:rsidP="00EC254D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112EA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7C16E8C4" w14:textId="77777777" w:rsidR="00EC254D" w:rsidRPr="009C64E4" w:rsidRDefault="00EC254D" w:rsidP="00EC254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"Por medio de la cual se decreta un embargo" </w:t>
      </w:r>
    </w:p>
    <w:p w14:paraId="15ECAADB" w14:textId="23173A81" w:rsidR="00EC254D" w:rsidRPr="009C64E4" w:rsidRDefault="00EC254D" w:rsidP="00EC254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3A1FBC">
        <w:rPr>
          <w:rFonts w:ascii="Arial" w:hAnsi="Arial" w:cs="Arial"/>
        </w:rPr>
        <w:t xml:space="preserve">Exp.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6B3560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6B3560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037DAC60" w14:textId="3F752C48" w:rsidR="00EC254D" w:rsidRDefault="00FE343C" w:rsidP="00FE343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9329B5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9329B5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6B3560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de Administración Judicial </w:t>
      </w:r>
      <w:r>
        <w:rPr>
          <w:rFonts w:ascii="Arial" w:eastAsia="Times New Roman" w:hAnsi="Arial" w:cs="Arial"/>
          <w:color w:val="000000"/>
          <w:lang w:val="es-ES" w:eastAsia="es-CO"/>
        </w:rPr>
        <w:t>ó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9329B5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</w:t>
      </w:r>
      <w:r>
        <w:rPr>
          <w:rFonts w:ascii="Arial" w:eastAsia="Times New Roman" w:hAnsi="Arial" w:cs="Arial"/>
          <w:color w:val="000000"/>
          <w:lang w:val="es-ES" w:eastAsia="es-CO"/>
        </w:rPr>
        <w:t>l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 xml:space="preserve">eyes 6 de 1992 art. 136 y 1066 de 2006, 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en </w:t>
      </w:r>
      <w:r w:rsidRPr="009329B5">
        <w:rPr>
          <w:rFonts w:ascii="Arial" w:eastAsia="Times New Roman" w:hAnsi="Arial" w:cs="Arial"/>
          <w:color w:val="000000"/>
          <w:lang w:val="es-ES" w:eastAsia="es-CO"/>
        </w:rPr>
        <w:t>el Decreto 4473 de 2006 y en el Reglamento Interno para el Recaudo de Cartera a favor de la Nación - Rama Judicial</w:t>
      </w:r>
      <w:r>
        <w:rPr>
          <w:rFonts w:ascii="Arial" w:eastAsia="Times New Roman" w:hAnsi="Arial" w:cs="Arial"/>
          <w:color w:val="000000"/>
          <w:lang w:val="es-ES" w:eastAsia="es-CO"/>
        </w:rPr>
        <w:t xml:space="preserve">, </w:t>
      </w:r>
    </w:p>
    <w:p w14:paraId="1EB4B884" w14:textId="77777777" w:rsidR="00FE343C" w:rsidRPr="00FE343C" w:rsidRDefault="00FE343C" w:rsidP="00FE343C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</w:p>
    <w:p w14:paraId="074A93DA" w14:textId="77777777" w:rsidR="00EC254D" w:rsidRPr="009C64E4" w:rsidRDefault="00EC254D" w:rsidP="00EC254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CONSIDERANDO</w:t>
      </w:r>
    </w:p>
    <w:p w14:paraId="5316D5C8" w14:textId="7AD3D815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el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mediante providencia del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impuso sanción pecuniaria de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ObligacionLetras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ObligacionLetras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 w:rsidR="00FE343C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FE343C">
        <w:rPr>
          <w:rFonts w:ascii="Arial" w:eastAsia="Times New Roman" w:hAnsi="Arial" w:cs="Arial"/>
          <w:color w:val="000000"/>
          <w:lang w:eastAsia="es-CO"/>
        </w:rPr>
        <w:instrText xml:space="preserve"> MERGEFIELD  Obligacion </w:instrText>
      </w:r>
      <w:r w:rsidR="00FE343C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FE343C">
        <w:rPr>
          <w:rFonts w:ascii="Arial" w:eastAsia="Times New Roman" w:hAnsi="Arial" w:cs="Arial"/>
          <w:noProof/>
          <w:color w:val="000000"/>
          <w:lang w:eastAsia="es-CO"/>
        </w:rPr>
        <w:t>Obligacion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FE343C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) 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con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.</w:t>
      </w:r>
    </w:p>
    <w:p w14:paraId="2E142D5A" w14:textId="2345B1E9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la Dirección Ejecutiva de Administración Judicial (o seccional según sea el caso), a través del abogado ejecutor, con base en la providencia la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fecha del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inició cobro coactivo, para el pago de la obligación, contra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71CAB6A" w14:textId="0A8391B4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>Que en el curso del proceso, mediante Resolución No.</w:t>
      </w:r>
      <w:r>
        <w:rPr>
          <w:rFonts w:ascii="Arial" w:eastAsia="Times New Roman" w:hAnsi="Arial" w:cs="Arial"/>
          <w:color w:val="000000"/>
          <w:lang w:eastAsia="es-CO"/>
        </w:rPr>
        <w:t xml:space="preserve"> [EDITABLE]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 del </w:t>
      </w:r>
      <w:r>
        <w:rPr>
          <w:rFonts w:ascii="Arial" w:eastAsia="Times New Roman" w:hAnsi="Arial" w:cs="Arial"/>
          <w:color w:val="000000"/>
          <w:lang w:eastAsia="es-CO"/>
        </w:rPr>
        <w:t>[EDITABLE]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se dictó mandamiento de </w:t>
      </w:r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pago,  por</w:t>
      </w:r>
      <w:proofErr w:type="gramEnd"/>
      <w:r w:rsidRPr="009C64E4">
        <w:rPr>
          <w:rFonts w:ascii="Arial" w:eastAsia="Times New Roman" w:hAnsi="Arial" w:cs="Arial"/>
          <w:color w:val="000000"/>
          <w:lang w:eastAsia="es-CO"/>
        </w:rPr>
        <w:t xml:space="preserve"> la suma de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ObligacionTotalLetras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) contra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1E8D38F" w14:textId="235C39B3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Que, de conformidad con la información suministrada por la Asociación Bancaria de Colombia, Central de Información Financiera (CIFIN),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  No.</w:t>
      </w:r>
      <w:r>
        <w:rPr>
          <w:rFonts w:ascii="Arial" w:eastAsia="Times New Roman" w:hAnsi="Arial" w:cs="Arial"/>
          <w:color w:val="000000"/>
          <w:lang w:eastAsia="es-CO"/>
        </w:rPr>
        <w:t xml:space="preserve"> 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es titular de la Cuenta Corriente No.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</w:t>
      </w:r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No.cuentaembargada</w:t>
      </w:r>
      <w:proofErr w:type="gramEnd"/>
      <w:r w:rsidRPr="009C64E4">
        <w:rPr>
          <w:rFonts w:ascii="Arial" w:eastAsia="Times New Roman" w:hAnsi="Arial" w:cs="Arial"/>
          <w:color w:val="000000"/>
          <w:lang w:eastAsia="es-CO"/>
        </w:rPr>
        <w:t>}</w:t>
      </w:r>
      <w:r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en el Banco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{bancoembargo}</w:t>
      </w:r>
      <w:r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(si es suma de dinero) (SI APLICA).</w:t>
      </w:r>
    </w:p>
    <w:p w14:paraId="5C08C474" w14:textId="521F73E7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mediante oficio de fecha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la Oficina de Registro de instrumentos públicos informó que el inmueble ubicado en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Observaciones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con matrícula Inmobiliaria </w:t>
      </w:r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No.</w:t>
      </w:r>
      <w:r>
        <w:rPr>
          <w:rFonts w:ascii="Arial" w:eastAsia="Times New Roman" w:hAnsi="Arial" w:cs="Arial"/>
          <w:color w:val="000000"/>
          <w:lang w:eastAsia="es-CO"/>
        </w:rPr>
        <w:t>[</w:t>
      </w:r>
      <w:proofErr w:type="gramEnd"/>
      <w:r>
        <w:rPr>
          <w:rFonts w:ascii="Arial" w:eastAsia="Times New Roman" w:hAnsi="Arial" w:cs="Arial"/>
          <w:color w:val="000000"/>
          <w:lang w:eastAsia="es-CO"/>
        </w:rPr>
        <w:t>EDITABLE]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aparece a nombre de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, como propietario. (SI APLICA)</w:t>
      </w:r>
    </w:p>
    <w:p w14:paraId="57657620" w14:textId="193F4C74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 xml:space="preserve">Que mediante oficio del {observaciones}, El Sistema de Registro Único Nacional Centralizado </w:t>
      </w:r>
      <w:proofErr w:type="gramStart"/>
      <w:r w:rsidRPr="009C64E4">
        <w:rPr>
          <w:rFonts w:ascii="Arial" w:eastAsia="Times New Roman" w:hAnsi="Arial" w:cs="Arial"/>
          <w:color w:val="000000"/>
          <w:lang w:eastAsia="es-CO"/>
        </w:rPr>
        <w:t>Runt  informó</w:t>
      </w:r>
      <w:proofErr w:type="gramEnd"/>
      <w:r w:rsidRPr="009C64E4">
        <w:rPr>
          <w:rFonts w:ascii="Arial" w:eastAsia="Times New Roman" w:hAnsi="Arial" w:cs="Arial"/>
          <w:color w:val="000000"/>
          <w:lang w:eastAsia="es-CO"/>
        </w:rPr>
        <w:t xml:space="preserve"> que el mueble de características (carro, camioneta, moto) de placas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[EDITABLE] 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aparece a nombre de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>, como propietario. (SI APLICA)</w:t>
      </w:r>
    </w:p>
    <w:p w14:paraId="6A718E40" w14:textId="77777777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216B2B48" w14:textId="77777777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color w:val="000000"/>
          <w:lang w:eastAsia="es-CO"/>
        </w:rPr>
        <w:t>Que a la fecha el obligado no ha cancelado suma alguna a la deuda que tiene con esta entidad, por lo anteriormente expuesto, el abogado ejecutor.</w:t>
      </w:r>
    </w:p>
    <w:p w14:paraId="27683091" w14:textId="77777777" w:rsidR="00EC254D" w:rsidRPr="009C64E4" w:rsidRDefault="00EC254D" w:rsidP="00EC254D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31BE21F" w14:textId="77777777" w:rsidR="00EC254D" w:rsidRPr="009C64E4" w:rsidRDefault="00EC254D" w:rsidP="00EC254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RESUELVE</w:t>
      </w:r>
    </w:p>
    <w:p w14:paraId="3FBEA8FC" w14:textId="2D03FC6F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PRIMERO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.  Decretar el embargo de las sumas de dinero de propiedad de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No.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depositadas en el Banco </w:t>
      </w:r>
      <w:r>
        <w:rPr>
          <w:rFonts w:ascii="Arial" w:eastAsia="Times New Roman" w:hAnsi="Arial" w:cs="Arial"/>
          <w:color w:val="000000"/>
          <w:lang w:eastAsia="es-CO"/>
        </w:rPr>
        <w:t xml:space="preserve">[EDITABLE </w:t>
      </w:r>
      <w:r w:rsidRPr="009C64E4">
        <w:rPr>
          <w:rFonts w:ascii="Arial" w:eastAsia="Times New Roman" w:hAnsi="Arial" w:cs="Arial"/>
          <w:color w:val="000000"/>
          <w:lang w:eastAsia="es-CO"/>
        </w:rPr>
        <w:t>{bancoembargo}</w:t>
      </w:r>
      <w:r>
        <w:rPr>
          <w:rFonts w:ascii="Arial" w:eastAsia="Times New Roman" w:hAnsi="Arial" w:cs="Arial"/>
          <w:color w:val="000000"/>
          <w:lang w:eastAsia="es-CO"/>
        </w:rPr>
        <w:t>]</w:t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, por la cantidad de 1.5 veces el valor de la obligación que asciende a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ObligacionTotalLetras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ObligacionTotalLetras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9C64E4">
        <w:rPr>
          <w:rFonts w:ascii="Arial" w:eastAsia="Times New Roman" w:hAnsi="Arial" w:cs="Arial"/>
          <w:color w:val="000000"/>
          <w:lang w:eastAsia="es-CO"/>
        </w:rPr>
        <w:t xml:space="preserve"> (</w:t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9C64E4">
        <w:rPr>
          <w:rFonts w:ascii="Arial" w:eastAsia="Times New Roman" w:hAnsi="Arial" w:cs="Arial"/>
          <w:color w:val="000000"/>
          <w:lang w:eastAsia="es-CO"/>
        </w:rPr>
        <w:instrText xml:space="preserve"> MERGEFIELD ObligacionTotal </w:instrTex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9C64E4">
        <w:rPr>
          <w:rFonts w:ascii="Arial" w:eastAsia="Times New Roman" w:hAnsi="Arial" w:cs="Arial"/>
          <w:noProof/>
          <w:color w:val="000000"/>
          <w:lang w:eastAsia="es-CO"/>
        </w:rPr>
        <w:t>ObligacionTotal</w:t>
      </w:r>
      <w:r w:rsidR="006B3560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9C64E4">
        <w:rPr>
          <w:rFonts w:ascii="Arial" w:eastAsia="Times New Roman" w:hAnsi="Arial" w:cs="Arial"/>
          <w:color w:val="000000"/>
          <w:lang w:eastAsia="es-CO"/>
        </w:rPr>
        <w:fldChar w:fldCharType="end"/>
      </w:r>
      <w:r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9C64E4">
        <w:rPr>
          <w:rFonts w:ascii="Arial" w:eastAsia="Times New Roman" w:hAnsi="Arial" w:cs="Arial"/>
          <w:color w:val="000000"/>
          <w:lang w:eastAsia="es-CO"/>
        </w:rPr>
        <w:t>)</w:t>
      </w:r>
    </w:p>
    <w:p w14:paraId="1065B0B4" w14:textId="77777777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SEGUNDO</w:t>
      </w:r>
      <w:r w:rsidRPr="009C64E4">
        <w:rPr>
          <w:rFonts w:ascii="Arial" w:eastAsia="Times New Roman" w:hAnsi="Arial" w:cs="Arial"/>
          <w:color w:val="000000"/>
          <w:lang w:eastAsia="es-CO"/>
        </w:rPr>
        <w:t>. Notificar a la entidad bancaria con el fin que acate la medida atendiendo lo establecido en el artículo 837-1 del E.T.</w:t>
      </w:r>
    </w:p>
    <w:p w14:paraId="2838A51C" w14:textId="77777777" w:rsidR="00EC254D" w:rsidRPr="009C64E4" w:rsidRDefault="00EC254D" w:rsidP="00EC254D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ARTÍCULO TERCERO</w:t>
      </w:r>
      <w:r w:rsidRPr="009C64E4">
        <w:rPr>
          <w:rFonts w:ascii="Arial" w:eastAsia="Times New Roman" w:hAnsi="Arial" w:cs="Arial"/>
          <w:color w:val="000000"/>
          <w:lang w:eastAsia="es-CO"/>
        </w:rPr>
        <w:t>. Notificar el presente acto a los interesados y una vez cumplido lo ordenado en la presente Resolución, ingresar el registro al aplicativo de Cobro Coactivo – GCC.</w:t>
      </w:r>
    </w:p>
    <w:p w14:paraId="2022F419" w14:textId="77777777" w:rsidR="00EC254D" w:rsidRPr="009C64E4" w:rsidRDefault="00EC254D" w:rsidP="00EC254D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9C64E4">
        <w:rPr>
          <w:rFonts w:ascii="Arial" w:eastAsia="Times New Roman" w:hAnsi="Arial" w:cs="Arial"/>
          <w:b/>
          <w:bCs/>
          <w:color w:val="000000"/>
          <w:lang w:eastAsia="es-CO"/>
        </w:rPr>
        <w:t>COMUNIQUESE Y CUMPLASE</w:t>
      </w:r>
    </w:p>
    <w:p w14:paraId="77FB1D26" w14:textId="77777777" w:rsidR="00EC254D" w:rsidRPr="00AA44E4" w:rsidRDefault="00EC254D" w:rsidP="00EC254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t>[SIGNATURE-R]</w:t>
      </w:r>
    </w:p>
    <w:p w14:paraId="779A323D" w14:textId="1E983063" w:rsidR="00EC254D" w:rsidRPr="00AA44E4" w:rsidRDefault="00EC254D" w:rsidP="00EC254D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71863CAD" w14:textId="3BDAF04B" w:rsidR="00EC254D" w:rsidRPr="00AA44E4" w:rsidRDefault="00EC254D" w:rsidP="00EC254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6B3560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6B3560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A44E4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45D2B60E" w14:textId="77777777" w:rsidR="00EC254D" w:rsidRPr="00AA44E4" w:rsidRDefault="00EC254D" w:rsidP="00EC254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3F9EFEA5" w14:textId="77777777" w:rsidR="00EC254D" w:rsidRPr="00AA44E4" w:rsidRDefault="00EC254D" w:rsidP="00EC254D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19BC553" w14:textId="3F3AD8B0" w:rsidR="00EC254D" w:rsidRPr="008D1C3B" w:rsidRDefault="00EC254D" w:rsidP="00EC254D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A44E4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A44E4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6B3560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6B3560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Fonts w:ascii="Arial" w:hAnsi="Arial" w:cs="Arial"/>
          <w:color w:val="000000"/>
          <w:sz w:val="22"/>
          <w:szCs w:val="22"/>
        </w:rPr>
        <w:fldChar w:fldCharType="end"/>
      </w:r>
      <w:r w:rsidRPr="00AA44E4">
        <w:rPr>
          <w:rFonts w:ascii="Arial" w:hAnsi="Arial" w:cs="Arial"/>
          <w:color w:val="000000"/>
          <w:sz w:val="22"/>
          <w:szCs w:val="22"/>
        </w:rPr>
        <w:t xml:space="preserve"> </w:t>
      </w:r>
      <w:r w:rsidRPr="00AA44E4">
        <w:rPr>
          <w:rFonts w:ascii="Arial" w:hAnsi="Arial" w:cs="Arial"/>
          <w:color w:val="000000" w:themeColor="text1"/>
          <w:sz w:val="22"/>
          <w:szCs w:val="22"/>
        </w:rPr>
        <w:t>Consecutivo Sigobius</w:t>
      </w:r>
      <w:r w:rsidRPr="00AA44E4">
        <w:rPr>
          <w:rFonts w:ascii="Arial" w:hAnsi="Arial" w:cs="Arial"/>
          <w:color w:val="FFFFFF" w:themeColor="background1"/>
          <w:sz w:val="22"/>
          <w:szCs w:val="22"/>
        </w:rPr>
        <w:t xml:space="preserve"> c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A44E4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6B356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A44E4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5A3595BE" w14:textId="2CD72955" w:rsidR="006E235C" w:rsidRPr="00EC254D" w:rsidRDefault="006E235C" w:rsidP="00EC254D"/>
    <w:sectPr w:rsidR="006E235C" w:rsidRPr="00EC254D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5B6F830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6B356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6B356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39323E5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B356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6B356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6715C"/>
    <w:multiLevelType w:val="hybridMultilevel"/>
    <w:tmpl w:val="4572B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81739"/>
    <w:multiLevelType w:val="hybridMultilevel"/>
    <w:tmpl w:val="20548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369395">
    <w:abstractNumId w:val="0"/>
  </w:num>
  <w:num w:numId="2" w16cid:durableId="1886134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073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0C3E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B3560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C3ECD"/>
    <w:rsid w:val="007F01A8"/>
    <w:rsid w:val="0080313A"/>
    <w:rsid w:val="00811BA0"/>
    <w:rsid w:val="008255EB"/>
    <w:rsid w:val="00831A7C"/>
    <w:rsid w:val="0083245F"/>
    <w:rsid w:val="00834C3B"/>
    <w:rsid w:val="00844316"/>
    <w:rsid w:val="00872A3B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3DA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F1CD2"/>
    <w:rsid w:val="00BF74F9"/>
    <w:rsid w:val="00C04373"/>
    <w:rsid w:val="00C05D6A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25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  <w:rsid w:val="00FE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5D6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859B-9A9B-466E-AFA4-F18B17D2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2022-06-30T13:49:00Z</dcterms:created>
  <dcterms:modified xsi:type="dcterms:W3CDTF">2024-03-15T13:16:00Z</dcterms:modified>
</cp:coreProperties>
</file>