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A019" w14:textId="49F098BD" w:rsidR="0093726E" w:rsidRPr="00094F77" w:rsidRDefault="0093726E" w:rsidP="0093726E">
      <w:pPr>
        <w:spacing w:before="240" w:after="240" w:line="240" w:lineRule="auto"/>
        <w:rPr>
          <w:rStyle w:val="Textoennegrita"/>
          <w:rFonts w:ascii="Arial" w:hAnsi="Arial" w:cs="Arial"/>
          <w:color w:val="000000"/>
        </w:rPr>
      </w:pPr>
      <w:r w:rsidRPr="00094F77">
        <w:rPr>
          <w:rFonts w:ascii="Arial" w:hAnsi="Arial" w:cs="Arial"/>
          <w:color w:val="000000"/>
        </w:rPr>
        <w:fldChar w:fldCharType="begin"/>
      </w:r>
      <w:r w:rsidRPr="00094F77">
        <w:rPr>
          <w:rFonts w:ascii="Arial" w:hAnsi="Arial" w:cs="Arial"/>
          <w:color w:val="000000"/>
        </w:rPr>
        <w:instrText xml:space="preserve"> MERGEFIELD Ciudad </w:instrText>
      </w:r>
      <w:r w:rsidRPr="00094F77">
        <w:rPr>
          <w:rFonts w:ascii="Arial" w:hAnsi="Arial" w:cs="Arial"/>
          <w:color w:val="000000"/>
        </w:rPr>
        <w:fldChar w:fldCharType="separate"/>
      </w:r>
      <w:r w:rsidR="008E62FF">
        <w:rPr>
          <w:rFonts w:ascii="Arial" w:hAnsi="Arial" w:cs="Arial"/>
          <w:noProof/>
          <w:color w:val="000000"/>
        </w:rPr>
        <w:t>${</w:t>
      </w:r>
      <w:r w:rsidRPr="00094F77">
        <w:rPr>
          <w:rFonts w:ascii="Arial" w:hAnsi="Arial" w:cs="Arial"/>
          <w:noProof/>
          <w:color w:val="000000"/>
        </w:rPr>
        <w:t>Ciudad</w:t>
      </w:r>
      <w:r w:rsidR="008E62FF">
        <w:rPr>
          <w:rFonts w:ascii="Arial" w:hAnsi="Arial" w:cs="Arial"/>
          <w:noProof/>
          <w:color w:val="000000"/>
        </w:rPr>
        <w:t>}</w:t>
      </w:r>
      <w:r w:rsidRPr="00094F77">
        <w:rPr>
          <w:rFonts w:ascii="Arial" w:hAnsi="Arial" w:cs="Arial"/>
          <w:color w:val="000000"/>
        </w:rPr>
        <w:fldChar w:fldCharType="end"/>
      </w:r>
      <w:r w:rsidRPr="00094F77">
        <w:rPr>
          <w:rFonts w:ascii="Arial" w:hAnsi="Arial" w:cs="Arial"/>
          <w:color w:val="000000"/>
        </w:rPr>
        <w:t xml:space="preserve">; </w:t>
      </w:r>
      <w:r w:rsidRPr="00094F77">
        <w:rPr>
          <w:rFonts w:ascii="Arial" w:hAnsi="Arial" w:cs="Arial"/>
          <w:color w:val="000000"/>
        </w:rPr>
        <w:fldChar w:fldCharType="begin"/>
      </w:r>
      <w:r w:rsidRPr="00094F77">
        <w:rPr>
          <w:rFonts w:ascii="Arial" w:hAnsi="Arial" w:cs="Arial"/>
          <w:color w:val="000000"/>
        </w:rPr>
        <w:instrText xml:space="preserve"> MERGEFIELD  Fecha \* Lower </w:instrText>
      </w:r>
      <w:r w:rsidRPr="00094F77">
        <w:rPr>
          <w:rFonts w:ascii="Arial" w:hAnsi="Arial" w:cs="Arial"/>
          <w:color w:val="000000"/>
        </w:rPr>
        <w:fldChar w:fldCharType="separate"/>
      </w:r>
      <w:r w:rsidR="008E62FF">
        <w:rPr>
          <w:rFonts w:ascii="Arial" w:hAnsi="Arial" w:cs="Arial"/>
          <w:noProof/>
          <w:color w:val="000000"/>
        </w:rPr>
        <w:t>${</w:t>
      </w:r>
      <w:r w:rsidRPr="00094F77">
        <w:rPr>
          <w:rFonts w:ascii="Arial" w:hAnsi="Arial" w:cs="Arial"/>
          <w:noProof/>
          <w:color w:val="000000"/>
        </w:rPr>
        <w:t>fecha</w:t>
      </w:r>
      <w:r w:rsidR="008E62FF">
        <w:rPr>
          <w:rFonts w:ascii="Arial" w:hAnsi="Arial" w:cs="Arial"/>
          <w:noProof/>
          <w:color w:val="000000"/>
        </w:rPr>
        <w:t>}</w:t>
      </w:r>
      <w:r w:rsidRPr="00094F77">
        <w:rPr>
          <w:rFonts w:ascii="Arial" w:hAnsi="Arial" w:cs="Arial"/>
          <w:color w:val="000000"/>
        </w:rPr>
        <w:fldChar w:fldCharType="end"/>
      </w:r>
      <w:r w:rsidRPr="00094F77">
        <w:rPr>
          <w:rFonts w:ascii="Arial" w:hAnsi="Arial" w:cs="Arial"/>
          <w:color w:val="000000"/>
        </w:rPr>
        <w:t xml:space="preserve">   </w:t>
      </w:r>
    </w:p>
    <w:p w14:paraId="7E58D6E4" w14:textId="09F11EE7" w:rsidR="0093726E" w:rsidRPr="00094F77" w:rsidRDefault="0093726E" w:rsidP="0093726E">
      <w:pPr>
        <w:spacing w:before="240" w:after="240" w:line="240" w:lineRule="auto"/>
        <w:jc w:val="center"/>
        <w:rPr>
          <w:rFonts w:ascii="Arial" w:hAnsi="Arial" w:cs="Arial"/>
          <w:b/>
        </w:rPr>
      </w:pPr>
      <w:r w:rsidRPr="00094F77">
        <w:rPr>
          <w:rStyle w:val="Textoennegrita"/>
          <w:rFonts w:ascii="Arial" w:hAnsi="Arial" w:cs="Arial"/>
          <w:color w:val="000000"/>
        </w:rPr>
        <w:t xml:space="preserve">RESOLUCIÓN No. </w:t>
      </w:r>
      <w:r w:rsidRPr="00094F77">
        <w:rPr>
          <w:rStyle w:val="Textoennegrita"/>
          <w:rFonts w:ascii="Arial" w:hAnsi="Arial" w:cs="Arial"/>
          <w:color w:val="000000"/>
        </w:rPr>
        <w:fldChar w:fldCharType="begin"/>
      </w:r>
      <w:r w:rsidRPr="00094F77">
        <w:rPr>
          <w:rStyle w:val="Textoennegrita"/>
          <w:rFonts w:ascii="Arial" w:hAnsi="Arial" w:cs="Arial"/>
          <w:color w:val="000000"/>
        </w:rPr>
        <w:instrText xml:space="preserve"> MERGEFIELD  Sigobius </w:instrText>
      </w:r>
      <w:r w:rsidRPr="00094F77">
        <w:rPr>
          <w:rStyle w:val="Textoennegrita"/>
          <w:rFonts w:ascii="Arial" w:hAnsi="Arial" w:cs="Arial"/>
          <w:color w:val="000000"/>
        </w:rPr>
        <w:fldChar w:fldCharType="separate"/>
      </w:r>
      <w:r w:rsidR="008E62FF">
        <w:rPr>
          <w:rStyle w:val="Textoennegrita"/>
          <w:rFonts w:ascii="Arial" w:hAnsi="Arial" w:cs="Arial"/>
          <w:noProof/>
          <w:color w:val="000000"/>
        </w:rPr>
        <w:t>${</w:t>
      </w:r>
      <w:r w:rsidRPr="00094F77">
        <w:rPr>
          <w:rStyle w:val="Textoennegrita"/>
          <w:rFonts w:ascii="Arial" w:hAnsi="Arial" w:cs="Arial"/>
          <w:noProof/>
          <w:color w:val="000000"/>
        </w:rPr>
        <w:t>Sigobius</w:t>
      </w:r>
      <w:r w:rsidR="008E62FF">
        <w:rPr>
          <w:rStyle w:val="Textoennegrita"/>
          <w:rFonts w:ascii="Arial" w:hAnsi="Arial" w:cs="Arial"/>
          <w:noProof/>
          <w:color w:val="000000"/>
        </w:rPr>
        <w:t>}</w:t>
      </w:r>
      <w:r w:rsidRPr="00094F77">
        <w:rPr>
          <w:rStyle w:val="Textoennegrita"/>
          <w:rFonts w:ascii="Arial" w:hAnsi="Arial" w:cs="Arial"/>
          <w:color w:val="000000"/>
        </w:rPr>
        <w:fldChar w:fldCharType="end"/>
      </w:r>
    </w:p>
    <w:p w14:paraId="3138D3AD" w14:textId="77777777" w:rsidR="0093726E" w:rsidRPr="00094F77" w:rsidRDefault="0093726E" w:rsidP="0093726E">
      <w:pPr>
        <w:pStyle w:val="NormalWeb"/>
        <w:spacing w:before="0" w:beforeAutospacing="0" w:after="0" w:afterAutospacing="0"/>
        <w:jc w:val="center"/>
        <w:rPr>
          <w:rFonts w:ascii="Arial" w:hAnsi="Arial" w:cs="Arial"/>
          <w:sz w:val="22"/>
          <w:szCs w:val="22"/>
        </w:rPr>
      </w:pPr>
      <w:r w:rsidRPr="00094F77">
        <w:rPr>
          <w:rFonts w:ascii="Arial" w:hAnsi="Arial" w:cs="Arial"/>
          <w:sz w:val="22"/>
          <w:szCs w:val="22"/>
        </w:rPr>
        <w:t>“</w:t>
      </w:r>
      <w:r w:rsidRPr="00DE4706">
        <w:rPr>
          <w:rFonts w:ascii="Arial" w:hAnsi="Arial" w:cs="Arial"/>
          <w:b/>
          <w:sz w:val="22"/>
          <w:szCs w:val="22"/>
        </w:rPr>
        <w:t>Por medio de la cual se decreta la terminación del proceso por nulidad</w:t>
      </w:r>
      <w:r w:rsidRPr="00094F77">
        <w:rPr>
          <w:rFonts w:ascii="Arial" w:hAnsi="Arial" w:cs="Arial"/>
          <w:sz w:val="22"/>
          <w:szCs w:val="22"/>
        </w:rPr>
        <w:t>”</w:t>
      </w:r>
    </w:p>
    <w:p w14:paraId="6C1D6E95" w14:textId="77777777" w:rsidR="0093726E" w:rsidRPr="00094F77" w:rsidRDefault="0093726E" w:rsidP="0093726E">
      <w:pPr>
        <w:pStyle w:val="NormalWeb"/>
        <w:spacing w:before="0" w:beforeAutospacing="0" w:after="0" w:afterAutospacing="0"/>
        <w:rPr>
          <w:rFonts w:ascii="Arial" w:hAnsi="Arial" w:cs="Arial"/>
          <w:color w:val="000000"/>
          <w:sz w:val="22"/>
          <w:szCs w:val="22"/>
        </w:rPr>
      </w:pPr>
    </w:p>
    <w:p w14:paraId="4028490F" w14:textId="6017D80C" w:rsidR="0093726E" w:rsidRPr="00094F77" w:rsidRDefault="0093726E" w:rsidP="0093726E">
      <w:pPr>
        <w:spacing w:line="240" w:lineRule="auto"/>
        <w:jc w:val="center"/>
        <w:rPr>
          <w:rFonts w:ascii="Arial" w:hAnsi="Arial" w:cs="Arial"/>
        </w:rPr>
      </w:pPr>
      <w:proofErr w:type="spellStart"/>
      <w:r w:rsidRPr="00094F77">
        <w:rPr>
          <w:rFonts w:ascii="Arial" w:hAnsi="Arial" w:cs="Arial"/>
          <w:color w:val="000000"/>
        </w:rPr>
        <w:t>E</w:t>
      </w:r>
      <w:r w:rsidRPr="00094F77">
        <w:rPr>
          <w:rFonts w:ascii="Arial" w:hAnsi="Arial" w:cs="Arial"/>
        </w:rPr>
        <w:t>xp</w:t>
      </w:r>
      <w:proofErr w:type="spellEnd"/>
      <w:r w:rsidRPr="00094F77">
        <w:rPr>
          <w:rFonts w:ascii="Arial" w:hAnsi="Arial" w:cs="Arial"/>
        </w:rPr>
        <w:t xml:space="preserve">. No. </w:t>
      </w:r>
      <w:r w:rsidRPr="00094F77">
        <w:rPr>
          <w:rFonts w:ascii="Arial" w:hAnsi="Arial" w:cs="Arial"/>
        </w:rPr>
        <w:fldChar w:fldCharType="begin"/>
      </w:r>
      <w:r w:rsidRPr="00094F77">
        <w:rPr>
          <w:rFonts w:ascii="Arial" w:hAnsi="Arial" w:cs="Arial"/>
        </w:rPr>
        <w:instrText xml:space="preserve"> MERGEFIELD  Numero </w:instrText>
      </w:r>
      <w:r w:rsidRPr="00094F77">
        <w:rPr>
          <w:rFonts w:ascii="Arial" w:hAnsi="Arial" w:cs="Arial"/>
        </w:rPr>
        <w:fldChar w:fldCharType="separate"/>
      </w:r>
      <w:r w:rsidR="008E62FF">
        <w:rPr>
          <w:rFonts w:ascii="Arial" w:hAnsi="Arial" w:cs="Arial"/>
          <w:noProof/>
        </w:rPr>
        <w:t>${</w:t>
      </w:r>
      <w:r w:rsidRPr="00094F77">
        <w:rPr>
          <w:rFonts w:ascii="Arial" w:hAnsi="Arial" w:cs="Arial"/>
          <w:noProof/>
        </w:rPr>
        <w:t>Numero</w:t>
      </w:r>
      <w:r w:rsidR="008E62FF">
        <w:rPr>
          <w:rFonts w:ascii="Arial" w:hAnsi="Arial" w:cs="Arial"/>
          <w:noProof/>
        </w:rPr>
        <w:t>}</w:t>
      </w:r>
      <w:r w:rsidRPr="00094F77">
        <w:rPr>
          <w:rFonts w:ascii="Arial" w:hAnsi="Arial" w:cs="Arial"/>
        </w:rPr>
        <w:fldChar w:fldCharType="end"/>
      </w:r>
    </w:p>
    <w:p w14:paraId="648792E6" w14:textId="55E72666" w:rsidR="0093726E" w:rsidRPr="009329B5" w:rsidRDefault="0093726E" w:rsidP="0093726E">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8E62FF">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8E62FF">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401B6236" w14:textId="2A89C28E" w:rsidR="0093726E" w:rsidRDefault="0093726E" w:rsidP="0093726E">
      <w:pPr>
        <w:pStyle w:val="NormalWeb"/>
        <w:spacing w:before="0" w:beforeAutospacing="0" w:after="0" w:afterAutospacing="0"/>
        <w:jc w:val="both"/>
        <w:textAlignment w:val="top"/>
        <w:rPr>
          <w:rStyle w:val="Textoennegrita"/>
          <w:rFonts w:ascii="Arial" w:hAnsi="Arial" w:cs="Arial"/>
          <w:color w:val="000000"/>
          <w:sz w:val="22"/>
          <w:szCs w:val="22"/>
          <w:bdr w:val="none" w:sz="0" w:space="0" w:color="auto" w:frame="1"/>
        </w:rPr>
      </w:pPr>
    </w:p>
    <w:p w14:paraId="01F98E18" w14:textId="4B90FE7C" w:rsidR="00DC0AF9" w:rsidRPr="00094F77" w:rsidRDefault="00DC0AF9" w:rsidP="0093726E">
      <w:pPr>
        <w:pStyle w:val="NormalWeb"/>
        <w:spacing w:before="0" w:beforeAutospacing="0" w:after="0" w:afterAutospacing="0"/>
        <w:jc w:val="both"/>
        <w:textAlignment w:val="top"/>
        <w:rPr>
          <w:rStyle w:val="Textoennegrita"/>
          <w:rFonts w:ascii="Arial" w:hAnsi="Arial" w:cs="Arial"/>
          <w:color w:val="000000"/>
          <w:sz w:val="22"/>
          <w:szCs w:val="22"/>
          <w:bdr w:val="none" w:sz="0" w:space="0" w:color="auto" w:frame="1"/>
        </w:rPr>
      </w:pPr>
    </w:p>
    <w:p w14:paraId="75939797" w14:textId="77777777" w:rsidR="0093726E" w:rsidRPr="00094F77" w:rsidRDefault="0093726E" w:rsidP="0093726E">
      <w:pPr>
        <w:pStyle w:val="NormalWeb"/>
        <w:spacing w:before="0" w:beforeAutospacing="0" w:after="0" w:afterAutospacing="0"/>
        <w:rPr>
          <w:rFonts w:ascii="Arial" w:hAnsi="Arial" w:cs="Arial"/>
          <w:sz w:val="22"/>
          <w:szCs w:val="22"/>
        </w:rPr>
      </w:pPr>
    </w:p>
    <w:p w14:paraId="3A2B843A" w14:textId="77777777" w:rsidR="0093726E" w:rsidRPr="00094F77" w:rsidRDefault="0093726E" w:rsidP="0093726E">
      <w:pPr>
        <w:pStyle w:val="NormalWeb"/>
        <w:spacing w:before="0" w:beforeAutospacing="0" w:after="240" w:afterAutospacing="0"/>
        <w:jc w:val="center"/>
        <w:rPr>
          <w:rFonts w:ascii="Arial" w:hAnsi="Arial" w:cs="Arial"/>
          <w:color w:val="000000"/>
          <w:sz w:val="22"/>
          <w:szCs w:val="22"/>
        </w:rPr>
      </w:pPr>
      <w:r w:rsidRPr="00094F77">
        <w:rPr>
          <w:rStyle w:val="Textoennegrita"/>
          <w:rFonts w:ascii="Arial" w:hAnsi="Arial" w:cs="Arial"/>
          <w:color w:val="000000"/>
          <w:sz w:val="22"/>
          <w:szCs w:val="22"/>
        </w:rPr>
        <w:t>CONSIDERANDO</w:t>
      </w:r>
    </w:p>
    <w:p w14:paraId="327C6F07" w14:textId="0F1D992F" w:rsidR="0093726E" w:rsidRPr="00094F77" w:rsidRDefault="0093726E" w:rsidP="0093726E">
      <w:pPr>
        <w:pStyle w:val="NormalWeb"/>
        <w:spacing w:before="0" w:beforeAutospacing="0" w:after="0" w:afterAutospacing="0"/>
        <w:jc w:val="both"/>
        <w:rPr>
          <w:rFonts w:ascii="Arial" w:hAnsi="Arial" w:cs="Arial"/>
          <w:color w:val="000000"/>
          <w:sz w:val="22"/>
          <w:szCs w:val="22"/>
        </w:rPr>
      </w:pPr>
      <w:r w:rsidRPr="00094F77">
        <w:rPr>
          <w:rFonts w:ascii="Arial" w:hAnsi="Arial" w:cs="Arial"/>
          <w:color w:val="000000"/>
          <w:sz w:val="22"/>
          <w:szCs w:val="22"/>
          <w:lang w:val="es-ES"/>
        </w:rPr>
        <w:t>Que </w:t>
      </w:r>
      <w:r w:rsidRPr="00094F77">
        <w:rPr>
          <w:rFonts w:ascii="Arial" w:hAnsi="Arial" w:cs="Arial"/>
          <w:color w:val="000000"/>
          <w:sz w:val="22"/>
          <w:szCs w:val="22"/>
        </w:rPr>
        <w:fldChar w:fldCharType="begin"/>
      </w:r>
      <w:r w:rsidRPr="00094F77">
        <w:rPr>
          <w:rFonts w:ascii="Arial" w:hAnsi="Arial" w:cs="Arial"/>
          <w:color w:val="000000"/>
          <w:sz w:val="22"/>
          <w:szCs w:val="22"/>
        </w:rPr>
        <w:instrText xml:space="preserve"> MERGEFIELD  ElSenor </w:instrText>
      </w:r>
      <w:r w:rsidRPr="00094F77">
        <w:rPr>
          <w:rFonts w:ascii="Arial" w:hAnsi="Arial" w:cs="Arial"/>
          <w:color w:val="000000"/>
          <w:sz w:val="22"/>
          <w:szCs w:val="22"/>
        </w:rPr>
        <w:fldChar w:fldCharType="separate"/>
      </w:r>
      <w:r w:rsidR="008E62FF">
        <w:rPr>
          <w:rFonts w:ascii="Arial" w:hAnsi="Arial" w:cs="Arial"/>
          <w:noProof/>
          <w:color w:val="000000"/>
          <w:sz w:val="22"/>
          <w:szCs w:val="22"/>
        </w:rPr>
        <w:t>${</w:t>
      </w:r>
      <w:r w:rsidRPr="00094F77">
        <w:rPr>
          <w:rFonts w:ascii="Arial" w:hAnsi="Arial" w:cs="Arial"/>
          <w:noProof/>
          <w:color w:val="000000"/>
          <w:sz w:val="22"/>
          <w:szCs w:val="22"/>
        </w:rPr>
        <w:t>ElSenor</w:t>
      </w:r>
      <w:r w:rsidR="008E62FF">
        <w:rPr>
          <w:rFonts w:ascii="Arial" w:hAnsi="Arial" w:cs="Arial"/>
          <w:noProof/>
          <w:color w:val="000000"/>
          <w:sz w:val="22"/>
          <w:szCs w:val="22"/>
        </w:rPr>
        <w:t>}</w:t>
      </w:r>
      <w:r w:rsidRPr="00094F77">
        <w:rPr>
          <w:rFonts w:ascii="Arial" w:hAnsi="Arial" w:cs="Arial"/>
          <w:color w:val="000000"/>
          <w:sz w:val="22"/>
          <w:szCs w:val="22"/>
        </w:rPr>
        <w:fldChar w:fldCharType="end"/>
      </w:r>
      <w:r w:rsidRPr="00094F77">
        <w:rPr>
          <w:rFonts w:ascii="Arial" w:hAnsi="Arial" w:cs="Arial"/>
          <w:color w:val="000000"/>
          <w:sz w:val="22"/>
          <w:szCs w:val="22"/>
        </w:rPr>
        <w:t xml:space="preserve"> </w:t>
      </w:r>
      <w:bookmarkStart w:id="0" w:name="_Hlk19545445"/>
      <w:r w:rsidRPr="00094F77">
        <w:rPr>
          <w:rFonts w:ascii="Arial" w:hAnsi="Arial" w:cs="Arial"/>
          <w:color w:val="000000"/>
          <w:sz w:val="22"/>
          <w:szCs w:val="22"/>
        </w:rPr>
        <w:fldChar w:fldCharType="begin"/>
      </w:r>
      <w:r w:rsidRPr="00094F77">
        <w:rPr>
          <w:rFonts w:ascii="Arial" w:hAnsi="Arial" w:cs="Arial"/>
          <w:color w:val="000000"/>
          <w:sz w:val="22"/>
          <w:szCs w:val="22"/>
        </w:rPr>
        <w:instrText xml:space="preserve"> MERGEFIELD  Sancionado </w:instrText>
      </w:r>
      <w:r w:rsidRPr="00094F77">
        <w:rPr>
          <w:rFonts w:ascii="Arial" w:hAnsi="Arial" w:cs="Arial"/>
          <w:color w:val="000000"/>
          <w:sz w:val="22"/>
          <w:szCs w:val="22"/>
        </w:rPr>
        <w:fldChar w:fldCharType="separate"/>
      </w:r>
      <w:r w:rsidR="008E62FF">
        <w:rPr>
          <w:rFonts w:ascii="Arial" w:hAnsi="Arial" w:cs="Arial"/>
          <w:noProof/>
          <w:color w:val="000000"/>
          <w:sz w:val="22"/>
          <w:szCs w:val="22"/>
        </w:rPr>
        <w:t>${</w:t>
      </w:r>
      <w:r w:rsidRPr="00094F77">
        <w:rPr>
          <w:rFonts w:ascii="Arial" w:hAnsi="Arial" w:cs="Arial"/>
          <w:noProof/>
          <w:color w:val="000000"/>
          <w:sz w:val="22"/>
          <w:szCs w:val="22"/>
        </w:rPr>
        <w:t>Sancionado</w:t>
      </w:r>
      <w:r w:rsidR="008E62FF">
        <w:rPr>
          <w:rFonts w:ascii="Arial" w:hAnsi="Arial" w:cs="Arial"/>
          <w:noProof/>
          <w:color w:val="000000"/>
          <w:sz w:val="22"/>
          <w:szCs w:val="22"/>
        </w:rPr>
        <w:t>}</w:t>
      </w:r>
      <w:r w:rsidRPr="00094F77">
        <w:rPr>
          <w:rFonts w:ascii="Arial" w:hAnsi="Arial" w:cs="Arial"/>
          <w:color w:val="000000"/>
          <w:sz w:val="22"/>
          <w:szCs w:val="22"/>
        </w:rPr>
        <w:fldChar w:fldCharType="end"/>
      </w:r>
      <w:bookmarkEnd w:id="0"/>
      <w:r w:rsidRPr="00094F77">
        <w:rPr>
          <w:rFonts w:ascii="Arial" w:hAnsi="Arial" w:cs="Arial"/>
          <w:color w:val="000000"/>
          <w:sz w:val="22"/>
          <w:szCs w:val="22"/>
          <w:lang w:val="es-ES"/>
        </w:rPr>
        <w:t>, bajo el radicado de SIGOBius [</w:t>
      </w:r>
      <w:r w:rsidRPr="00094F77">
        <w:rPr>
          <w:rFonts w:ascii="Arial" w:hAnsi="Arial" w:cs="Arial"/>
          <w:color w:val="FF0000"/>
          <w:sz w:val="22"/>
          <w:szCs w:val="22"/>
          <w:lang w:val="es-ES"/>
        </w:rPr>
        <w:t xml:space="preserve">EDITA registre </w:t>
      </w:r>
      <w:proofErr w:type="gramStart"/>
      <w:r w:rsidRPr="00094F77">
        <w:rPr>
          <w:rFonts w:ascii="Arial" w:hAnsi="Arial" w:cs="Arial"/>
          <w:color w:val="FF0000"/>
          <w:sz w:val="22"/>
          <w:szCs w:val="22"/>
          <w:lang w:val="es-ES"/>
        </w:rPr>
        <w:t>referencia</w:t>
      </w:r>
      <w:r w:rsidRPr="00094F77">
        <w:rPr>
          <w:rFonts w:ascii="Arial" w:hAnsi="Arial" w:cs="Arial"/>
          <w:color w:val="000000"/>
          <w:sz w:val="22"/>
          <w:szCs w:val="22"/>
          <w:lang w:val="es-ES"/>
        </w:rPr>
        <w:t xml:space="preserve"> ]</w:t>
      </w:r>
      <w:proofErr w:type="gramEnd"/>
      <w:r w:rsidRPr="00094F77">
        <w:rPr>
          <w:rFonts w:ascii="Arial" w:hAnsi="Arial" w:cs="Arial"/>
          <w:color w:val="000000"/>
          <w:sz w:val="22"/>
          <w:szCs w:val="22"/>
          <w:lang w:val="es-ES"/>
        </w:rPr>
        <w:t>,  formuló nulidad de todo lo actuado dentro del proceso de cobro coactivo No. </w:t>
      </w:r>
      <w:r w:rsidRPr="00094F77">
        <w:rPr>
          <w:rFonts w:ascii="Arial" w:hAnsi="Arial" w:cs="Arial"/>
          <w:sz w:val="22"/>
          <w:szCs w:val="22"/>
        </w:rPr>
        <w:fldChar w:fldCharType="begin"/>
      </w:r>
      <w:r w:rsidRPr="00094F77">
        <w:rPr>
          <w:rFonts w:ascii="Arial" w:hAnsi="Arial" w:cs="Arial"/>
          <w:sz w:val="22"/>
          <w:szCs w:val="22"/>
        </w:rPr>
        <w:instrText xml:space="preserve"> MERGEFIELD  Numero </w:instrText>
      </w:r>
      <w:r w:rsidRPr="00094F77">
        <w:rPr>
          <w:rFonts w:ascii="Arial" w:hAnsi="Arial" w:cs="Arial"/>
          <w:sz w:val="22"/>
          <w:szCs w:val="22"/>
        </w:rPr>
        <w:fldChar w:fldCharType="separate"/>
      </w:r>
      <w:r w:rsidR="008E62FF">
        <w:rPr>
          <w:rFonts w:ascii="Arial" w:hAnsi="Arial" w:cs="Arial"/>
          <w:noProof/>
          <w:sz w:val="22"/>
          <w:szCs w:val="22"/>
        </w:rPr>
        <w:t>${</w:t>
      </w:r>
      <w:r w:rsidRPr="00094F77">
        <w:rPr>
          <w:rFonts w:ascii="Arial" w:hAnsi="Arial" w:cs="Arial"/>
          <w:noProof/>
          <w:sz w:val="22"/>
          <w:szCs w:val="22"/>
        </w:rPr>
        <w:t>Numero</w:t>
      </w:r>
      <w:r w:rsidR="008E62FF">
        <w:rPr>
          <w:rFonts w:ascii="Arial" w:hAnsi="Arial" w:cs="Arial"/>
          <w:noProof/>
          <w:sz w:val="22"/>
          <w:szCs w:val="22"/>
        </w:rPr>
        <w:t>}</w:t>
      </w:r>
      <w:r w:rsidRPr="00094F77">
        <w:rPr>
          <w:rFonts w:ascii="Arial" w:hAnsi="Arial" w:cs="Arial"/>
          <w:sz w:val="22"/>
          <w:szCs w:val="22"/>
        </w:rPr>
        <w:fldChar w:fldCharType="end"/>
      </w:r>
      <w:r w:rsidRPr="00094F77">
        <w:rPr>
          <w:rFonts w:ascii="Arial" w:hAnsi="Arial" w:cs="Arial"/>
          <w:color w:val="000000"/>
          <w:sz w:val="22"/>
          <w:szCs w:val="22"/>
          <w:lang w:val="es-ES"/>
        </w:rPr>
        <w:t>, ya que en su parecer no se surtieron todas las actuaciones de notificación establecidas en el Estatuto Tributario, específicamente en lo atinente a la notificación del mandamiento de pago, puesto que su dirección, siempre ha sido la misma y reposa en el expediente, por tanto solicita la nulidad de todo lo actuado desde el oficio </w:t>
      </w:r>
      <w:r w:rsidRPr="00094F77">
        <w:rPr>
          <w:rFonts w:ascii="Arial" w:hAnsi="Arial" w:cs="Arial"/>
          <w:color w:val="000000"/>
          <w:sz w:val="22"/>
          <w:szCs w:val="22"/>
        </w:rPr>
        <w:t>[</w:t>
      </w:r>
      <w:r w:rsidRPr="00094F77">
        <w:rPr>
          <w:rFonts w:ascii="Arial" w:hAnsi="Arial" w:cs="Arial"/>
          <w:color w:val="FF0000"/>
          <w:sz w:val="22"/>
          <w:szCs w:val="22"/>
        </w:rPr>
        <w:t xml:space="preserve">EDITA registre referencia y fecha oficio </w:t>
      </w:r>
      <w:r w:rsidRPr="00094F77">
        <w:rPr>
          <w:rFonts w:ascii="Arial" w:hAnsi="Arial" w:cs="Arial"/>
          <w:color w:val="000000"/>
          <w:sz w:val="22"/>
          <w:szCs w:val="22"/>
        </w:rPr>
        <w:t>]</w:t>
      </w:r>
      <w:r w:rsidRPr="00094F77">
        <w:rPr>
          <w:rFonts w:ascii="Arial" w:hAnsi="Arial" w:cs="Arial"/>
          <w:color w:val="000000"/>
          <w:sz w:val="22"/>
          <w:szCs w:val="22"/>
          <w:lang w:val="es-ES"/>
        </w:rPr>
        <w:t> y en consecuencia se decrete la prescripción del proceso por haber transcurrido más de cinco años desde la fecha de ejecutoria de la providencia que le impuso la multa.</w:t>
      </w:r>
    </w:p>
    <w:p w14:paraId="6ABC1DBB"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color w:val="000000"/>
          <w:lang w:val="es-ES" w:eastAsia="es-CO"/>
        </w:rPr>
        <w:t>Que una vez</w:t>
      </w:r>
      <w:r w:rsidRPr="00094F77">
        <w:rPr>
          <w:rFonts w:ascii="Arial" w:eastAsia="Times New Roman" w:hAnsi="Arial" w:cs="Arial"/>
          <w:b/>
          <w:bCs/>
          <w:color w:val="000000"/>
          <w:lang w:val="es-ES" w:eastAsia="es-CO"/>
        </w:rPr>
        <w:t> </w:t>
      </w:r>
      <w:r w:rsidRPr="00094F77">
        <w:rPr>
          <w:rFonts w:ascii="Arial" w:eastAsia="Times New Roman" w:hAnsi="Arial" w:cs="Arial"/>
          <w:color w:val="000000"/>
          <w:lang w:val="es-ES" w:eastAsia="es-CO"/>
        </w:rPr>
        <w:t>revisado el expediente se encontró lo siguiente</w:t>
      </w:r>
      <w:r w:rsidRPr="00094F77">
        <w:rPr>
          <w:rFonts w:ascii="Arial" w:eastAsia="Times New Roman" w:hAnsi="Arial" w:cs="Arial"/>
          <w:b/>
          <w:bCs/>
          <w:color w:val="000000"/>
          <w:lang w:val="es-ES" w:eastAsia="es-CO"/>
        </w:rPr>
        <w:t>:</w:t>
      </w:r>
    </w:p>
    <w:p w14:paraId="4DCD85FE" w14:textId="77777777" w:rsidR="0093726E" w:rsidRPr="00094F77" w:rsidRDefault="0093726E" w:rsidP="0093726E">
      <w:pPr>
        <w:spacing w:before="240" w:after="240" w:line="240" w:lineRule="auto"/>
        <w:jc w:val="center"/>
        <w:rPr>
          <w:rFonts w:ascii="Arial" w:eastAsia="Times New Roman" w:hAnsi="Arial" w:cs="Arial"/>
          <w:color w:val="000000"/>
          <w:lang w:eastAsia="es-CO"/>
        </w:rPr>
      </w:pPr>
      <w:r w:rsidRPr="00094F77">
        <w:rPr>
          <w:rFonts w:ascii="Arial" w:eastAsia="Times New Roman" w:hAnsi="Arial" w:cs="Arial"/>
          <w:i/>
          <w:iCs/>
          <w:color w:val="000000"/>
          <w:lang w:val="es-ES" w:eastAsia="es-CO"/>
        </w:rPr>
        <w:t>“(i) poner en conocimiento de los interesados las decisiones que adoptan, con el fin que estos puedan ejercer la facultad constitucional de oponerse a ellas y, de manera general, controvertir tanto su contenido como las condiciones sustantivas y procesales para su promulgación, y (</w:t>
      </w:r>
      <w:proofErr w:type="spellStart"/>
      <w:r w:rsidRPr="00094F77">
        <w:rPr>
          <w:rFonts w:ascii="Arial" w:eastAsia="Times New Roman" w:hAnsi="Arial" w:cs="Arial"/>
          <w:i/>
          <w:iCs/>
          <w:color w:val="000000"/>
          <w:lang w:val="es-ES" w:eastAsia="es-CO"/>
        </w:rPr>
        <w:t>ii</w:t>
      </w:r>
      <w:proofErr w:type="spellEnd"/>
      <w:r w:rsidRPr="00094F77">
        <w:rPr>
          <w:rFonts w:ascii="Arial" w:eastAsia="Times New Roman" w:hAnsi="Arial" w:cs="Arial"/>
          <w:i/>
          <w:iCs/>
          <w:color w:val="000000"/>
          <w:lang w:val="es-ES" w:eastAsia="es-CO"/>
        </w:rPr>
        <w:t>) garantizar la concurrencia en el trámite de espacios adecuados y suficientes para el ejercicio de dicha facultad de controversia”.</w:t>
      </w:r>
    </w:p>
    <w:p w14:paraId="609A532A"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color w:val="000000"/>
          <w:lang w:val="es-ES" w:eastAsia="es-CO"/>
        </w:rPr>
        <w:t>En atención a que el cobro persuasivo, es una mera comunicación que no exige notificación personal según el art. 826 del Estatuto Tributario, es necesario decretar la nulidad de todo lo actuado desde la notificación por aviso del mandamiento de pago.</w:t>
      </w:r>
    </w:p>
    <w:p w14:paraId="1B754FB2" w14:textId="06E004D3" w:rsidR="0093726E" w:rsidRPr="00094F77" w:rsidRDefault="0093726E" w:rsidP="0093726E">
      <w:pPr>
        <w:spacing w:line="240" w:lineRule="auto"/>
        <w:jc w:val="both"/>
        <w:rPr>
          <w:rFonts w:ascii="Arial" w:hAnsi="Arial" w:cs="Arial"/>
        </w:rPr>
      </w:pPr>
      <w:r w:rsidRPr="00094F77">
        <w:rPr>
          <w:rFonts w:ascii="Arial" w:eastAsia="Times New Roman" w:hAnsi="Arial" w:cs="Arial"/>
          <w:color w:val="000000"/>
          <w:lang w:val="es-ES" w:eastAsia="es-CO"/>
        </w:rPr>
        <w:t>Respecto la petición de prescripción contemplada en el art. 817 del Estatuto Tributario, para el caso concreto, la fecha de ejecutoria del Acta No. 33 del 16 de octubre de 2013, que impuso la multa a </w:t>
      </w:r>
      <w:r w:rsidRPr="00094F77">
        <w:rPr>
          <w:rFonts w:ascii="Arial" w:hAnsi="Arial" w:cs="Arial"/>
          <w:color w:val="000000"/>
        </w:rPr>
        <w:fldChar w:fldCharType="begin"/>
      </w:r>
      <w:r w:rsidRPr="00094F77">
        <w:rPr>
          <w:rFonts w:ascii="Arial" w:hAnsi="Arial" w:cs="Arial"/>
          <w:color w:val="000000"/>
        </w:rPr>
        <w:instrText xml:space="preserve"> MERGEFIELD  ElSenor </w:instrText>
      </w:r>
      <w:r w:rsidRPr="00094F77">
        <w:rPr>
          <w:rFonts w:ascii="Arial" w:hAnsi="Arial" w:cs="Arial"/>
          <w:color w:val="000000"/>
        </w:rPr>
        <w:fldChar w:fldCharType="separate"/>
      </w:r>
      <w:r w:rsidR="008E62FF">
        <w:rPr>
          <w:rFonts w:ascii="Arial" w:hAnsi="Arial" w:cs="Arial"/>
          <w:noProof/>
          <w:color w:val="000000"/>
        </w:rPr>
        <w:t>${</w:t>
      </w:r>
      <w:r w:rsidRPr="00094F77">
        <w:rPr>
          <w:rFonts w:ascii="Arial" w:hAnsi="Arial" w:cs="Arial"/>
          <w:noProof/>
          <w:color w:val="000000"/>
        </w:rPr>
        <w:t>ElSenor</w:t>
      </w:r>
      <w:r w:rsidR="008E62FF">
        <w:rPr>
          <w:rFonts w:ascii="Arial" w:hAnsi="Arial" w:cs="Arial"/>
          <w:noProof/>
          <w:color w:val="000000"/>
        </w:rPr>
        <w:t>}</w:t>
      </w:r>
      <w:r w:rsidRPr="00094F77">
        <w:rPr>
          <w:rFonts w:ascii="Arial" w:hAnsi="Arial" w:cs="Arial"/>
          <w:color w:val="000000"/>
        </w:rPr>
        <w:fldChar w:fldCharType="end"/>
      </w:r>
      <w:r w:rsidRPr="00094F77">
        <w:rPr>
          <w:rFonts w:ascii="Arial" w:hAnsi="Arial" w:cs="Arial"/>
          <w:color w:val="000000"/>
        </w:rPr>
        <w:t xml:space="preserve"> </w:t>
      </w:r>
      <w:r w:rsidRPr="00094F77">
        <w:rPr>
          <w:rFonts w:ascii="Arial" w:hAnsi="Arial" w:cs="Arial"/>
          <w:color w:val="000000"/>
        </w:rPr>
        <w:fldChar w:fldCharType="begin"/>
      </w:r>
      <w:r w:rsidRPr="00094F77">
        <w:rPr>
          <w:rFonts w:ascii="Arial" w:hAnsi="Arial" w:cs="Arial"/>
          <w:color w:val="000000"/>
        </w:rPr>
        <w:instrText xml:space="preserve"> MERGEFIELD  Sancionado </w:instrText>
      </w:r>
      <w:r w:rsidRPr="00094F77">
        <w:rPr>
          <w:rFonts w:ascii="Arial" w:hAnsi="Arial" w:cs="Arial"/>
          <w:color w:val="000000"/>
        </w:rPr>
        <w:fldChar w:fldCharType="separate"/>
      </w:r>
      <w:r w:rsidR="008E62FF">
        <w:rPr>
          <w:rFonts w:ascii="Arial" w:hAnsi="Arial" w:cs="Arial"/>
          <w:noProof/>
          <w:color w:val="000000"/>
        </w:rPr>
        <w:t>${</w:t>
      </w:r>
      <w:r w:rsidRPr="00094F77">
        <w:rPr>
          <w:rFonts w:ascii="Arial" w:hAnsi="Arial" w:cs="Arial"/>
          <w:noProof/>
          <w:color w:val="000000"/>
        </w:rPr>
        <w:t>Sancionado</w:t>
      </w:r>
      <w:r w:rsidR="008E62FF">
        <w:rPr>
          <w:rFonts w:ascii="Arial" w:hAnsi="Arial" w:cs="Arial"/>
          <w:noProof/>
          <w:color w:val="000000"/>
        </w:rPr>
        <w:t>}</w:t>
      </w:r>
      <w:r w:rsidRPr="00094F77">
        <w:rPr>
          <w:rFonts w:ascii="Arial" w:hAnsi="Arial" w:cs="Arial"/>
          <w:color w:val="000000"/>
        </w:rPr>
        <w:fldChar w:fldCharType="end"/>
      </w:r>
      <w:r w:rsidRPr="00094F77">
        <w:rPr>
          <w:rFonts w:ascii="Arial" w:hAnsi="Arial" w:cs="Arial"/>
          <w:color w:val="000000"/>
          <w:lang w:val="es-ES"/>
        </w:rPr>
        <w:t>,</w:t>
      </w:r>
      <w:r w:rsidRPr="00094F77">
        <w:rPr>
          <w:rFonts w:ascii="Arial" w:eastAsia="Times New Roman" w:hAnsi="Arial" w:cs="Arial"/>
          <w:color w:val="000000"/>
          <w:lang w:val="es-ES" w:eastAsia="es-CO"/>
        </w:rPr>
        <w:t> </w:t>
      </w:r>
      <w:r w:rsidRPr="00094F77">
        <w:rPr>
          <w:rFonts w:ascii="Arial" w:eastAsia="Times New Roman" w:hAnsi="Arial" w:cs="Arial"/>
          <w:color w:val="000000"/>
          <w:lang w:eastAsia="es-CO"/>
        </w:rPr>
        <w:t xml:space="preserve">, fue del  </w:t>
      </w:r>
      <w:r w:rsidRPr="00094F77">
        <w:rPr>
          <w:rFonts w:ascii="Arial" w:hAnsi="Arial" w:cs="Arial"/>
          <w:color w:val="000000"/>
        </w:rPr>
        <w:fldChar w:fldCharType="begin"/>
      </w:r>
      <w:r w:rsidRPr="00094F77">
        <w:rPr>
          <w:rFonts w:ascii="Arial" w:hAnsi="Arial" w:cs="Arial"/>
          <w:color w:val="000000"/>
        </w:rPr>
        <w:instrText xml:space="preserve"> MERGEFIELD  FechaEjecutoriaLarga </w:instrText>
      </w:r>
      <w:r w:rsidRPr="00094F77">
        <w:rPr>
          <w:rFonts w:ascii="Arial" w:hAnsi="Arial" w:cs="Arial"/>
          <w:color w:val="000000"/>
        </w:rPr>
        <w:fldChar w:fldCharType="separate"/>
      </w:r>
      <w:r w:rsidR="008E62FF">
        <w:rPr>
          <w:rFonts w:ascii="Arial" w:hAnsi="Arial" w:cs="Arial"/>
          <w:noProof/>
          <w:color w:val="000000"/>
        </w:rPr>
        <w:t>${</w:t>
      </w:r>
      <w:r w:rsidRPr="00094F77">
        <w:rPr>
          <w:rFonts w:ascii="Arial" w:hAnsi="Arial" w:cs="Arial"/>
          <w:noProof/>
          <w:color w:val="000000"/>
        </w:rPr>
        <w:t>FechaEjecutoriaLarga</w:t>
      </w:r>
      <w:r w:rsidR="008E62FF">
        <w:rPr>
          <w:rFonts w:ascii="Arial" w:hAnsi="Arial" w:cs="Arial"/>
          <w:noProof/>
          <w:color w:val="000000"/>
        </w:rPr>
        <w:t>}</w:t>
      </w:r>
      <w:r w:rsidRPr="00094F77">
        <w:rPr>
          <w:rFonts w:ascii="Arial" w:hAnsi="Arial" w:cs="Arial"/>
          <w:color w:val="000000"/>
        </w:rPr>
        <w:fldChar w:fldCharType="end"/>
      </w:r>
      <w:r w:rsidRPr="00094F77">
        <w:rPr>
          <w:rFonts w:ascii="Arial" w:eastAsia="Times New Roman" w:hAnsi="Arial" w:cs="Arial"/>
          <w:color w:val="000000"/>
          <w:lang w:eastAsia="es-CO"/>
        </w:rPr>
        <w:t>, es decir, declarándose la nulidad del aviso del mandamiento de pago se evidencia que a la fecha esta entidad no puede proseguir con el proceso de cobro coactivo No.</w:t>
      </w:r>
      <w:r w:rsidRPr="00094F77">
        <w:rPr>
          <w:rFonts w:ascii="Arial" w:hAnsi="Arial" w:cs="Arial"/>
        </w:rPr>
        <w:t xml:space="preserve"> </w:t>
      </w:r>
      <w:r w:rsidRPr="00094F77">
        <w:rPr>
          <w:rFonts w:ascii="Arial" w:hAnsi="Arial" w:cs="Arial"/>
        </w:rPr>
        <w:fldChar w:fldCharType="begin"/>
      </w:r>
      <w:r w:rsidRPr="00094F77">
        <w:rPr>
          <w:rFonts w:ascii="Arial" w:hAnsi="Arial" w:cs="Arial"/>
        </w:rPr>
        <w:instrText xml:space="preserve"> MERGEFIELD  Numero </w:instrText>
      </w:r>
      <w:r w:rsidRPr="00094F77">
        <w:rPr>
          <w:rFonts w:ascii="Arial" w:hAnsi="Arial" w:cs="Arial"/>
        </w:rPr>
        <w:fldChar w:fldCharType="separate"/>
      </w:r>
      <w:r w:rsidR="008E62FF">
        <w:rPr>
          <w:rFonts w:ascii="Arial" w:hAnsi="Arial" w:cs="Arial"/>
          <w:noProof/>
        </w:rPr>
        <w:t>${</w:t>
      </w:r>
      <w:r w:rsidRPr="00094F77">
        <w:rPr>
          <w:rFonts w:ascii="Arial" w:hAnsi="Arial" w:cs="Arial"/>
          <w:noProof/>
        </w:rPr>
        <w:t>Numero</w:t>
      </w:r>
      <w:r w:rsidR="008E62FF">
        <w:rPr>
          <w:rFonts w:ascii="Arial" w:hAnsi="Arial" w:cs="Arial"/>
          <w:noProof/>
        </w:rPr>
        <w:t>}</w:t>
      </w:r>
      <w:r w:rsidRPr="00094F77">
        <w:rPr>
          <w:rFonts w:ascii="Arial" w:hAnsi="Arial" w:cs="Arial"/>
        </w:rPr>
        <w:fldChar w:fldCharType="end"/>
      </w:r>
      <w:r w:rsidRPr="00094F77">
        <w:rPr>
          <w:rFonts w:ascii="Arial" w:eastAsia="Times New Roman" w:hAnsi="Arial" w:cs="Arial"/>
          <w:color w:val="000000"/>
          <w:lang w:eastAsia="es-CO"/>
        </w:rPr>
        <w:t xml:space="preserve">, por haber acaecido del fenómeno de la prescripción, desde </w:t>
      </w:r>
      <w:proofErr w:type="gramStart"/>
      <w:r w:rsidRPr="00094F77">
        <w:rPr>
          <w:rFonts w:ascii="Arial" w:eastAsia="Times New Roman" w:hAnsi="Arial" w:cs="Arial"/>
          <w:color w:val="000000"/>
          <w:lang w:eastAsia="es-CO"/>
        </w:rPr>
        <w:t>el  [</w:t>
      </w:r>
      <w:proofErr w:type="gramEnd"/>
      <w:r w:rsidRPr="00094F77">
        <w:rPr>
          <w:rFonts w:ascii="Arial" w:eastAsia="Times New Roman" w:hAnsi="Arial" w:cs="Arial"/>
          <w:color w:val="000000"/>
          <w:lang w:eastAsia="es-CO"/>
        </w:rPr>
        <w:t>EDITA fecha de prescripción], por tanto se debe terminar el precitado proceso.</w:t>
      </w:r>
    </w:p>
    <w:p w14:paraId="7E7F268B"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color w:val="000000"/>
          <w:lang w:val="es-ES" w:eastAsia="es-CO"/>
        </w:rPr>
        <w:lastRenderedPageBreak/>
        <w:t>Por lo anteriormente expuesto el abogado ejecutor de la Dirección Ejecutiva de Administración Judicial,</w:t>
      </w:r>
    </w:p>
    <w:p w14:paraId="6EF69C41" w14:textId="77777777" w:rsidR="0093726E" w:rsidRPr="00094F77" w:rsidRDefault="0093726E" w:rsidP="0093726E">
      <w:pPr>
        <w:spacing w:before="240" w:after="240" w:line="240" w:lineRule="auto"/>
        <w:jc w:val="center"/>
        <w:rPr>
          <w:rFonts w:ascii="Arial" w:eastAsia="Times New Roman" w:hAnsi="Arial" w:cs="Arial"/>
          <w:color w:val="000000"/>
          <w:lang w:eastAsia="es-CO"/>
        </w:rPr>
      </w:pPr>
      <w:r w:rsidRPr="00094F77">
        <w:rPr>
          <w:rFonts w:ascii="Arial" w:eastAsia="Times New Roman" w:hAnsi="Arial" w:cs="Arial"/>
          <w:b/>
          <w:bCs/>
          <w:color w:val="000000"/>
          <w:lang w:val="es-ES" w:eastAsia="es-CO"/>
        </w:rPr>
        <w:t>RESUELVE</w:t>
      </w:r>
    </w:p>
    <w:p w14:paraId="05D549E6"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ARTICULO </w:t>
      </w:r>
      <w:proofErr w:type="gramStart"/>
      <w:r w:rsidRPr="00094F77">
        <w:rPr>
          <w:rFonts w:ascii="Arial" w:eastAsia="Times New Roman" w:hAnsi="Arial" w:cs="Arial"/>
          <w:b/>
          <w:bCs/>
          <w:color w:val="000000"/>
          <w:lang w:eastAsia="es-CO"/>
        </w:rPr>
        <w:t>PRIMERO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 xml:space="preserve"> Decretar la nulidad de todo lo actuado desde la notificación por aviso del mandamiento de pago de conformidad con lo expuesto en la parte motiva.</w:t>
      </w:r>
    </w:p>
    <w:p w14:paraId="6280BFC3" w14:textId="5270FA32"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ARTICULO </w:t>
      </w:r>
      <w:proofErr w:type="gramStart"/>
      <w:r w:rsidRPr="00094F77">
        <w:rPr>
          <w:rFonts w:ascii="Arial" w:eastAsia="Times New Roman" w:hAnsi="Arial" w:cs="Arial"/>
          <w:b/>
          <w:bCs/>
          <w:color w:val="000000"/>
          <w:lang w:eastAsia="es-CO"/>
        </w:rPr>
        <w:t>SEGUNDO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Decretar la terminación del proceso de cobro coactivo No. </w:t>
      </w:r>
      <w:r w:rsidRPr="00094F77">
        <w:rPr>
          <w:rFonts w:ascii="Arial" w:hAnsi="Arial" w:cs="Arial"/>
        </w:rPr>
        <w:fldChar w:fldCharType="begin"/>
      </w:r>
      <w:r w:rsidRPr="00094F77">
        <w:rPr>
          <w:rFonts w:ascii="Arial" w:hAnsi="Arial" w:cs="Arial"/>
        </w:rPr>
        <w:instrText xml:space="preserve"> MERGEFIELD  Numero </w:instrText>
      </w:r>
      <w:r w:rsidRPr="00094F77">
        <w:rPr>
          <w:rFonts w:ascii="Arial" w:hAnsi="Arial" w:cs="Arial"/>
        </w:rPr>
        <w:fldChar w:fldCharType="separate"/>
      </w:r>
      <w:r w:rsidR="008E62FF">
        <w:rPr>
          <w:rFonts w:ascii="Arial" w:hAnsi="Arial" w:cs="Arial"/>
          <w:noProof/>
        </w:rPr>
        <w:t>${</w:t>
      </w:r>
      <w:r w:rsidRPr="00094F77">
        <w:rPr>
          <w:rFonts w:ascii="Arial" w:hAnsi="Arial" w:cs="Arial"/>
          <w:noProof/>
        </w:rPr>
        <w:t>Numero</w:t>
      </w:r>
      <w:r w:rsidR="008E62FF">
        <w:rPr>
          <w:rFonts w:ascii="Arial" w:hAnsi="Arial" w:cs="Arial"/>
          <w:noProof/>
        </w:rPr>
        <w:t>}</w:t>
      </w:r>
      <w:r w:rsidRPr="00094F77">
        <w:rPr>
          <w:rFonts w:ascii="Arial" w:hAnsi="Arial" w:cs="Arial"/>
        </w:rPr>
        <w:fldChar w:fldCharType="end"/>
      </w:r>
      <w:r w:rsidRPr="00094F77">
        <w:rPr>
          <w:rFonts w:ascii="Arial" w:eastAsia="Times New Roman" w:hAnsi="Arial" w:cs="Arial"/>
          <w:color w:val="000000"/>
          <w:lang w:eastAsia="es-CO"/>
        </w:rPr>
        <w:t>, por haber operado el fenómeno de la prescripción de conformidad con lo expuesto en la parte considerativa del presente acto.</w:t>
      </w:r>
    </w:p>
    <w:p w14:paraId="0049996D"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ARTICULO </w:t>
      </w:r>
      <w:proofErr w:type="gramStart"/>
      <w:r w:rsidRPr="00094F77">
        <w:rPr>
          <w:rFonts w:ascii="Arial" w:eastAsia="Times New Roman" w:hAnsi="Arial" w:cs="Arial"/>
          <w:b/>
          <w:bCs/>
          <w:color w:val="000000"/>
          <w:lang w:eastAsia="es-CO"/>
        </w:rPr>
        <w:t>TERCERO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 xml:space="preserve"> OFICIAR a la corporación que impuso la sanción, multa o reintegro.</w:t>
      </w:r>
    </w:p>
    <w:p w14:paraId="228F8832"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ARTICULO </w:t>
      </w:r>
      <w:proofErr w:type="gramStart"/>
      <w:r w:rsidRPr="00094F77">
        <w:rPr>
          <w:rFonts w:ascii="Arial" w:eastAsia="Times New Roman" w:hAnsi="Arial" w:cs="Arial"/>
          <w:b/>
          <w:bCs/>
          <w:color w:val="000000"/>
          <w:lang w:eastAsia="es-CO"/>
        </w:rPr>
        <w:t>CUARTO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 xml:space="preserve"> REMITIR Dentro del próximo “CERTIFICADO DEL RESUMEN MOVIMIENTO MENSUAL DE COBRO COACTIVO” el registro del o los actos administrativos proferidos a la División de Contabilidad de la Dirección Ejecutiva o Seccional de Administración Judicial para los efectos contables.</w:t>
      </w:r>
    </w:p>
    <w:p w14:paraId="7768B656"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ARTICULO QUINTO</w:t>
      </w:r>
      <w:r w:rsidRPr="00094F77">
        <w:rPr>
          <w:rFonts w:ascii="Arial" w:eastAsia="Times New Roman" w:hAnsi="Arial" w:cs="Arial"/>
          <w:color w:val="000000"/>
          <w:lang w:eastAsia="es-CO"/>
        </w:rPr>
        <w:t>. ORDENAR el levantamiento de medidas cautelares, si a ello hubiere lugar.</w:t>
      </w:r>
    </w:p>
    <w:p w14:paraId="0727F71C"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ARTICULO </w:t>
      </w:r>
      <w:proofErr w:type="gramStart"/>
      <w:r w:rsidRPr="00094F77">
        <w:rPr>
          <w:rFonts w:ascii="Arial" w:eastAsia="Times New Roman" w:hAnsi="Arial" w:cs="Arial"/>
          <w:b/>
          <w:bCs/>
          <w:color w:val="000000"/>
          <w:lang w:eastAsia="es-CO"/>
        </w:rPr>
        <w:t>SEXTO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 xml:space="preserve"> ORDENAR el traslado de dinero constituido  en depósito judicial a la cuenta corriente denominada Multas y sus rendimientos No. 3-082-00-00640-8 del Banco Agrario de Colombia, si a ello hubiere lugar.</w:t>
      </w:r>
    </w:p>
    <w:p w14:paraId="233F9603"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ARTÍCULO </w:t>
      </w:r>
      <w:proofErr w:type="gramStart"/>
      <w:r w:rsidRPr="00094F77">
        <w:rPr>
          <w:rFonts w:ascii="Arial" w:eastAsia="Times New Roman" w:hAnsi="Arial" w:cs="Arial"/>
          <w:b/>
          <w:bCs/>
          <w:color w:val="000000"/>
          <w:lang w:eastAsia="es-CO"/>
        </w:rPr>
        <w:t>SEPTIMO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NOTIFICAR el presente acto a los interesados y una vez cumplido lo ordenado en la presente Resolución, ingresar los registros al aplicativo de Cobro Coactivo – GCC y archivar el o los presentes expedientes.</w:t>
      </w:r>
    </w:p>
    <w:p w14:paraId="596AA457" w14:textId="77777777" w:rsidR="0093726E" w:rsidRPr="00094F77" w:rsidRDefault="0093726E" w:rsidP="0093726E">
      <w:pPr>
        <w:spacing w:before="240" w:after="240" w:line="240" w:lineRule="auto"/>
        <w:jc w:val="both"/>
        <w:rPr>
          <w:rFonts w:ascii="Arial" w:eastAsia="Times New Roman" w:hAnsi="Arial" w:cs="Arial"/>
          <w:color w:val="000000"/>
          <w:lang w:eastAsia="es-CO"/>
        </w:rPr>
      </w:pPr>
      <w:r w:rsidRPr="00094F77">
        <w:rPr>
          <w:rFonts w:ascii="Arial" w:eastAsia="Times New Roman" w:hAnsi="Arial" w:cs="Arial"/>
          <w:b/>
          <w:bCs/>
          <w:color w:val="000000"/>
          <w:lang w:eastAsia="es-CO"/>
        </w:rPr>
        <w:t xml:space="preserve">ARTÍCULO </w:t>
      </w:r>
      <w:proofErr w:type="gramStart"/>
      <w:r w:rsidRPr="00094F77">
        <w:rPr>
          <w:rFonts w:ascii="Arial" w:eastAsia="Times New Roman" w:hAnsi="Arial" w:cs="Arial"/>
          <w:b/>
          <w:bCs/>
          <w:color w:val="000000"/>
          <w:lang w:eastAsia="es-CO"/>
        </w:rPr>
        <w:t>OCTAVO</w:t>
      </w:r>
      <w:r w:rsidRPr="00094F77">
        <w:rPr>
          <w:rFonts w:ascii="Arial" w:eastAsia="Times New Roman" w:hAnsi="Arial" w:cs="Arial"/>
          <w:color w:val="000000"/>
          <w:lang w:eastAsia="es-CO"/>
        </w:rPr>
        <w:t>.-</w:t>
      </w:r>
      <w:proofErr w:type="gramEnd"/>
      <w:r w:rsidRPr="00094F77">
        <w:rPr>
          <w:rFonts w:ascii="Arial" w:eastAsia="Times New Roman" w:hAnsi="Arial" w:cs="Arial"/>
          <w:color w:val="000000"/>
          <w:lang w:eastAsia="es-CO"/>
        </w:rPr>
        <w:t>La presente resolución rige a partir de la fecha de su expedición. </w:t>
      </w:r>
    </w:p>
    <w:p w14:paraId="6B2F80BC" w14:textId="77777777" w:rsidR="0093726E" w:rsidRPr="00094F77" w:rsidRDefault="0093726E" w:rsidP="0093726E">
      <w:pPr>
        <w:spacing w:before="240" w:after="240" w:line="240" w:lineRule="auto"/>
        <w:jc w:val="both"/>
        <w:rPr>
          <w:rFonts w:ascii="Arial" w:eastAsia="Times New Roman" w:hAnsi="Arial" w:cs="Arial"/>
          <w:color w:val="000000"/>
          <w:lang w:eastAsia="es-CO"/>
        </w:rPr>
      </w:pPr>
    </w:p>
    <w:p w14:paraId="186A920D" w14:textId="77777777" w:rsidR="0093726E" w:rsidRPr="00094F77" w:rsidRDefault="0093726E" w:rsidP="0093726E">
      <w:pPr>
        <w:spacing w:before="240" w:after="240" w:line="240" w:lineRule="auto"/>
        <w:jc w:val="center"/>
        <w:rPr>
          <w:rFonts w:ascii="Arial" w:eastAsia="Times New Roman" w:hAnsi="Arial" w:cs="Arial"/>
          <w:color w:val="000000"/>
          <w:lang w:eastAsia="es-CO"/>
        </w:rPr>
      </w:pPr>
      <w:r w:rsidRPr="00094F77">
        <w:rPr>
          <w:rFonts w:ascii="Arial" w:eastAsia="Times New Roman" w:hAnsi="Arial" w:cs="Arial"/>
          <w:b/>
          <w:bCs/>
          <w:color w:val="000000"/>
          <w:lang w:val="es-ES" w:eastAsia="es-CO"/>
        </w:rPr>
        <w:t>NOTIFÍQUESE Y CÚMPLASE,</w:t>
      </w:r>
      <w:r w:rsidRPr="00094F77">
        <w:rPr>
          <w:rFonts w:ascii="Arial" w:eastAsia="Times New Roman" w:hAnsi="Arial" w:cs="Arial"/>
          <w:b/>
          <w:bCs/>
          <w:color w:val="000000"/>
          <w:lang w:val="es-ES" w:eastAsia="es-CO"/>
        </w:rPr>
        <w:br/>
      </w:r>
    </w:p>
    <w:p w14:paraId="4B71C9F9" w14:textId="77777777" w:rsidR="0093726E" w:rsidRPr="00094F77" w:rsidRDefault="0093726E" w:rsidP="0093726E">
      <w:pPr>
        <w:spacing w:before="240" w:after="240" w:line="240" w:lineRule="auto"/>
        <w:jc w:val="center"/>
        <w:rPr>
          <w:rFonts w:ascii="Arial" w:eastAsia="Times New Roman" w:hAnsi="Arial" w:cs="Arial"/>
          <w:color w:val="000000"/>
          <w:lang w:eastAsia="es-CO"/>
        </w:rPr>
      </w:pPr>
      <w:r w:rsidRPr="00094F77">
        <w:rPr>
          <w:rFonts w:ascii="Arial" w:eastAsia="Times New Roman" w:hAnsi="Arial" w:cs="Arial"/>
          <w:color w:val="000000"/>
          <w:lang w:eastAsia="es-CO"/>
        </w:rPr>
        <w:t>[SIGNATURE-R]</w:t>
      </w:r>
    </w:p>
    <w:bookmarkStart w:id="1" w:name="_Hlk19541599"/>
    <w:p w14:paraId="675E39B6" w14:textId="203A34DD" w:rsidR="0093726E" w:rsidRPr="00094F77" w:rsidRDefault="0093726E" w:rsidP="0093726E">
      <w:pPr>
        <w:pStyle w:val="NormalWeb"/>
        <w:spacing w:before="0" w:beforeAutospacing="0" w:after="0" w:afterAutospacing="0"/>
        <w:jc w:val="center"/>
        <w:rPr>
          <w:rFonts w:ascii="Arial" w:hAnsi="Arial" w:cs="Arial"/>
          <w:color w:val="000000"/>
          <w:sz w:val="22"/>
          <w:szCs w:val="22"/>
        </w:rPr>
      </w:pPr>
      <w:r w:rsidRPr="00094F77">
        <w:rPr>
          <w:rFonts w:ascii="Arial" w:hAnsi="Arial" w:cs="Arial"/>
          <w:color w:val="000000"/>
          <w:sz w:val="22"/>
          <w:szCs w:val="22"/>
        </w:rPr>
        <w:fldChar w:fldCharType="begin"/>
      </w:r>
      <w:r w:rsidRPr="00094F77">
        <w:rPr>
          <w:rFonts w:ascii="Arial" w:hAnsi="Arial" w:cs="Arial"/>
          <w:color w:val="000000"/>
          <w:sz w:val="22"/>
          <w:szCs w:val="22"/>
        </w:rPr>
        <w:instrText xml:space="preserve"> MERGEFIELD  Abogado </w:instrText>
      </w:r>
      <w:r w:rsidRPr="00094F77">
        <w:rPr>
          <w:rFonts w:ascii="Arial" w:hAnsi="Arial" w:cs="Arial"/>
          <w:color w:val="000000"/>
          <w:sz w:val="22"/>
          <w:szCs w:val="22"/>
        </w:rPr>
        <w:fldChar w:fldCharType="separate"/>
      </w:r>
      <w:r w:rsidR="008E62FF">
        <w:rPr>
          <w:rFonts w:ascii="Arial" w:hAnsi="Arial" w:cs="Arial"/>
          <w:noProof/>
          <w:color w:val="000000"/>
          <w:sz w:val="22"/>
          <w:szCs w:val="22"/>
        </w:rPr>
        <w:t>${</w:t>
      </w:r>
      <w:r w:rsidRPr="00094F77">
        <w:rPr>
          <w:rFonts w:ascii="Arial" w:hAnsi="Arial" w:cs="Arial"/>
          <w:noProof/>
          <w:color w:val="000000"/>
          <w:sz w:val="22"/>
          <w:szCs w:val="22"/>
        </w:rPr>
        <w:t>Abogado</w:t>
      </w:r>
      <w:r w:rsidR="008E62FF">
        <w:rPr>
          <w:rFonts w:ascii="Arial" w:hAnsi="Arial" w:cs="Arial"/>
          <w:noProof/>
          <w:color w:val="000000"/>
          <w:sz w:val="22"/>
          <w:szCs w:val="22"/>
        </w:rPr>
        <w:t>}</w:t>
      </w:r>
      <w:r w:rsidRPr="00094F77">
        <w:rPr>
          <w:rFonts w:ascii="Arial" w:hAnsi="Arial" w:cs="Arial"/>
          <w:color w:val="000000"/>
          <w:sz w:val="22"/>
          <w:szCs w:val="22"/>
        </w:rPr>
        <w:fldChar w:fldCharType="end"/>
      </w:r>
    </w:p>
    <w:p w14:paraId="24D8D64F" w14:textId="5DE55DBB" w:rsidR="0093726E" w:rsidRPr="00094F77" w:rsidRDefault="0093726E" w:rsidP="0093726E">
      <w:pPr>
        <w:pStyle w:val="NormalWeb"/>
        <w:spacing w:before="0" w:beforeAutospacing="0" w:after="240" w:afterAutospacing="0"/>
        <w:jc w:val="center"/>
        <w:rPr>
          <w:rFonts w:ascii="Arial" w:hAnsi="Arial" w:cs="Arial"/>
          <w:color w:val="000000"/>
          <w:sz w:val="22"/>
          <w:szCs w:val="22"/>
        </w:rPr>
      </w:pPr>
      <w:r w:rsidRPr="00094F77">
        <w:rPr>
          <w:rFonts w:ascii="Arial" w:hAnsi="Arial" w:cs="Arial"/>
          <w:color w:val="000000"/>
          <w:sz w:val="22"/>
          <w:szCs w:val="22"/>
        </w:rPr>
        <w:fldChar w:fldCharType="begin"/>
      </w:r>
      <w:r w:rsidRPr="00094F77">
        <w:rPr>
          <w:rFonts w:ascii="Arial" w:hAnsi="Arial" w:cs="Arial"/>
          <w:color w:val="000000"/>
          <w:sz w:val="22"/>
          <w:szCs w:val="22"/>
        </w:rPr>
        <w:instrText xml:space="preserve"> MERGEFIELD  AbogadoEjecutor </w:instrText>
      </w:r>
      <w:r w:rsidRPr="00094F77">
        <w:rPr>
          <w:rFonts w:ascii="Arial" w:hAnsi="Arial" w:cs="Arial"/>
          <w:color w:val="000000"/>
          <w:sz w:val="22"/>
          <w:szCs w:val="22"/>
        </w:rPr>
        <w:fldChar w:fldCharType="separate"/>
      </w:r>
      <w:r w:rsidR="008E62FF">
        <w:rPr>
          <w:rFonts w:ascii="Arial" w:hAnsi="Arial" w:cs="Arial"/>
          <w:noProof/>
          <w:color w:val="000000"/>
          <w:sz w:val="22"/>
          <w:szCs w:val="22"/>
        </w:rPr>
        <w:t>${</w:t>
      </w:r>
      <w:r w:rsidRPr="00094F77">
        <w:rPr>
          <w:rFonts w:ascii="Arial" w:hAnsi="Arial" w:cs="Arial"/>
          <w:noProof/>
          <w:color w:val="000000"/>
          <w:sz w:val="22"/>
          <w:szCs w:val="22"/>
        </w:rPr>
        <w:t>AbogadoEjecutor</w:t>
      </w:r>
      <w:r w:rsidR="008E62FF">
        <w:rPr>
          <w:rFonts w:ascii="Arial" w:hAnsi="Arial" w:cs="Arial"/>
          <w:noProof/>
          <w:color w:val="000000"/>
          <w:sz w:val="22"/>
          <w:szCs w:val="22"/>
        </w:rPr>
        <w:t>}</w:t>
      </w:r>
      <w:r w:rsidRPr="00094F77">
        <w:rPr>
          <w:rFonts w:ascii="Arial" w:hAnsi="Arial" w:cs="Arial"/>
          <w:color w:val="000000"/>
          <w:sz w:val="22"/>
          <w:szCs w:val="22"/>
        </w:rPr>
        <w:fldChar w:fldCharType="end"/>
      </w:r>
      <w:bookmarkEnd w:id="1"/>
      <w:r w:rsidRPr="00094F77">
        <w:rPr>
          <w:rFonts w:ascii="Arial" w:hAnsi="Arial" w:cs="Arial"/>
          <w:color w:val="000000"/>
          <w:sz w:val="22"/>
          <w:szCs w:val="22"/>
        </w:rPr>
        <w:br/>
      </w:r>
    </w:p>
    <w:p w14:paraId="2DA24A59"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p>
    <w:p w14:paraId="460B1445" w14:textId="73B0B0B1" w:rsidR="0093726E" w:rsidRPr="00094F77" w:rsidRDefault="0093726E" w:rsidP="0093726E">
      <w:pPr>
        <w:pStyle w:val="NormalWeb"/>
        <w:spacing w:before="0" w:beforeAutospacing="0" w:after="240" w:afterAutospacing="0"/>
        <w:rPr>
          <w:rFonts w:ascii="Arial" w:hAnsi="Arial" w:cs="Arial"/>
          <w:color w:val="000000"/>
          <w:sz w:val="22"/>
          <w:szCs w:val="22"/>
        </w:rPr>
      </w:pPr>
      <w:r w:rsidRPr="00094F77">
        <w:rPr>
          <w:rFonts w:ascii="Arial" w:hAnsi="Arial" w:cs="Arial"/>
          <w:color w:val="000000"/>
          <w:sz w:val="22"/>
          <w:szCs w:val="22"/>
        </w:rPr>
        <w:fldChar w:fldCharType="begin"/>
      </w:r>
      <w:r w:rsidRPr="00094F77">
        <w:rPr>
          <w:rFonts w:ascii="Arial" w:hAnsi="Arial" w:cs="Arial"/>
          <w:color w:val="000000"/>
          <w:sz w:val="22"/>
          <w:szCs w:val="22"/>
        </w:rPr>
        <w:instrText xml:space="preserve"> MERGEFIELD  usuario </w:instrText>
      </w:r>
      <w:r w:rsidRPr="00094F77">
        <w:rPr>
          <w:rFonts w:ascii="Arial" w:hAnsi="Arial" w:cs="Arial"/>
          <w:color w:val="000000"/>
          <w:sz w:val="22"/>
          <w:szCs w:val="22"/>
        </w:rPr>
        <w:fldChar w:fldCharType="separate"/>
      </w:r>
      <w:r w:rsidR="008E62FF">
        <w:rPr>
          <w:rFonts w:ascii="Arial" w:hAnsi="Arial" w:cs="Arial"/>
          <w:noProof/>
          <w:color w:val="000000"/>
          <w:sz w:val="22"/>
          <w:szCs w:val="22"/>
        </w:rPr>
        <w:t>${</w:t>
      </w:r>
      <w:r w:rsidRPr="00094F77">
        <w:rPr>
          <w:rFonts w:ascii="Arial" w:hAnsi="Arial" w:cs="Arial"/>
          <w:noProof/>
          <w:color w:val="000000"/>
          <w:sz w:val="22"/>
          <w:szCs w:val="22"/>
        </w:rPr>
        <w:t>usuario</w:t>
      </w:r>
      <w:r w:rsidR="008E62FF">
        <w:rPr>
          <w:rFonts w:ascii="Arial" w:hAnsi="Arial" w:cs="Arial"/>
          <w:noProof/>
          <w:color w:val="000000"/>
          <w:sz w:val="22"/>
          <w:szCs w:val="22"/>
        </w:rPr>
        <w:t>}</w:t>
      </w:r>
      <w:r w:rsidRPr="00094F77">
        <w:rPr>
          <w:rFonts w:ascii="Arial" w:hAnsi="Arial" w:cs="Arial"/>
          <w:color w:val="000000"/>
          <w:sz w:val="22"/>
          <w:szCs w:val="22"/>
        </w:rPr>
        <w:fldChar w:fldCharType="end"/>
      </w:r>
      <w:r w:rsidRPr="00094F77">
        <w:rPr>
          <w:rFonts w:ascii="Arial" w:hAnsi="Arial" w:cs="Arial"/>
          <w:color w:val="000000"/>
          <w:sz w:val="22"/>
          <w:szCs w:val="22"/>
        </w:rPr>
        <w:t xml:space="preserve"> </w:t>
      </w:r>
      <w:r w:rsidRPr="00094F77">
        <w:rPr>
          <w:rFonts w:ascii="Arial" w:hAnsi="Arial" w:cs="Arial"/>
          <w:color w:val="FFFFFF" w:themeColor="background1"/>
          <w:sz w:val="22"/>
          <w:szCs w:val="22"/>
        </w:rPr>
        <w:t xml:space="preserve"> </w:t>
      </w:r>
      <w:r w:rsidRPr="00094F77">
        <w:rPr>
          <w:rFonts w:ascii="Arial" w:hAnsi="Arial" w:cs="Arial"/>
          <w:color w:val="000000" w:themeColor="text1"/>
          <w:sz w:val="22"/>
          <w:szCs w:val="22"/>
        </w:rPr>
        <w:t xml:space="preserve">Consecutivo </w:t>
      </w:r>
      <w:proofErr w:type="spellStart"/>
      <w:r w:rsidRPr="00094F77">
        <w:rPr>
          <w:rFonts w:ascii="Arial" w:hAnsi="Arial" w:cs="Arial"/>
          <w:color w:val="000000" w:themeColor="text1"/>
          <w:sz w:val="22"/>
          <w:szCs w:val="22"/>
        </w:rPr>
        <w:t>Sigobius</w:t>
      </w:r>
      <w:proofErr w:type="spellEnd"/>
      <w:r w:rsidRPr="00094F77">
        <w:rPr>
          <w:rFonts w:ascii="Arial" w:hAnsi="Arial" w:cs="Arial"/>
          <w:color w:val="FFFFFF" w:themeColor="background1"/>
          <w:sz w:val="22"/>
          <w:szCs w:val="22"/>
        </w:rPr>
        <w:t xml:space="preserve"> </w:t>
      </w:r>
      <w:proofErr w:type="spellStart"/>
      <w:r w:rsidRPr="00094F77">
        <w:rPr>
          <w:rFonts w:ascii="Arial" w:hAnsi="Arial" w:cs="Arial"/>
          <w:color w:val="FFFFFF" w:themeColor="background1"/>
          <w:sz w:val="22"/>
          <w:szCs w:val="22"/>
        </w:rPr>
        <w:t>c</w:t>
      </w:r>
      <w:r w:rsidRPr="00094F77">
        <w:rPr>
          <w:rStyle w:val="Textoennegrita"/>
          <w:rFonts w:ascii="Arial" w:hAnsi="Arial" w:cs="Arial"/>
          <w:color w:val="000000"/>
          <w:sz w:val="22"/>
          <w:szCs w:val="22"/>
        </w:rPr>
        <w:fldChar w:fldCharType="begin"/>
      </w:r>
      <w:r w:rsidRPr="00094F77">
        <w:rPr>
          <w:rStyle w:val="Textoennegrita"/>
          <w:rFonts w:ascii="Arial" w:hAnsi="Arial" w:cs="Arial"/>
          <w:color w:val="000000"/>
          <w:sz w:val="22"/>
          <w:szCs w:val="22"/>
        </w:rPr>
        <w:instrText xml:space="preserve"> MERGEFIELD  Sigobius </w:instrText>
      </w:r>
      <w:r w:rsidRPr="00094F77">
        <w:rPr>
          <w:rStyle w:val="Textoennegrita"/>
          <w:rFonts w:ascii="Arial" w:hAnsi="Arial" w:cs="Arial"/>
          <w:color w:val="000000"/>
          <w:sz w:val="22"/>
          <w:szCs w:val="22"/>
        </w:rPr>
        <w:fldChar w:fldCharType="separate"/>
      </w:r>
      <w:r w:rsidR="008E62FF">
        <w:rPr>
          <w:rStyle w:val="Textoennegrita"/>
          <w:rFonts w:ascii="Arial" w:hAnsi="Arial" w:cs="Arial"/>
          <w:noProof/>
          <w:color w:val="000000"/>
          <w:sz w:val="22"/>
          <w:szCs w:val="22"/>
        </w:rPr>
        <w:t>$</w:t>
      </w:r>
      <w:proofErr w:type="spellEnd"/>
      <w:r w:rsidR="008E62FF">
        <w:rPr>
          <w:rStyle w:val="Textoennegrita"/>
          <w:rFonts w:ascii="Arial" w:hAnsi="Arial" w:cs="Arial"/>
          <w:noProof/>
          <w:color w:val="000000"/>
          <w:sz w:val="22"/>
          <w:szCs w:val="22"/>
        </w:rPr>
        <w:t>{</w:t>
      </w:r>
      <w:r w:rsidRPr="00094F77">
        <w:rPr>
          <w:rStyle w:val="Textoennegrita"/>
          <w:rFonts w:ascii="Arial" w:hAnsi="Arial" w:cs="Arial"/>
          <w:noProof/>
          <w:color w:val="000000"/>
          <w:sz w:val="22"/>
          <w:szCs w:val="22"/>
        </w:rPr>
        <w:t>Sigobius</w:t>
      </w:r>
      <w:r w:rsidR="008E62FF">
        <w:rPr>
          <w:rStyle w:val="Textoennegrita"/>
          <w:rFonts w:ascii="Arial" w:hAnsi="Arial" w:cs="Arial"/>
          <w:noProof/>
          <w:color w:val="000000"/>
          <w:sz w:val="22"/>
          <w:szCs w:val="22"/>
        </w:rPr>
        <w:t>}</w:t>
      </w:r>
      <w:r w:rsidRPr="00094F77">
        <w:rPr>
          <w:rStyle w:val="Textoennegrita"/>
          <w:rFonts w:ascii="Arial" w:hAnsi="Arial" w:cs="Arial"/>
          <w:color w:val="000000"/>
          <w:sz w:val="22"/>
          <w:szCs w:val="22"/>
        </w:rPr>
        <w:fldChar w:fldCharType="end"/>
      </w:r>
    </w:p>
    <w:p w14:paraId="32157009"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p>
    <w:p w14:paraId="7B77E25B"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p>
    <w:p w14:paraId="4133BC23"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p>
    <w:p w14:paraId="78C566F3"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proofErr w:type="spellStart"/>
      <w:r w:rsidRPr="00094F77">
        <w:rPr>
          <w:rFonts w:ascii="Arial" w:hAnsi="Arial" w:cs="Arial"/>
          <w:color w:val="000000"/>
          <w:sz w:val="22"/>
          <w:szCs w:val="22"/>
        </w:rPr>
        <w:t>El_____________del</w:t>
      </w:r>
      <w:proofErr w:type="spellEnd"/>
      <w:r w:rsidRPr="00094F77">
        <w:rPr>
          <w:rFonts w:ascii="Arial" w:hAnsi="Arial" w:cs="Arial"/>
          <w:color w:val="000000"/>
          <w:sz w:val="22"/>
          <w:szCs w:val="22"/>
        </w:rPr>
        <w:t xml:space="preserve"> </w:t>
      </w:r>
      <w:proofErr w:type="spellStart"/>
      <w:r w:rsidRPr="00094F77">
        <w:rPr>
          <w:rFonts w:ascii="Arial" w:hAnsi="Arial" w:cs="Arial"/>
          <w:color w:val="000000"/>
          <w:sz w:val="22"/>
          <w:szCs w:val="22"/>
        </w:rPr>
        <w:t>mes________del</w:t>
      </w:r>
      <w:proofErr w:type="spellEnd"/>
      <w:r w:rsidRPr="00094F77">
        <w:rPr>
          <w:rFonts w:ascii="Arial" w:hAnsi="Arial" w:cs="Arial"/>
          <w:color w:val="000000"/>
          <w:sz w:val="22"/>
          <w:szCs w:val="22"/>
        </w:rPr>
        <w:t xml:space="preserve"> </w:t>
      </w:r>
      <w:proofErr w:type="spellStart"/>
      <w:r w:rsidRPr="00094F77">
        <w:rPr>
          <w:rFonts w:ascii="Arial" w:hAnsi="Arial" w:cs="Arial"/>
          <w:color w:val="000000"/>
          <w:sz w:val="22"/>
          <w:szCs w:val="22"/>
        </w:rPr>
        <w:t>año__________a</w:t>
      </w:r>
      <w:proofErr w:type="spellEnd"/>
      <w:r w:rsidRPr="00094F77">
        <w:rPr>
          <w:rFonts w:ascii="Arial" w:hAnsi="Arial" w:cs="Arial"/>
          <w:color w:val="000000"/>
          <w:sz w:val="22"/>
          <w:szCs w:val="22"/>
        </w:rPr>
        <w:t xml:space="preserve"> las _______________compareció la (el) señor(a) ______________con  c.c. ______________________con el fin de notificarse personalmente del mandamiento de pago que cursa en su contra</w:t>
      </w:r>
    </w:p>
    <w:p w14:paraId="480B691F" w14:textId="77777777" w:rsidR="0093726E" w:rsidRPr="00094F77" w:rsidRDefault="0093726E" w:rsidP="0093726E">
      <w:pPr>
        <w:pStyle w:val="NormalWeb"/>
        <w:spacing w:before="0" w:beforeAutospacing="0" w:after="240" w:afterAutospacing="0"/>
        <w:rPr>
          <w:rFonts w:ascii="Arial" w:hAnsi="Arial" w:cs="Arial"/>
          <w:color w:val="000000"/>
          <w:sz w:val="22"/>
          <w:szCs w:val="22"/>
        </w:rPr>
      </w:pPr>
      <w:r w:rsidRPr="00094F77">
        <w:rPr>
          <w:rFonts w:ascii="Arial" w:hAnsi="Arial" w:cs="Arial"/>
          <w:color w:val="000000"/>
          <w:sz w:val="22"/>
          <w:szCs w:val="22"/>
        </w:rPr>
        <w:t>_____________________                                         ____________________________</w:t>
      </w:r>
    </w:p>
    <w:p w14:paraId="78CC9304" w14:textId="77777777" w:rsidR="0093726E" w:rsidRPr="00094F77" w:rsidRDefault="0093726E" w:rsidP="0093726E">
      <w:pPr>
        <w:pStyle w:val="NormalWeb"/>
        <w:spacing w:before="0" w:beforeAutospacing="0" w:after="240" w:afterAutospacing="0"/>
        <w:rPr>
          <w:rFonts w:ascii="Arial" w:hAnsi="Arial" w:cs="Arial"/>
          <w:sz w:val="22"/>
          <w:szCs w:val="22"/>
        </w:rPr>
      </w:pPr>
      <w:r w:rsidRPr="00094F77">
        <w:rPr>
          <w:rFonts w:ascii="Arial" w:hAnsi="Arial" w:cs="Arial"/>
          <w:color w:val="000000"/>
          <w:sz w:val="22"/>
          <w:szCs w:val="22"/>
        </w:rPr>
        <w:t>Notificada(</w:t>
      </w:r>
      <w:proofErr w:type="gramStart"/>
      <w:r w:rsidRPr="00094F77">
        <w:rPr>
          <w:rFonts w:ascii="Arial" w:hAnsi="Arial" w:cs="Arial"/>
          <w:color w:val="000000"/>
          <w:sz w:val="22"/>
          <w:szCs w:val="22"/>
        </w:rPr>
        <w:t>o)   </w:t>
      </w:r>
      <w:proofErr w:type="gramEnd"/>
      <w:r w:rsidRPr="00094F77">
        <w:rPr>
          <w:rFonts w:ascii="Arial" w:hAnsi="Arial" w:cs="Arial"/>
          <w:color w:val="000000"/>
          <w:sz w:val="22"/>
          <w:szCs w:val="22"/>
        </w:rPr>
        <w:t>                                                           Notificador</w:t>
      </w:r>
    </w:p>
    <w:p w14:paraId="7E16AE99" w14:textId="4069B3BB" w:rsidR="00C04373" w:rsidRPr="0093726E" w:rsidRDefault="00C04373" w:rsidP="0093726E"/>
    <w:sectPr w:rsidR="00C04373" w:rsidRPr="0093726E"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DC0AF9" w:rsidRDefault="00DC0AF9" w:rsidP="00D063FB">
      <w:pPr>
        <w:spacing w:after="0" w:line="240" w:lineRule="auto"/>
      </w:pPr>
      <w:r>
        <w:separator/>
      </w:r>
    </w:p>
  </w:endnote>
  <w:endnote w:type="continuationSeparator" w:id="0">
    <w:p w14:paraId="630AED6E" w14:textId="77777777" w:rsidR="00DC0AF9" w:rsidRDefault="00DC0AF9"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DC0AF9" w14:paraId="4993D79B" w14:textId="77777777" w:rsidTr="00EC174D">
      <w:trPr>
        <w:trHeight w:val="512"/>
      </w:trPr>
      <w:tc>
        <w:tcPr>
          <w:tcW w:w="7239" w:type="dxa"/>
          <w:vAlign w:val="center"/>
        </w:tcPr>
        <w:p w14:paraId="23BD6120" w14:textId="124BE525" w:rsidR="00DC0AF9" w:rsidRDefault="00DC0AF9"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E62FF">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8E62FF">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DC0AF9" w:rsidRDefault="00DC0AF9"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DC0AF9" w:rsidRDefault="00DC0A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DC0AF9" w:rsidRDefault="00DC0AF9" w:rsidP="00D063FB">
      <w:pPr>
        <w:spacing w:after="0" w:line="240" w:lineRule="auto"/>
      </w:pPr>
      <w:r>
        <w:separator/>
      </w:r>
    </w:p>
  </w:footnote>
  <w:footnote w:type="continuationSeparator" w:id="0">
    <w:p w14:paraId="7A3E69E1" w14:textId="77777777" w:rsidR="00DC0AF9" w:rsidRDefault="00DC0AF9"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DC0AF9" w14:paraId="5D9434A2" w14:textId="77777777" w:rsidTr="001032C3">
      <w:trPr>
        <w:trHeight w:hRule="exact" w:val="665"/>
      </w:trPr>
      <w:tc>
        <w:tcPr>
          <w:tcW w:w="3501" w:type="dxa"/>
          <w:vMerge w:val="restart"/>
        </w:tcPr>
        <w:p w14:paraId="79E13EE8" w14:textId="77777777" w:rsidR="00DC0AF9" w:rsidRDefault="00DC0AF9"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DC0AF9" w:rsidRDefault="00DC0AF9" w:rsidP="00D063FB">
          <w:pPr>
            <w:spacing w:after="0" w:line="1" w:lineRule="auto"/>
            <w:rPr>
              <w:sz w:val="2"/>
            </w:rPr>
          </w:pPr>
        </w:p>
      </w:tc>
      <w:tc>
        <w:tcPr>
          <w:tcW w:w="5440" w:type="dxa"/>
        </w:tcPr>
        <w:p w14:paraId="4DA211DD" w14:textId="77777777" w:rsidR="00DC0AF9" w:rsidRDefault="00DC0AF9" w:rsidP="00D063FB">
          <w:pPr>
            <w:spacing w:after="0" w:line="1" w:lineRule="auto"/>
            <w:rPr>
              <w:sz w:val="2"/>
            </w:rPr>
          </w:pPr>
        </w:p>
      </w:tc>
    </w:tr>
    <w:tr w:rsidR="00DC0AF9" w14:paraId="3144A335" w14:textId="77777777" w:rsidTr="001032C3">
      <w:trPr>
        <w:trHeight w:hRule="exact" w:val="485"/>
      </w:trPr>
      <w:tc>
        <w:tcPr>
          <w:tcW w:w="3501" w:type="dxa"/>
          <w:vMerge/>
        </w:tcPr>
        <w:p w14:paraId="19B41387" w14:textId="77777777" w:rsidR="00DC0AF9" w:rsidRDefault="00DC0AF9" w:rsidP="00D063FB">
          <w:pPr>
            <w:spacing w:after="0" w:line="1" w:lineRule="auto"/>
            <w:rPr>
              <w:sz w:val="2"/>
            </w:rPr>
          </w:pPr>
        </w:p>
      </w:tc>
      <w:tc>
        <w:tcPr>
          <w:tcW w:w="29" w:type="dxa"/>
        </w:tcPr>
        <w:p w14:paraId="2C5DF25E" w14:textId="77777777" w:rsidR="00DC0AF9" w:rsidRDefault="00DC0AF9" w:rsidP="00D063FB">
          <w:pPr>
            <w:spacing w:after="0" w:line="1" w:lineRule="auto"/>
            <w:rPr>
              <w:sz w:val="2"/>
            </w:rPr>
          </w:pPr>
        </w:p>
      </w:tc>
      <w:tc>
        <w:tcPr>
          <w:tcW w:w="5440" w:type="dxa"/>
          <w:vAlign w:val="center"/>
        </w:tcPr>
        <w:p w14:paraId="53DA9DC5" w14:textId="77777777" w:rsidR="00DC0AF9" w:rsidRDefault="00DC0AF9"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BE7723C" w:rsidR="00DC0AF9" w:rsidRDefault="00DC0AF9"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E62F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E62F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DC0AF9" w:rsidRDefault="00DC0AF9" w:rsidP="009B1EFF">
    <w:pPr>
      <w:jc w:val="center"/>
    </w:pPr>
  </w:p>
  <w:p w14:paraId="7CDC0857" w14:textId="77777777" w:rsidR="00DC0AF9" w:rsidRDefault="00DC0A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2159B0"/>
    <w:rsid w:val="00217F9B"/>
    <w:rsid w:val="00221E24"/>
    <w:rsid w:val="002346EB"/>
    <w:rsid w:val="00240240"/>
    <w:rsid w:val="00265BE6"/>
    <w:rsid w:val="00265F07"/>
    <w:rsid w:val="002814F5"/>
    <w:rsid w:val="00284977"/>
    <w:rsid w:val="00294D61"/>
    <w:rsid w:val="002A37A4"/>
    <w:rsid w:val="002A4778"/>
    <w:rsid w:val="002D5042"/>
    <w:rsid w:val="002E5ED2"/>
    <w:rsid w:val="002F70FF"/>
    <w:rsid w:val="00333495"/>
    <w:rsid w:val="003557BC"/>
    <w:rsid w:val="00356BC3"/>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E62FF"/>
    <w:rsid w:val="008F7DD4"/>
    <w:rsid w:val="009140C7"/>
    <w:rsid w:val="009329B5"/>
    <w:rsid w:val="0093726E"/>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0AF9"/>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 w:type="character" w:customStyle="1" w:styleId="selectable-text">
    <w:name w:val="selectable-text"/>
    <w:basedOn w:val="Fuentedeprrafopredeter"/>
    <w:rsid w:val="00DC0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8F5A-88BA-4B4F-A773-01165A51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2022-04-19T16:05:00Z</cp:lastPrinted>
  <dcterms:created xsi:type="dcterms:W3CDTF">2022-09-26T20:32:00Z</dcterms:created>
  <dcterms:modified xsi:type="dcterms:W3CDTF">2024-03-15T14:45:00Z</dcterms:modified>
</cp:coreProperties>
</file>