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6512A" w14:textId="7E255DD1" w:rsidR="000527CF" w:rsidRPr="000527CF" w:rsidRDefault="000527CF" w:rsidP="006D65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0527C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0527CF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0527C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0527CF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0559D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0527CF">
        <w:rPr>
          <w:rFonts w:ascii="Arial" w:hAnsi="Arial" w:cs="Arial"/>
          <w:color w:val="000000"/>
          <w:sz w:val="22"/>
          <w:szCs w:val="22"/>
        </w:rPr>
        <w:fldChar w:fldCharType="end"/>
      </w:r>
      <w:r w:rsidRPr="000527CF">
        <w:rPr>
          <w:rFonts w:ascii="Arial" w:hAnsi="Arial" w:cs="Arial"/>
          <w:color w:val="000000"/>
          <w:sz w:val="22"/>
          <w:szCs w:val="22"/>
        </w:rPr>
        <w:t xml:space="preserve">, </w:t>
      </w:r>
      <w:r w:rsidRPr="000527CF">
        <w:rPr>
          <w:rFonts w:ascii="Arial" w:hAnsi="Arial" w:cs="Arial"/>
          <w:color w:val="000000"/>
          <w:sz w:val="22"/>
          <w:szCs w:val="22"/>
        </w:rPr>
        <w:fldChar w:fldCharType="begin"/>
      </w:r>
      <w:r w:rsidRPr="000527CF">
        <w:rPr>
          <w:rFonts w:ascii="Arial" w:hAnsi="Arial" w:cs="Arial"/>
          <w:color w:val="000000"/>
          <w:sz w:val="22"/>
          <w:szCs w:val="22"/>
        </w:rPr>
        <w:instrText xml:space="preserve"> MERGEFIELD  Fecha \* Lower </w:instrText>
      </w:r>
      <w:r w:rsidRPr="000527C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0527CF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0559D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0527CF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4D0464FD" w14:textId="77777777" w:rsidR="00FB7226" w:rsidRDefault="00FB7226" w:rsidP="006D65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CA3289C" w14:textId="77777777" w:rsidR="006D65B3" w:rsidRPr="000527CF" w:rsidRDefault="006D65B3" w:rsidP="006D65B3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A59B552" w14:textId="248D3654" w:rsidR="000527CF" w:rsidRDefault="00411C45" w:rsidP="006D65B3">
      <w:pPr>
        <w:pStyle w:val="NormalWeb"/>
        <w:spacing w:before="0" w:beforeAutospacing="0" w:after="0" w:afterAutospacing="0" w:line="162" w:lineRule="atLeast"/>
        <w:jc w:val="center"/>
        <w:textAlignment w:val="top"/>
        <w:rPr>
          <w:rFonts w:ascii="Arial" w:hAnsi="Arial" w:cs="Arial"/>
          <w:color w:val="000000"/>
          <w:sz w:val="22"/>
          <w:szCs w:val="22"/>
        </w:rPr>
      </w:pPr>
      <w:r w:rsidRPr="000527CF">
        <w:rPr>
          <w:rStyle w:val="Textoennegrita"/>
          <w:rFonts w:ascii="Arial" w:hAnsi="Arial" w:cs="Arial"/>
          <w:sz w:val="22"/>
          <w:szCs w:val="22"/>
          <w:bdr w:val="none" w:sz="0" w:space="0" w:color="auto" w:frame="1"/>
        </w:rPr>
        <w:t>RESOLUCIÓN No. </w:t>
      </w:r>
      <w:r w:rsidR="000527CF" w:rsidRPr="000527CF">
        <w:rPr>
          <w:rFonts w:ascii="Arial" w:hAnsi="Arial" w:cs="Arial"/>
          <w:color w:val="000000"/>
          <w:sz w:val="22"/>
          <w:szCs w:val="22"/>
        </w:rPr>
        <w:fldChar w:fldCharType="begin"/>
      </w:r>
      <w:r w:rsidR="000527CF" w:rsidRPr="000527CF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="000527CF" w:rsidRPr="000527C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color w:val="000000"/>
          <w:sz w:val="22"/>
          <w:szCs w:val="22"/>
        </w:rPr>
        <w:t>${</w:t>
      </w:r>
      <w:r w:rsidR="000527CF" w:rsidRPr="000527CF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0559DA">
        <w:rPr>
          <w:rFonts w:ascii="Arial" w:hAnsi="Arial" w:cs="Arial"/>
          <w:noProof/>
          <w:color w:val="000000"/>
          <w:sz w:val="22"/>
          <w:szCs w:val="22"/>
        </w:rPr>
        <w:t>}</w:t>
      </w:r>
      <w:r w:rsidR="000527CF" w:rsidRPr="000527CF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E8E0406" w14:textId="77777777" w:rsidR="006D65B3" w:rsidRDefault="006D65B3" w:rsidP="006D65B3">
      <w:pPr>
        <w:pStyle w:val="NormalWeb"/>
        <w:spacing w:before="0" w:beforeAutospacing="0" w:after="0" w:afterAutospacing="0" w:line="162" w:lineRule="atLeast"/>
        <w:jc w:val="center"/>
        <w:textAlignment w:val="top"/>
        <w:rPr>
          <w:rFonts w:ascii="Arial" w:hAnsi="Arial" w:cs="Arial"/>
          <w:color w:val="000000"/>
          <w:sz w:val="22"/>
          <w:szCs w:val="22"/>
        </w:rPr>
      </w:pPr>
    </w:p>
    <w:p w14:paraId="693D2FF8" w14:textId="703DE417" w:rsidR="00411C45" w:rsidRDefault="000527CF" w:rsidP="006D65B3">
      <w:pPr>
        <w:pStyle w:val="NormalWeb"/>
        <w:spacing w:before="0" w:beforeAutospacing="0" w:after="0" w:afterAutospacing="0" w:line="162" w:lineRule="atLeast"/>
        <w:jc w:val="center"/>
        <w:textAlignment w:val="top"/>
        <w:rPr>
          <w:rFonts w:ascii="Arial" w:hAnsi="Arial" w:cs="Arial"/>
          <w:sz w:val="22"/>
          <w:szCs w:val="22"/>
        </w:rPr>
      </w:pPr>
      <w:proofErr w:type="spellStart"/>
      <w:r w:rsidRPr="002A5DDC">
        <w:rPr>
          <w:rFonts w:ascii="Arial" w:hAnsi="Arial" w:cs="Arial"/>
          <w:sz w:val="22"/>
          <w:szCs w:val="22"/>
        </w:rPr>
        <w:t>Exp</w:t>
      </w:r>
      <w:proofErr w:type="spellEnd"/>
      <w:r w:rsidRPr="002A5DDC">
        <w:rPr>
          <w:rFonts w:ascii="Arial" w:hAnsi="Arial" w:cs="Arial"/>
          <w:sz w:val="22"/>
          <w:szCs w:val="22"/>
        </w:rPr>
        <w:t xml:space="preserve">. No. </w:t>
      </w:r>
      <w:r w:rsidRPr="002A5DDC">
        <w:rPr>
          <w:rFonts w:ascii="Arial" w:hAnsi="Arial" w:cs="Arial"/>
          <w:sz w:val="22"/>
          <w:szCs w:val="22"/>
        </w:rPr>
        <w:fldChar w:fldCharType="begin"/>
      </w:r>
      <w:r w:rsidRPr="002A5DDC">
        <w:rPr>
          <w:rFonts w:ascii="Arial" w:hAnsi="Arial" w:cs="Arial"/>
          <w:sz w:val="22"/>
          <w:szCs w:val="22"/>
        </w:rPr>
        <w:instrText xml:space="preserve"> MERGEFIELD  Numero </w:instrText>
      </w:r>
      <w:r w:rsidRPr="002A5DDC">
        <w:rPr>
          <w:rFonts w:ascii="Arial" w:hAnsi="Arial" w:cs="Arial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sz w:val="22"/>
          <w:szCs w:val="22"/>
        </w:rPr>
        <w:t>${</w:t>
      </w:r>
      <w:r w:rsidRPr="002A5DDC">
        <w:rPr>
          <w:rFonts w:ascii="Arial" w:hAnsi="Arial" w:cs="Arial"/>
          <w:noProof/>
          <w:sz w:val="22"/>
          <w:szCs w:val="22"/>
        </w:rPr>
        <w:t>Numero</w:t>
      </w:r>
      <w:r w:rsidR="000559DA">
        <w:rPr>
          <w:rFonts w:ascii="Arial" w:hAnsi="Arial" w:cs="Arial"/>
          <w:noProof/>
          <w:sz w:val="22"/>
          <w:szCs w:val="22"/>
        </w:rPr>
        <w:t>}</w:t>
      </w:r>
      <w:r w:rsidRPr="002A5DDC">
        <w:rPr>
          <w:rFonts w:ascii="Arial" w:hAnsi="Arial" w:cs="Arial"/>
          <w:sz w:val="22"/>
          <w:szCs w:val="22"/>
        </w:rPr>
        <w:fldChar w:fldCharType="end"/>
      </w:r>
    </w:p>
    <w:p w14:paraId="6B663C78" w14:textId="77777777" w:rsidR="006D65B3" w:rsidRPr="000527CF" w:rsidRDefault="006D65B3" w:rsidP="006D65B3">
      <w:pPr>
        <w:pStyle w:val="NormalWeb"/>
        <w:spacing w:before="0" w:beforeAutospacing="0" w:after="0" w:afterAutospacing="0" w:line="162" w:lineRule="atLeast"/>
        <w:jc w:val="center"/>
        <w:textAlignment w:val="top"/>
        <w:rPr>
          <w:rFonts w:ascii="Verdana" w:hAnsi="Verdana"/>
          <w:sz w:val="22"/>
          <w:szCs w:val="22"/>
        </w:rPr>
      </w:pPr>
    </w:p>
    <w:p w14:paraId="4C2ABFB4" w14:textId="77777777" w:rsidR="00411C45" w:rsidRDefault="00411C45" w:rsidP="006D65B3">
      <w:pPr>
        <w:pStyle w:val="NormalWeb"/>
        <w:spacing w:before="0" w:beforeAutospacing="0" w:after="0" w:afterAutospacing="0" w:line="176" w:lineRule="atLeast"/>
        <w:jc w:val="center"/>
        <w:textAlignment w:val="top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“Por medio de la cual se </w:t>
      </w:r>
      <w:r w:rsidRPr="000527CF">
        <w:rPr>
          <w:rFonts w:ascii="Arial" w:eastAsiaTheme="minorHAnsi" w:hAnsi="Arial" w:cs="Arial"/>
          <w:color w:val="000000"/>
          <w:sz w:val="22"/>
          <w:szCs w:val="22"/>
          <w:bdr w:val="none" w:sz="0" w:space="0" w:color="auto" w:frame="1"/>
          <w:lang w:eastAsia="en-US"/>
        </w:rPr>
        <w:t xml:space="preserve">avoca conocimiento y se decreta el levantamiento de una medida cautelar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del proceso de cobro coactivo No</w:t>
      </w:r>
      <w:r w:rsidRPr="000527CF">
        <w:rPr>
          <w:rFonts w:ascii="Arial" w:hAnsi="Arial" w:cs="Arial"/>
          <w:color w:val="FF0000"/>
          <w:sz w:val="22"/>
          <w:szCs w:val="22"/>
          <w:bdr w:val="none" w:sz="0" w:space="0" w:color="auto" w:frame="1"/>
        </w:rPr>
        <w:t>. </w:t>
      </w:r>
      <w:r w:rsidRPr="000527CF">
        <w:rPr>
          <w:rFonts w:ascii="Arial" w:hAnsi="Arial" w:cs="Arial"/>
          <w:sz w:val="22"/>
          <w:szCs w:val="22"/>
        </w:rPr>
        <w:t>{</w:t>
      </w:r>
      <w:proofErr w:type="spellStart"/>
      <w:proofErr w:type="gramStart"/>
      <w:r w:rsidRPr="000527CF">
        <w:rPr>
          <w:rFonts w:ascii="Arial" w:hAnsi="Arial" w:cs="Arial"/>
          <w:sz w:val="22"/>
          <w:szCs w:val="22"/>
        </w:rPr>
        <w:t>No.Proceso</w:t>
      </w:r>
      <w:proofErr w:type="spellEnd"/>
      <w:proofErr w:type="gramEnd"/>
      <w:r w:rsidRPr="000527CF">
        <w:rPr>
          <w:rFonts w:ascii="Arial" w:hAnsi="Arial" w:cs="Arial"/>
          <w:sz w:val="22"/>
          <w:szCs w:val="22"/>
        </w:rPr>
        <w:t>}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, proveniente del Ministerio de Justicia en cumplimiento del artículo 20 Decreto 272 de 2015”</w:t>
      </w:r>
    </w:p>
    <w:p w14:paraId="1F093CD3" w14:textId="77777777" w:rsidR="006D65B3" w:rsidRPr="000527CF" w:rsidRDefault="006D65B3" w:rsidP="006D65B3">
      <w:pPr>
        <w:pStyle w:val="NormalWeb"/>
        <w:spacing w:before="0" w:beforeAutospacing="0" w:after="0" w:afterAutospacing="0" w:line="176" w:lineRule="atLeast"/>
        <w:jc w:val="center"/>
        <w:textAlignment w:val="top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406F3BBA" w14:textId="4DABFC70" w:rsidR="00411C45" w:rsidRDefault="000559DA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${</w:t>
      </w:r>
      <w:proofErr w:type="spellStart"/>
      <w:r w:rsidR="00411C45"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ElAbogadoEjecutor</w:t>
      </w:r>
      <w:proofErr w:type="spellEnd"/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}</w:t>
      </w:r>
      <w:r w:rsidR="00411C45"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 la Dirección Ejecutiva de Administración Judicial o Direccion Seccional de Administración Judicial, en ejercicio del poder conferido por el </w:t>
      </w:r>
      <w:proofErr w:type="gramStart"/>
      <w:r w:rsidR="00411C45"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Director Ejecutivo</w:t>
      </w:r>
      <w:proofErr w:type="gramEnd"/>
      <w:r w:rsidR="00411C45"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de Administración Judicial y de conformidad con las facultades atribuidas por el Reglamento Interno para el Recaudo de Cartera a favor de la Nación - Rama Judicial, </w:t>
      </w:r>
    </w:p>
    <w:p w14:paraId="06531695" w14:textId="77777777" w:rsidR="006D65B3" w:rsidRPr="000527CF" w:rsidRDefault="006D65B3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3C95F499" w14:textId="77777777" w:rsidR="00411C45" w:rsidRDefault="00411C45" w:rsidP="006D65B3">
      <w:pPr>
        <w:pStyle w:val="NormalWeb"/>
        <w:spacing w:before="0" w:beforeAutospacing="0" w:after="0" w:afterAutospacing="0" w:line="235" w:lineRule="auto"/>
        <w:jc w:val="center"/>
        <w:textAlignment w:val="top"/>
        <w:rPr>
          <w:rFonts w:ascii="Arial" w:hAnsi="Arial" w:cs="Arial"/>
          <w:color w:val="000000"/>
          <w:sz w:val="22"/>
          <w:szCs w:val="22"/>
        </w:rPr>
      </w:pPr>
      <w:r w:rsidRPr="000527CF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  <w:t>CONSIDERANDO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  </w:t>
      </w:r>
    </w:p>
    <w:p w14:paraId="5FD55A56" w14:textId="77777777" w:rsidR="006D65B3" w:rsidRPr="000527CF" w:rsidRDefault="006D65B3" w:rsidP="006D65B3">
      <w:pPr>
        <w:pStyle w:val="NormalWeb"/>
        <w:spacing w:before="0" w:beforeAutospacing="0" w:after="0" w:afterAutospacing="0" w:line="235" w:lineRule="auto"/>
        <w:jc w:val="center"/>
        <w:textAlignment w:val="top"/>
        <w:rPr>
          <w:rFonts w:ascii="Verdana" w:hAnsi="Verdana"/>
          <w:sz w:val="22"/>
          <w:szCs w:val="22"/>
        </w:rPr>
      </w:pPr>
    </w:p>
    <w:p w14:paraId="16F77D65" w14:textId="77777777" w:rsidR="00411C45" w:rsidRDefault="00411C45" w:rsidP="006D65B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Que el artículo 20 del Decreto Reglamentario 272 del 17 de febrero de 2015, estableció que todos los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procesos de Cobro Coactivo que estuvieran siendo adelantados por el Ministerio de Justicia y del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Derecho y que versen sobre multas impuestas en condenas judiciales con ocasión de la comisión de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delitos por infracción al Estatuto Nacional de Estupefacientes, deben ser transferidos al Consejo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Superior de la Judicatura.</w:t>
      </w:r>
    </w:p>
    <w:p w14:paraId="2F92519A" w14:textId="77777777" w:rsidR="006D65B3" w:rsidRPr="000527CF" w:rsidRDefault="006D65B3" w:rsidP="006D65B3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1B51467B" w14:textId="77777777" w:rsidR="00411C45" w:rsidRDefault="00411C45" w:rsidP="006D65B3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Que, en desarrollo del mandato anterior, el Consejo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Superior de la Judicatura ha realizado la verificación Jurídica de todos y cada uno de los procesos entregados por parte del Ministerio de Justicia y del Derecho, conforme al procedimiento establecido por ambas entidades.</w:t>
      </w:r>
    </w:p>
    <w:p w14:paraId="1809A5BE" w14:textId="77777777" w:rsidR="006D65B3" w:rsidRPr="000527CF" w:rsidRDefault="006D65B3" w:rsidP="006D65B3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45282152" w14:textId="77777777" w:rsidR="00411C45" w:rsidRPr="000527CF" w:rsidRDefault="00411C45" w:rsidP="006D65B3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Que revisado el Proceso No. Min </w:t>
      </w:r>
      <w:r w:rsidRPr="000527CF">
        <w:rPr>
          <w:rFonts w:ascii="Arial" w:hAnsi="Arial" w:cs="Arial"/>
          <w:sz w:val="22"/>
          <w:szCs w:val="22"/>
        </w:rPr>
        <w:t>{</w:t>
      </w:r>
      <w:proofErr w:type="spellStart"/>
      <w:r w:rsidRPr="000527CF">
        <w:rPr>
          <w:rFonts w:ascii="Arial" w:hAnsi="Arial" w:cs="Arial"/>
          <w:sz w:val="22"/>
          <w:szCs w:val="22"/>
        </w:rPr>
        <w:t>Minjusticia</w:t>
      </w:r>
      <w:proofErr w:type="spellEnd"/>
      <w:r w:rsidRPr="000527CF">
        <w:rPr>
          <w:rFonts w:ascii="Arial" w:hAnsi="Arial" w:cs="Arial"/>
          <w:sz w:val="22"/>
          <w:szCs w:val="22"/>
        </w:rPr>
        <w:t>}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 de </w:t>
      </w:r>
      <w:r w:rsidRPr="000527CF">
        <w:rPr>
          <w:rFonts w:ascii="Arial" w:hAnsi="Arial" w:cs="Arial"/>
          <w:sz w:val="22"/>
          <w:szCs w:val="22"/>
        </w:rPr>
        <w:t>{</w:t>
      </w:r>
      <w:proofErr w:type="spellStart"/>
      <w:r w:rsidRPr="000527CF">
        <w:rPr>
          <w:rFonts w:ascii="Arial" w:hAnsi="Arial" w:cs="Arial"/>
          <w:sz w:val="22"/>
          <w:szCs w:val="22"/>
        </w:rPr>
        <w:t>ElSenor</w:t>
      </w:r>
      <w:proofErr w:type="spellEnd"/>
      <w:r w:rsidRPr="000527CF">
        <w:rPr>
          <w:rFonts w:ascii="Arial" w:hAnsi="Arial" w:cs="Arial"/>
          <w:sz w:val="22"/>
          <w:szCs w:val="22"/>
        </w:rPr>
        <w:t>} {Sancionado}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, </w:t>
      </w:r>
      <w:r w:rsidRPr="000527CF">
        <w:rPr>
          <w:rFonts w:ascii="Arial" w:hAnsi="Arial" w:cs="Arial"/>
          <w:sz w:val="22"/>
          <w:szCs w:val="22"/>
        </w:rPr>
        <w:t>se estableció que se emitió Acto Administrativo de terminación del proceso, por parte de la Dirección Nacional de Estupefacientes y/o el Ministerio de Justicia y del Derecho, sin que se haya ordenado el levantamiento de las medidas cautelares decretadas en el curso del proceso coactivo.</w:t>
      </w:r>
    </w:p>
    <w:p w14:paraId="2F932294" w14:textId="77777777" w:rsidR="00411C45" w:rsidRDefault="00411C45" w:rsidP="006D65B3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0527CF">
        <w:rPr>
          <w:rFonts w:ascii="Arial" w:hAnsi="Arial" w:cs="Arial"/>
          <w:sz w:val="22"/>
          <w:szCs w:val="22"/>
        </w:rPr>
        <w:t>Conforme a lo anterior y para el saneamiento del expediente, se procederá a avocar conocimiento del presente asunto, para ordenar el levantamiento de las medidas cautelares a que haya lugar.</w:t>
      </w:r>
    </w:p>
    <w:p w14:paraId="3AA24ECC" w14:textId="77777777" w:rsidR="006D65B3" w:rsidRPr="000527CF" w:rsidRDefault="006D65B3" w:rsidP="006D65B3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</w:p>
    <w:p w14:paraId="7FB5C970" w14:textId="77777777" w:rsidR="00411C45" w:rsidRPr="000527CF" w:rsidRDefault="00411C45" w:rsidP="006D65B3">
      <w:pPr>
        <w:pStyle w:val="NormalWeb"/>
        <w:spacing w:before="0" w:beforeAutospacing="0" w:after="0" w:afterAutospacing="0"/>
        <w:jc w:val="both"/>
        <w:rPr>
          <w:rFonts w:ascii="Verdana" w:hAnsi="Verdana"/>
          <w:sz w:val="22"/>
          <w:szCs w:val="22"/>
        </w:rPr>
      </w:pP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En mérito de lo expuesto, el Abogado Ejecutor de la Dirección Ejecutiva De Administración Judicial,</w:t>
      </w:r>
    </w:p>
    <w:p w14:paraId="7BFDCC03" w14:textId="77777777" w:rsidR="006D65B3" w:rsidRDefault="006D65B3" w:rsidP="006D65B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28898E2" w14:textId="77777777" w:rsidR="00411C45" w:rsidRDefault="00411C45" w:rsidP="006D65B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0527CF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  <w:t>RESUELVE</w:t>
      </w:r>
    </w:p>
    <w:p w14:paraId="5D5DF170" w14:textId="77777777" w:rsidR="006D65B3" w:rsidRPr="000527CF" w:rsidRDefault="006D65B3" w:rsidP="006D65B3">
      <w:pPr>
        <w:pStyle w:val="NormalWeb"/>
        <w:spacing w:before="0" w:beforeAutospacing="0" w:after="0" w:afterAutospacing="0"/>
        <w:jc w:val="center"/>
        <w:rPr>
          <w:rFonts w:ascii="Verdana" w:hAnsi="Verdana"/>
          <w:sz w:val="22"/>
          <w:szCs w:val="22"/>
        </w:rPr>
      </w:pPr>
    </w:p>
    <w:p w14:paraId="78043FA2" w14:textId="77777777" w:rsidR="00411C45" w:rsidRPr="000527CF" w:rsidRDefault="00411C45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Verdana" w:hAnsi="Verdana"/>
          <w:sz w:val="22"/>
          <w:szCs w:val="22"/>
        </w:rPr>
      </w:pPr>
      <w:r w:rsidRPr="000527CF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  <w:t>ARTICULO PRIMERO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AVOCAR conocimiento del expediente de cobro coactivo relacionado </w:t>
      </w:r>
      <w:r w:rsidR="006D65B3"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a continuación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:</w:t>
      </w:r>
    </w:p>
    <w:p w14:paraId="560A23E9" w14:textId="20DD680D" w:rsidR="00411C45" w:rsidRDefault="00411C45" w:rsidP="006D65B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27CF">
        <w:rPr>
          <w:rStyle w:val="Textoennegrita"/>
          <w:rFonts w:ascii="Arial" w:hAnsi="Arial" w:cs="Arial"/>
          <w:sz w:val="22"/>
          <w:szCs w:val="22"/>
          <w:bdr w:val="none" w:sz="0" w:space="0" w:color="auto" w:frame="1"/>
        </w:rPr>
        <w:lastRenderedPageBreak/>
        <w:t xml:space="preserve">Nombre: </w:t>
      </w:r>
      <w:r w:rsidR="006D65B3">
        <w:rPr>
          <w:rFonts w:ascii="Arial" w:hAnsi="Arial" w:cs="Arial"/>
          <w:sz w:val="22"/>
          <w:szCs w:val="22"/>
        </w:rPr>
        <w:fldChar w:fldCharType="begin"/>
      </w:r>
      <w:r w:rsidR="006D65B3">
        <w:rPr>
          <w:rFonts w:ascii="Arial" w:hAnsi="Arial" w:cs="Arial"/>
          <w:sz w:val="22"/>
          <w:szCs w:val="22"/>
        </w:rPr>
        <w:instrText xml:space="preserve"> MERGEFIELD  Sancionado  \* MERGEFORMAT </w:instrText>
      </w:r>
      <w:r w:rsidR="006D65B3">
        <w:rPr>
          <w:rFonts w:ascii="Arial" w:hAnsi="Arial" w:cs="Arial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sz w:val="22"/>
          <w:szCs w:val="22"/>
        </w:rPr>
        <w:t>${</w:t>
      </w:r>
      <w:r w:rsidR="006D65B3">
        <w:rPr>
          <w:rFonts w:ascii="Arial" w:hAnsi="Arial" w:cs="Arial"/>
          <w:noProof/>
          <w:sz w:val="22"/>
          <w:szCs w:val="22"/>
        </w:rPr>
        <w:t>Sancionado</w:t>
      </w:r>
      <w:r w:rsidR="000559DA">
        <w:rPr>
          <w:rFonts w:ascii="Arial" w:hAnsi="Arial" w:cs="Arial"/>
          <w:noProof/>
          <w:sz w:val="22"/>
          <w:szCs w:val="22"/>
        </w:rPr>
        <w:t>}</w:t>
      </w:r>
      <w:r w:rsidR="006D65B3">
        <w:rPr>
          <w:rFonts w:ascii="Arial" w:hAnsi="Arial" w:cs="Arial"/>
          <w:sz w:val="22"/>
          <w:szCs w:val="22"/>
        </w:rPr>
        <w:fldChar w:fldCharType="end"/>
      </w:r>
      <w:r w:rsidRPr="000527CF">
        <w:rPr>
          <w:rFonts w:ascii="Verdana" w:hAnsi="Verdana"/>
          <w:sz w:val="22"/>
          <w:szCs w:val="22"/>
        </w:rPr>
        <w:br/>
      </w:r>
      <w:r w:rsidRPr="000527CF">
        <w:rPr>
          <w:rStyle w:val="Textoennegrita"/>
          <w:rFonts w:ascii="Arial" w:hAnsi="Arial" w:cs="Arial"/>
          <w:sz w:val="22"/>
          <w:szCs w:val="22"/>
          <w:bdr w:val="none" w:sz="0" w:space="0" w:color="auto" w:frame="1"/>
        </w:rPr>
        <w:t xml:space="preserve">Identificación </w:t>
      </w:r>
      <w:r w:rsidR="006D65B3">
        <w:rPr>
          <w:rFonts w:ascii="Arial" w:hAnsi="Arial" w:cs="Arial"/>
          <w:sz w:val="22"/>
          <w:szCs w:val="22"/>
        </w:rPr>
        <w:fldChar w:fldCharType="begin"/>
      </w:r>
      <w:r w:rsidR="006D65B3">
        <w:rPr>
          <w:rFonts w:ascii="Arial" w:hAnsi="Arial" w:cs="Arial"/>
          <w:sz w:val="22"/>
          <w:szCs w:val="22"/>
        </w:rPr>
        <w:instrText xml:space="preserve"> MERGEFIELD  tipodocumento  \* MERGEFORMAT </w:instrText>
      </w:r>
      <w:r w:rsidR="006D65B3">
        <w:rPr>
          <w:rFonts w:ascii="Arial" w:hAnsi="Arial" w:cs="Arial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sz w:val="22"/>
          <w:szCs w:val="22"/>
        </w:rPr>
        <w:t>${</w:t>
      </w:r>
      <w:r w:rsidR="006D65B3">
        <w:rPr>
          <w:rFonts w:ascii="Arial" w:hAnsi="Arial" w:cs="Arial"/>
          <w:noProof/>
          <w:sz w:val="22"/>
          <w:szCs w:val="22"/>
        </w:rPr>
        <w:t>tipodocumento</w:t>
      </w:r>
      <w:r w:rsidR="000559DA">
        <w:rPr>
          <w:rFonts w:ascii="Arial" w:hAnsi="Arial" w:cs="Arial"/>
          <w:noProof/>
          <w:sz w:val="22"/>
          <w:szCs w:val="22"/>
        </w:rPr>
        <w:t>}</w:t>
      </w:r>
      <w:r w:rsidR="006D65B3">
        <w:rPr>
          <w:rFonts w:ascii="Arial" w:hAnsi="Arial" w:cs="Arial"/>
          <w:sz w:val="22"/>
          <w:szCs w:val="22"/>
        </w:rPr>
        <w:fldChar w:fldCharType="end"/>
      </w:r>
      <w:r w:rsidR="006D65B3">
        <w:rPr>
          <w:rFonts w:ascii="Arial" w:hAnsi="Arial" w:cs="Arial"/>
          <w:sz w:val="22"/>
          <w:szCs w:val="22"/>
        </w:rPr>
        <w:t xml:space="preserve"> </w:t>
      </w:r>
      <w:r w:rsidRPr="000527CF">
        <w:rPr>
          <w:rStyle w:val="Textoennegrita"/>
          <w:rFonts w:ascii="Arial" w:hAnsi="Arial" w:cs="Arial"/>
          <w:sz w:val="22"/>
          <w:szCs w:val="22"/>
          <w:bdr w:val="none" w:sz="0" w:space="0" w:color="auto" w:frame="1"/>
        </w:rPr>
        <w:t xml:space="preserve">No: </w:t>
      </w:r>
      <w:r w:rsidR="006D65B3">
        <w:rPr>
          <w:rFonts w:ascii="Arial" w:hAnsi="Arial" w:cs="Arial"/>
          <w:sz w:val="22"/>
          <w:szCs w:val="22"/>
        </w:rPr>
        <w:fldChar w:fldCharType="begin"/>
      </w:r>
      <w:r w:rsidR="006D65B3">
        <w:rPr>
          <w:rFonts w:ascii="Arial" w:hAnsi="Arial" w:cs="Arial"/>
          <w:sz w:val="22"/>
          <w:szCs w:val="22"/>
        </w:rPr>
        <w:instrText xml:space="preserve"> MERGEFIELD  documento  \* MERGEFORMAT </w:instrText>
      </w:r>
      <w:r w:rsidR="006D65B3">
        <w:rPr>
          <w:rFonts w:ascii="Arial" w:hAnsi="Arial" w:cs="Arial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sz w:val="22"/>
          <w:szCs w:val="22"/>
        </w:rPr>
        <w:t>${</w:t>
      </w:r>
      <w:r w:rsidR="006D65B3">
        <w:rPr>
          <w:rFonts w:ascii="Arial" w:hAnsi="Arial" w:cs="Arial"/>
          <w:noProof/>
          <w:sz w:val="22"/>
          <w:szCs w:val="22"/>
        </w:rPr>
        <w:t>documento</w:t>
      </w:r>
      <w:r w:rsidR="000559DA">
        <w:rPr>
          <w:rFonts w:ascii="Arial" w:hAnsi="Arial" w:cs="Arial"/>
          <w:noProof/>
          <w:sz w:val="22"/>
          <w:szCs w:val="22"/>
        </w:rPr>
        <w:t>}</w:t>
      </w:r>
      <w:r w:rsidR="006D65B3">
        <w:rPr>
          <w:rFonts w:ascii="Arial" w:hAnsi="Arial" w:cs="Arial"/>
          <w:sz w:val="22"/>
          <w:szCs w:val="22"/>
        </w:rPr>
        <w:fldChar w:fldCharType="end"/>
      </w:r>
      <w:r w:rsidRPr="000527CF">
        <w:rPr>
          <w:rFonts w:ascii="Verdana" w:hAnsi="Verdana"/>
          <w:sz w:val="22"/>
          <w:szCs w:val="22"/>
        </w:rPr>
        <w:br/>
      </w:r>
      <w:r w:rsidRPr="000527CF">
        <w:rPr>
          <w:rStyle w:val="Textoennegrita"/>
          <w:rFonts w:ascii="Arial" w:hAnsi="Arial" w:cs="Arial"/>
          <w:sz w:val="22"/>
          <w:szCs w:val="22"/>
          <w:bdr w:val="none" w:sz="0" w:space="0" w:color="auto" w:frame="1"/>
        </w:rPr>
        <w:t xml:space="preserve">No. de Proceso: </w:t>
      </w:r>
      <w:r w:rsidR="000559DA">
        <w:rPr>
          <w:rFonts w:ascii="Arial" w:hAnsi="Arial" w:cs="Arial"/>
          <w:sz w:val="22"/>
          <w:szCs w:val="22"/>
        </w:rPr>
        <w:t>${</w:t>
      </w:r>
      <w:r w:rsidR="006D65B3" w:rsidRPr="006D65B3">
        <w:rPr>
          <w:rFonts w:ascii="Arial" w:hAnsi="Arial" w:cs="Arial"/>
          <w:sz w:val="22"/>
          <w:szCs w:val="22"/>
        </w:rPr>
        <w:t>Numero</w:t>
      </w:r>
      <w:r w:rsidR="000559DA">
        <w:rPr>
          <w:rFonts w:ascii="Arial" w:hAnsi="Arial" w:cs="Arial"/>
          <w:sz w:val="22"/>
          <w:szCs w:val="22"/>
        </w:rPr>
        <w:t>}</w:t>
      </w:r>
    </w:p>
    <w:p w14:paraId="5E107770" w14:textId="77777777" w:rsidR="006D65B3" w:rsidRPr="000527CF" w:rsidRDefault="006D65B3" w:rsidP="006D65B3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</w:p>
    <w:p w14:paraId="38C2DCB4" w14:textId="77777777" w:rsidR="00411C45" w:rsidRDefault="00411C45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0527CF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ARTICULO SEGUNDO.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ORDENAR el levantamiento de medidas cautelares a que haya lugar, conforme a la parte considerativa de esta resolución.</w:t>
      </w:r>
    </w:p>
    <w:p w14:paraId="2699B724" w14:textId="77777777" w:rsidR="006D65B3" w:rsidRPr="000527CF" w:rsidRDefault="006D65B3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Verdana" w:hAnsi="Verdana"/>
          <w:sz w:val="22"/>
          <w:szCs w:val="22"/>
        </w:rPr>
      </w:pPr>
    </w:p>
    <w:p w14:paraId="72139A12" w14:textId="77777777" w:rsidR="00411C45" w:rsidRDefault="00411C45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Arial" w:hAnsi="Arial" w:cs="Arial"/>
          <w:color w:val="000000"/>
          <w:sz w:val="22"/>
          <w:szCs w:val="22"/>
        </w:rPr>
      </w:pPr>
      <w:r w:rsidRPr="000527CF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ARTÍCULO TERCERO-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COMUNICAR el presente acto a los interesados.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50A9501" w14:textId="77777777" w:rsidR="006D65B3" w:rsidRPr="000527CF" w:rsidRDefault="006D65B3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Verdana" w:hAnsi="Verdana"/>
          <w:sz w:val="22"/>
          <w:szCs w:val="22"/>
        </w:rPr>
      </w:pPr>
    </w:p>
    <w:p w14:paraId="320339EE" w14:textId="77777777" w:rsidR="00411C45" w:rsidRDefault="00411C45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Arial" w:hAnsi="Arial" w:cs="Arial"/>
          <w:color w:val="000000"/>
          <w:sz w:val="22"/>
          <w:szCs w:val="22"/>
        </w:rPr>
      </w:pPr>
      <w:r w:rsidRPr="000527CF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  <w:t>ARTÍCULO CUARTO-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 INCLUIR todas las actuaciones del expediente en el software de gestión de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cobro coactivo GCC y archivar el expediente.</w:t>
      </w:r>
      <w:r w:rsidRPr="000527CF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40D22EF6" w14:textId="77777777" w:rsidR="006D65B3" w:rsidRPr="000527CF" w:rsidRDefault="006D65B3" w:rsidP="006D65B3">
      <w:pPr>
        <w:pStyle w:val="NormalWeb"/>
        <w:spacing w:before="0" w:beforeAutospacing="0" w:after="0" w:afterAutospacing="0" w:line="235" w:lineRule="auto"/>
        <w:jc w:val="both"/>
        <w:textAlignment w:val="top"/>
        <w:rPr>
          <w:rFonts w:ascii="Verdana" w:hAnsi="Verdana"/>
          <w:sz w:val="22"/>
          <w:szCs w:val="22"/>
        </w:rPr>
      </w:pPr>
    </w:p>
    <w:p w14:paraId="5A60627D" w14:textId="77777777" w:rsidR="00411C45" w:rsidRPr="000527CF" w:rsidRDefault="00411C45" w:rsidP="006D65B3">
      <w:pPr>
        <w:pStyle w:val="NormalWeb"/>
        <w:spacing w:before="0" w:beforeAutospacing="0" w:after="0" w:afterAutospacing="0"/>
        <w:rPr>
          <w:rFonts w:ascii="Verdana" w:hAnsi="Verdana"/>
          <w:sz w:val="22"/>
          <w:szCs w:val="22"/>
        </w:rPr>
      </w:pPr>
      <w:r w:rsidRPr="000527CF">
        <w:rPr>
          <w:rStyle w:val="Textoennegrita"/>
          <w:rFonts w:ascii="Arial" w:hAnsi="Arial" w:cs="Arial"/>
          <w:color w:val="000000"/>
          <w:sz w:val="22"/>
          <w:szCs w:val="22"/>
          <w:bdr w:val="none" w:sz="0" w:space="0" w:color="auto" w:frame="1"/>
        </w:rPr>
        <w:t>ARTÍCULO QUINTO</w:t>
      </w:r>
      <w:r w:rsidRPr="000527CF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>. -La presente resolución rige a partir de la fecha de su expedición.</w:t>
      </w:r>
    </w:p>
    <w:p w14:paraId="3EAF4E6B" w14:textId="77777777" w:rsidR="003F47AA" w:rsidRDefault="003F47AA" w:rsidP="006D65B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6660461F" w14:textId="77777777" w:rsidR="000527CF" w:rsidRPr="002A5DDC" w:rsidRDefault="000527CF" w:rsidP="006D65B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</w:p>
    <w:p w14:paraId="166EF8A4" w14:textId="77777777" w:rsidR="000527CF" w:rsidRPr="002A5DDC" w:rsidRDefault="000527CF" w:rsidP="006D65B3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2A5DDC">
        <w:rPr>
          <w:rStyle w:val="Textoennegrita"/>
          <w:rFonts w:ascii="Arial" w:hAnsi="Arial" w:cs="Arial"/>
          <w:color w:val="000000"/>
          <w:sz w:val="22"/>
          <w:szCs w:val="22"/>
        </w:rPr>
        <w:t>NOTIFÍQUESE Y CÚMPLASE,</w:t>
      </w:r>
    </w:p>
    <w:p w14:paraId="3A457C34" w14:textId="77777777" w:rsidR="000527CF" w:rsidRPr="002A5DDC" w:rsidRDefault="000527CF" w:rsidP="006D65B3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noProof/>
          <w:color w:val="000000"/>
          <w:sz w:val="22"/>
          <w:szCs w:val="22"/>
        </w:rPr>
      </w:pPr>
      <w:r w:rsidRPr="002A5DDC">
        <w:rPr>
          <w:rFonts w:ascii="Arial" w:hAnsi="Arial" w:cs="Arial"/>
          <w:b/>
          <w:bCs/>
          <w:noProof/>
          <w:color w:val="000000"/>
          <w:sz w:val="22"/>
          <w:szCs w:val="22"/>
        </w:rPr>
        <w:t>[SIGNATURE-R]</w:t>
      </w:r>
    </w:p>
    <w:p w14:paraId="16BA9B74" w14:textId="394C24B7" w:rsidR="000527CF" w:rsidRPr="002A5DDC" w:rsidRDefault="000527CF" w:rsidP="006D65B3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2A5DDC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2A5DDC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Pr="002A5DDC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0559D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2A5DDC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Abogado</w:t>
      </w:r>
      <w:r w:rsidR="000559DA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2A5DDC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2A5DDC">
        <w:rPr>
          <w:rFonts w:ascii="Arial" w:hAnsi="Arial" w:cs="Arial"/>
          <w:color w:val="000000"/>
          <w:sz w:val="22"/>
          <w:szCs w:val="22"/>
        </w:rPr>
        <w:br/>
      </w:r>
      <w:r w:rsidRPr="002A5DDC">
        <w:rPr>
          <w:rFonts w:ascii="Arial" w:hAnsi="Arial" w:cs="Arial"/>
          <w:color w:val="000000"/>
          <w:sz w:val="22"/>
          <w:szCs w:val="22"/>
        </w:rPr>
        <w:fldChar w:fldCharType="begin"/>
      </w:r>
      <w:r w:rsidRPr="002A5DDC">
        <w:rPr>
          <w:rFonts w:ascii="Arial" w:hAnsi="Arial" w:cs="Arial"/>
          <w:color w:val="000000"/>
          <w:sz w:val="22"/>
          <w:szCs w:val="22"/>
        </w:rPr>
        <w:instrText xml:space="preserve"> MERGEFIELD  AbogadoEjecutor </w:instrText>
      </w:r>
      <w:r w:rsidRPr="002A5DDC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0559DA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2A5DDC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0559DA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2A5DDC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FEA6C56" w14:textId="77777777" w:rsidR="000527CF" w:rsidRDefault="000527CF" w:rsidP="006D65B3">
      <w:pPr>
        <w:spacing w:after="0"/>
        <w:jc w:val="center"/>
        <w:rPr>
          <w:rFonts w:ascii="Arial" w:hAnsi="Arial" w:cs="Arial"/>
          <w:b/>
        </w:rPr>
      </w:pPr>
    </w:p>
    <w:p w14:paraId="2F4AE5C0" w14:textId="77777777" w:rsidR="000527CF" w:rsidRDefault="000527CF" w:rsidP="006D65B3">
      <w:pPr>
        <w:spacing w:after="0"/>
        <w:jc w:val="center"/>
        <w:rPr>
          <w:rFonts w:ascii="Arial" w:hAnsi="Arial" w:cs="Arial"/>
          <w:b/>
        </w:rPr>
      </w:pPr>
    </w:p>
    <w:p w14:paraId="675CCDAA" w14:textId="77777777" w:rsidR="000527CF" w:rsidRPr="000527CF" w:rsidRDefault="000527CF" w:rsidP="006D65B3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sectPr w:rsidR="000527CF" w:rsidRPr="000527CF" w:rsidSect="00E3419F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DD947" w14:textId="77777777" w:rsidR="00E3419F" w:rsidRDefault="00E3419F" w:rsidP="009579A9">
      <w:pPr>
        <w:spacing w:after="0" w:line="240" w:lineRule="auto"/>
      </w:pPr>
      <w:r>
        <w:separator/>
      </w:r>
    </w:p>
  </w:endnote>
  <w:endnote w:type="continuationSeparator" w:id="0">
    <w:p w14:paraId="5E6AF62E" w14:textId="77777777" w:rsidR="00E3419F" w:rsidRDefault="00E3419F" w:rsidP="00957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9579A9" w14:paraId="37B5FA2A" w14:textId="77777777" w:rsidTr="00A137AA">
      <w:trPr>
        <w:trHeight w:hRule="exact" w:val="960"/>
      </w:trPr>
      <w:tc>
        <w:tcPr>
          <w:tcW w:w="8220" w:type="dxa"/>
        </w:tcPr>
        <w:p w14:paraId="08C2CC59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34262DC0" w14:textId="77777777" w:rsidR="009579A9" w:rsidRDefault="003F44C6" w:rsidP="009579A9">
          <w:pPr>
            <w:spacing w:after="0" w:line="240" w:lineRule="auto"/>
            <w:rPr>
              <w:sz w:val="2"/>
            </w:rPr>
          </w:pPr>
          <w:r>
            <w:object w:dxaOrig="2280" w:dyaOrig="1470" w14:anchorId="36595D2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5418" r:id="rId2"/>
            </w:object>
          </w:r>
        </w:p>
      </w:tc>
    </w:tr>
    <w:tr w:rsidR="009579A9" w:rsidRPr="008143CD" w14:paraId="63ABE622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5B4AE7CF" w14:textId="3B02972C" w:rsidR="009579A9" w:rsidRPr="008143CD" w:rsidRDefault="009B0CA2" w:rsidP="009579A9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0559D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0559DA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4A8A2CE" w14:textId="77777777" w:rsidR="009579A9" w:rsidRDefault="00957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88F67" w14:textId="77777777" w:rsidR="00E3419F" w:rsidRDefault="00E3419F" w:rsidP="009579A9">
      <w:pPr>
        <w:spacing w:after="0" w:line="240" w:lineRule="auto"/>
      </w:pPr>
      <w:r>
        <w:separator/>
      </w:r>
    </w:p>
  </w:footnote>
  <w:footnote w:type="continuationSeparator" w:id="0">
    <w:p w14:paraId="78912B9A" w14:textId="77777777" w:rsidR="00E3419F" w:rsidRDefault="00E3419F" w:rsidP="00957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9579A9" w14:paraId="7E89C9C0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3A8F860" w14:textId="77777777" w:rsidR="009579A9" w:rsidRDefault="009579A9" w:rsidP="009579A9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09B9C23D" wp14:editId="365D5A2E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444D6666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685E23A1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</w:tr>
    <w:tr w:rsidR="009579A9" w14:paraId="7A692291" w14:textId="77777777" w:rsidTr="00A137AA">
      <w:trPr>
        <w:trHeight w:hRule="exact" w:val="285"/>
      </w:trPr>
      <w:tc>
        <w:tcPr>
          <w:tcW w:w="3975" w:type="dxa"/>
          <w:vMerge/>
        </w:tcPr>
        <w:p w14:paraId="070DCB08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732A42F" w14:textId="77777777" w:rsidR="009579A9" w:rsidRDefault="009579A9" w:rsidP="009579A9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CD17458" w14:textId="110641F2" w:rsidR="009579A9" w:rsidRDefault="009B0CA2" w:rsidP="009579A9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9579A9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0559D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F47A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0559DA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2E600345" w14:textId="77777777" w:rsidR="009579A9" w:rsidRDefault="009579A9" w:rsidP="009579A9"/>
  <w:p w14:paraId="346A4BCD" w14:textId="77777777" w:rsidR="009579A9" w:rsidRDefault="009579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6"/>
    <w:rsid w:val="000527CF"/>
    <w:rsid w:val="000559DA"/>
    <w:rsid w:val="00251760"/>
    <w:rsid w:val="00372CB3"/>
    <w:rsid w:val="003808DB"/>
    <w:rsid w:val="003F44C6"/>
    <w:rsid w:val="003F47AA"/>
    <w:rsid w:val="00411C45"/>
    <w:rsid w:val="0058137F"/>
    <w:rsid w:val="005E4DD0"/>
    <w:rsid w:val="006D65B3"/>
    <w:rsid w:val="00823BCD"/>
    <w:rsid w:val="009579A9"/>
    <w:rsid w:val="009B0CA2"/>
    <w:rsid w:val="00B0655A"/>
    <w:rsid w:val="00B718AB"/>
    <w:rsid w:val="00C54231"/>
    <w:rsid w:val="00D04C0D"/>
    <w:rsid w:val="00E3419F"/>
    <w:rsid w:val="00E43F61"/>
    <w:rsid w:val="00F30BF3"/>
    <w:rsid w:val="00F43069"/>
    <w:rsid w:val="00F91261"/>
    <w:rsid w:val="00FB72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1BE2E6"/>
  <w15:docId w15:val="{071A3908-F50F-46FA-B8E5-C336120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2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7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B722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79A9"/>
  </w:style>
  <w:style w:type="paragraph" w:styleId="Piedepgina">
    <w:name w:val="footer"/>
    <w:basedOn w:val="Normal"/>
    <w:link w:val="PiedepginaCar"/>
    <w:uiPriority w:val="99"/>
    <w:unhideWhenUsed/>
    <w:rsid w:val="009579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79A9"/>
  </w:style>
  <w:style w:type="paragraph" w:styleId="Textodeglobo">
    <w:name w:val="Balloon Text"/>
    <w:basedOn w:val="Normal"/>
    <w:link w:val="TextodegloboCar"/>
    <w:uiPriority w:val="99"/>
    <w:semiHidden/>
    <w:unhideWhenUsed/>
    <w:rsid w:val="00823B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B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5</cp:revision>
  <dcterms:created xsi:type="dcterms:W3CDTF">2021-04-15T18:39:00Z</dcterms:created>
  <dcterms:modified xsi:type="dcterms:W3CDTF">2024-03-15T13:11:00Z</dcterms:modified>
</cp:coreProperties>
</file>