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91C1" w14:textId="1FA16782" w:rsidR="001F054F" w:rsidRDefault="001F054F" w:rsidP="001F054F">
      <w:pPr>
        <w:pStyle w:val="NormalWeb"/>
        <w:spacing w:before="0" w:beforeAutospacing="0" w:after="0" w:afterAutospacing="0"/>
        <w:rPr>
          <w:rFonts w:ascii="Arial" w:hAnsi="Arial" w:cs="Arial"/>
        </w:rPr>
      </w:pPr>
      <w:r>
        <w:rPr>
          <w:rFonts w:ascii="Arial" w:hAnsi="Arial" w:cs="Arial"/>
        </w:rPr>
        <w:fldChar w:fldCharType="begin"/>
      </w:r>
      <w:r>
        <w:rPr>
          <w:rFonts w:ascii="Arial" w:hAnsi="Arial" w:cs="Arial"/>
        </w:rPr>
        <w:instrText xml:space="preserve"> MERGEFIELD  Sigobius </w:instrText>
      </w:r>
      <w:r>
        <w:rPr>
          <w:rFonts w:ascii="Arial" w:hAnsi="Arial" w:cs="Arial"/>
        </w:rPr>
        <w:fldChar w:fldCharType="separate"/>
      </w:r>
      <w:r w:rsidR="00E62E84">
        <w:rPr>
          <w:rFonts w:ascii="Arial" w:hAnsi="Arial" w:cs="Arial"/>
          <w:noProof/>
        </w:rPr>
        <w:t>${</w:t>
      </w:r>
      <w:r>
        <w:rPr>
          <w:rFonts w:ascii="Arial" w:hAnsi="Arial" w:cs="Arial"/>
          <w:noProof/>
        </w:rPr>
        <w:t>Sigobius</w:t>
      </w:r>
      <w:r w:rsidR="00E62E84">
        <w:rPr>
          <w:rFonts w:ascii="Arial" w:hAnsi="Arial" w:cs="Arial"/>
          <w:noProof/>
        </w:rPr>
        <w:t>}</w:t>
      </w:r>
      <w:r>
        <w:rPr>
          <w:rFonts w:ascii="Arial" w:hAnsi="Arial" w:cs="Arial"/>
        </w:rPr>
        <w:fldChar w:fldCharType="end"/>
      </w:r>
    </w:p>
    <w:p w14:paraId="26B7D900" w14:textId="556E4FA9" w:rsidR="0060011D" w:rsidRDefault="0060011D" w:rsidP="001F054F">
      <w:pPr>
        <w:pStyle w:val="NormalWeb"/>
        <w:spacing w:before="0" w:beforeAutospacing="0" w:after="0" w:afterAutospacing="0"/>
        <w:rPr>
          <w:rFonts w:ascii="Arial" w:hAnsi="Arial" w:cs="Arial"/>
        </w:rPr>
      </w:pPr>
      <w:r w:rsidRPr="00A30293">
        <w:rPr>
          <w:rFonts w:ascii="Arial" w:hAnsi="Arial" w:cs="Arial"/>
        </w:rPr>
        <w:t>Al contestar cite este número</w:t>
      </w:r>
    </w:p>
    <w:p w14:paraId="03F2E93B" w14:textId="77777777" w:rsidR="001F054F" w:rsidRPr="00A30293" w:rsidRDefault="001F054F" w:rsidP="001F054F">
      <w:pPr>
        <w:pStyle w:val="NormalWeb"/>
        <w:spacing w:before="0" w:beforeAutospacing="0" w:after="0" w:afterAutospacing="0"/>
        <w:rPr>
          <w:rFonts w:ascii="Arial" w:hAnsi="Arial" w:cs="Arial"/>
        </w:rPr>
      </w:pPr>
    </w:p>
    <w:p w14:paraId="760CA253" w14:textId="2228D3F2" w:rsidR="0060011D" w:rsidRPr="00A30293" w:rsidRDefault="0060011D" w:rsidP="0060011D">
      <w:pPr>
        <w:spacing w:after="240" w:line="240" w:lineRule="auto"/>
        <w:rPr>
          <w:rFonts w:ascii="Arial" w:eastAsia="Times New Roman" w:hAnsi="Arial" w:cs="Arial"/>
          <w:lang w:eastAsia="es-CO"/>
        </w:rPr>
      </w:pPr>
      <w:r w:rsidRPr="00A30293">
        <w:rPr>
          <w:rFonts w:ascii="Arial" w:eastAsia="Times New Roman" w:hAnsi="Arial" w:cs="Arial"/>
          <w:lang w:eastAsia="es-CO"/>
        </w:rPr>
        <w:fldChar w:fldCharType="begin"/>
      </w:r>
      <w:r w:rsidRPr="00A30293">
        <w:rPr>
          <w:rFonts w:ascii="Arial" w:eastAsia="Times New Roman" w:hAnsi="Arial" w:cs="Arial"/>
          <w:lang w:eastAsia="es-CO"/>
        </w:rPr>
        <w:instrText xml:space="preserve"> MERGEFIELD Ciudad </w:instrText>
      </w:r>
      <w:r w:rsidRPr="00A30293">
        <w:rPr>
          <w:rFonts w:ascii="Arial" w:eastAsia="Times New Roman" w:hAnsi="Arial" w:cs="Arial"/>
          <w:lang w:eastAsia="es-CO"/>
        </w:rPr>
        <w:fldChar w:fldCharType="separate"/>
      </w:r>
      <w:r w:rsidR="00E62E84">
        <w:rPr>
          <w:rFonts w:ascii="Arial" w:eastAsia="Times New Roman" w:hAnsi="Arial" w:cs="Arial"/>
          <w:noProof/>
          <w:lang w:eastAsia="es-CO"/>
        </w:rPr>
        <w:t>${</w:t>
      </w:r>
      <w:r w:rsidRPr="00A30293">
        <w:rPr>
          <w:rFonts w:ascii="Arial" w:eastAsia="Times New Roman" w:hAnsi="Arial" w:cs="Arial"/>
          <w:noProof/>
          <w:lang w:eastAsia="es-CO"/>
        </w:rPr>
        <w:t>Ciudad</w:t>
      </w:r>
      <w:r w:rsidR="00E62E84">
        <w:rPr>
          <w:rFonts w:ascii="Arial" w:eastAsia="Times New Roman" w:hAnsi="Arial" w:cs="Arial"/>
          <w:noProof/>
          <w:lang w:eastAsia="es-CO"/>
        </w:rPr>
        <w:t>}</w:t>
      </w:r>
      <w:r w:rsidRPr="00A30293">
        <w:rPr>
          <w:rFonts w:ascii="Arial" w:eastAsia="Times New Roman" w:hAnsi="Arial" w:cs="Arial"/>
          <w:lang w:eastAsia="es-CO"/>
        </w:rPr>
        <w:fldChar w:fldCharType="end"/>
      </w:r>
      <w:r w:rsidRPr="00A30293">
        <w:rPr>
          <w:rFonts w:ascii="Arial" w:eastAsia="Times New Roman" w:hAnsi="Arial" w:cs="Arial"/>
          <w:lang w:eastAsia="es-CO"/>
        </w:rPr>
        <w:t xml:space="preserve">, </w:t>
      </w:r>
      <w:r>
        <w:rPr>
          <w:rFonts w:ascii="Arial" w:eastAsia="Times New Roman" w:hAnsi="Arial" w:cs="Arial"/>
          <w:lang w:eastAsia="es-CO"/>
        </w:rPr>
        <w:fldChar w:fldCharType="begin"/>
      </w:r>
      <w:r>
        <w:rPr>
          <w:rFonts w:ascii="Arial" w:eastAsia="Times New Roman" w:hAnsi="Arial" w:cs="Arial"/>
          <w:lang w:eastAsia="es-CO"/>
        </w:rPr>
        <w:instrText xml:space="preserve"> MERGEFIELD  Fecha \* Lower </w:instrText>
      </w:r>
      <w:r>
        <w:rPr>
          <w:rFonts w:ascii="Arial" w:eastAsia="Times New Roman" w:hAnsi="Arial" w:cs="Arial"/>
          <w:lang w:eastAsia="es-CO"/>
        </w:rPr>
        <w:fldChar w:fldCharType="separate"/>
      </w:r>
      <w:r w:rsidR="00E62E84">
        <w:rPr>
          <w:rFonts w:ascii="Arial" w:eastAsia="Times New Roman" w:hAnsi="Arial" w:cs="Arial"/>
          <w:noProof/>
          <w:lang w:eastAsia="es-CO"/>
        </w:rPr>
        <w:t>${F</w:t>
      </w:r>
      <w:r>
        <w:rPr>
          <w:rFonts w:ascii="Arial" w:eastAsia="Times New Roman" w:hAnsi="Arial" w:cs="Arial"/>
          <w:noProof/>
          <w:lang w:eastAsia="es-CO"/>
        </w:rPr>
        <w:t>echa</w:t>
      </w:r>
      <w:r w:rsidR="00E62E84">
        <w:rPr>
          <w:rFonts w:ascii="Arial" w:eastAsia="Times New Roman" w:hAnsi="Arial" w:cs="Arial"/>
          <w:noProof/>
          <w:lang w:eastAsia="es-CO"/>
        </w:rPr>
        <w:t>}</w:t>
      </w:r>
      <w:r>
        <w:rPr>
          <w:rFonts w:ascii="Arial" w:eastAsia="Times New Roman" w:hAnsi="Arial" w:cs="Arial"/>
          <w:lang w:eastAsia="es-CO"/>
        </w:rPr>
        <w:fldChar w:fldCharType="end"/>
      </w:r>
    </w:p>
    <w:p w14:paraId="5DBC3560" w14:textId="77777777" w:rsidR="0060011D" w:rsidRDefault="0060011D" w:rsidP="0060011D">
      <w:pPr>
        <w:spacing w:after="0" w:line="240" w:lineRule="auto"/>
        <w:jc w:val="center"/>
        <w:rPr>
          <w:rFonts w:ascii="Arial" w:eastAsia="Arial" w:hAnsi="Arial" w:cs="Arial"/>
          <w:b/>
          <w:bCs/>
          <w:lang w:eastAsia="es-CO"/>
        </w:rPr>
      </w:pPr>
    </w:p>
    <w:p w14:paraId="18587B05" w14:textId="77777777" w:rsidR="0060011D" w:rsidRDefault="0060011D" w:rsidP="0060011D">
      <w:pPr>
        <w:spacing w:after="0" w:line="240" w:lineRule="auto"/>
        <w:jc w:val="center"/>
        <w:rPr>
          <w:rFonts w:ascii="Arial" w:eastAsia="Arial" w:hAnsi="Arial" w:cs="Arial"/>
          <w:b/>
          <w:bCs/>
          <w:lang w:eastAsia="es-CO"/>
        </w:rPr>
      </w:pPr>
    </w:p>
    <w:p w14:paraId="49445F90" w14:textId="77777777" w:rsidR="0010548C" w:rsidRDefault="0060011D" w:rsidP="0060011D">
      <w:pPr>
        <w:spacing w:after="0"/>
        <w:jc w:val="center"/>
        <w:rPr>
          <w:rFonts w:ascii="Arial" w:eastAsia="Arial" w:hAnsi="Arial" w:cs="Arial"/>
          <w:b/>
          <w:bCs/>
          <w:lang w:eastAsia="es-CO"/>
        </w:rPr>
      </w:pPr>
      <w:r w:rsidRPr="00A41ABF">
        <w:rPr>
          <w:rFonts w:ascii="Arial" w:eastAsia="Arial" w:hAnsi="Arial" w:cs="Arial"/>
          <w:b/>
          <w:bCs/>
          <w:lang w:eastAsia="es-CO"/>
        </w:rPr>
        <w:t xml:space="preserve">CONSTANCIA DE DESFIJACIÓN NOTIFICACIÓN POR AVISO </w:t>
      </w:r>
    </w:p>
    <w:p w14:paraId="15742BD0" w14:textId="10CE959E" w:rsidR="0060011D" w:rsidRDefault="0010548C" w:rsidP="0060011D">
      <w:pPr>
        <w:spacing w:after="0"/>
        <w:jc w:val="center"/>
        <w:rPr>
          <w:rFonts w:ascii="Arial" w:eastAsia="Arial" w:hAnsi="Arial" w:cs="Arial"/>
          <w:b/>
          <w:bCs/>
          <w:lang w:eastAsia="es-CO"/>
        </w:rPr>
      </w:pPr>
      <w:r>
        <w:rPr>
          <w:rFonts w:ascii="Arial" w:eastAsia="Arial" w:hAnsi="Arial" w:cs="Arial"/>
          <w:b/>
          <w:bCs/>
          <w:lang w:eastAsia="es-CO"/>
        </w:rPr>
        <w:t>“OTRAS RESOLUCIONES”</w:t>
      </w:r>
    </w:p>
    <w:p w14:paraId="24C1787F" w14:textId="77777777" w:rsidR="0060011D" w:rsidRDefault="0060011D" w:rsidP="0060011D">
      <w:pPr>
        <w:spacing w:after="0" w:line="240" w:lineRule="auto"/>
        <w:jc w:val="both"/>
        <w:rPr>
          <w:rFonts w:ascii="Arial" w:eastAsia="Arial" w:hAnsi="Arial" w:cs="Arial"/>
        </w:rPr>
      </w:pPr>
    </w:p>
    <w:p w14:paraId="2D3860E0" w14:textId="77777777" w:rsidR="0060011D" w:rsidRDefault="0060011D" w:rsidP="0060011D">
      <w:pPr>
        <w:spacing w:after="0" w:line="240" w:lineRule="auto"/>
        <w:jc w:val="both"/>
        <w:rPr>
          <w:rFonts w:ascii="Arial" w:eastAsia="Arial" w:hAnsi="Arial" w:cs="Arial"/>
        </w:rPr>
      </w:pPr>
    </w:p>
    <w:p w14:paraId="66E948D0" w14:textId="73B50BE2" w:rsidR="0060011D" w:rsidRDefault="0060011D" w:rsidP="0060011D">
      <w:pPr>
        <w:spacing w:after="0" w:line="240" w:lineRule="auto"/>
        <w:jc w:val="center"/>
        <w:rPr>
          <w:rStyle w:val="Textoennegrita"/>
          <w:rFonts w:ascii="Arial" w:hAnsi="Arial" w:cs="Arial"/>
        </w:rPr>
      </w:pPr>
      <w:r>
        <w:rPr>
          <w:rFonts w:ascii="Arial" w:eastAsia="Arial" w:hAnsi="Arial" w:cs="Arial"/>
        </w:rPr>
        <w:t xml:space="preserve">Expediente. No. </w:t>
      </w:r>
      <w:r w:rsidRPr="00A30293">
        <w:rPr>
          <w:rFonts w:ascii="Arial" w:eastAsia="Times New Roman" w:hAnsi="Arial" w:cs="Arial"/>
          <w:lang w:eastAsia="es-CO"/>
        </w:rPr>
        <w:t>Proceso No. </w:t>
      </w:r>
      <w:r w:rsidRPr="00A30293">
        <w:rPr>
          <w:rStyle w:val="Textoennegrita"/>
          <w:rFonts w:ascii="Arial" w:hAnsi="Arial" w:cs="Arial"/>
        </w:rPr>
        <w:fldChar w:fldCharType="begin"/>
      </w:r>
      <w:r w:rsidRPr="00A30293">
        <w:rPr>
          <w:rStyle w:val="Textoennegrita"/>
          <w:rFonts w:ascii="Arial" w:hAnsi="Arial" w:cs="Arial"/>
        </w:rPr>
        <w:instrText xml:space="preserve"> MERGEFIELD  Numero </w:instrText>
      </w:r>
      <w:r w:rsidRPr="00A30293">
        <w:rPr>
          <w:rStyle w:val="Textoennegrita"/>
          <w:rFonts w:ascii="Arial" w:hAnsi="Arial" w:cs="Arial"/>
        </w:rPr>
        <w:fldChar w:fldCharType="separate"/>
      </w:r>
      <w:r w:rsidR="00E62E84">
        <w:rPr>
          <w:rStyle w:val="Textoennegrita"/>
          <w:rFonts w:ascii="Arial" w:hAnsi="Arial" w:cs="Arial"/>
          <w:noProof/>
        </w:rPr>
        <w:t>${</w:t>
      </w:r>
      <w:r w:rsidRPr="00A30293">
        <w:rPr>
          <w:rStyle w:val="Textoennegrita"/>
          <w:rFonts w:ascii="Arial" w:hAnsi="Arial" w:cs="Arial"/>
          <w:noProof/>
        </w:rPr>
        <w:t>Numero</w:t>
      </w:r>
      <w:r w:rsidR="00E62E84">
        <w:rPr>
          <w:rStyle w:val="Textoennegrita"/>
          <w:rFonts w:ascii="Arial" w:hAnsi="Arial" w:cs="Arial"/>
          <w:noProof/>
        </w:rPr>
        <w:t>}</w:t>
      </w:r>
      <w:r w:rsidRPr="00A30293">
        <w:rPr>
          <w:rStyle w:val="Textoennegrita"/>
          <w:rFonts w:ascii="Arial" w:hAnsi="Arial" w:cs="Arial"/>
        </w:rPr>
        <w:fldChar w:fldCharType="end"/>
      </w:r>
    </w:p>
    <w:p w14:paraId="1E9B52CB" w14:textId="2745275A" w:rsidR="0060011D" w:rsidRDefault="0060011D" w:rsidP="0060011D">
      <w:pPr>
        <w:spacing w:after="0" w:line="240" w:lineRule="auto"/>
        <w:jc w:val="center"/>
        <w:rPr>
          <w:rFonts w:ascii="Arial" w:eastAsia="Times New Roman" w:hAnsi="Arial" w:cs="Arial"/>
          <w:color w:val="000000"/>
          <w:lang w:eastAsia="es-CO"/>
        </w:rPr>
      </w:pPr>
      <w:r w:rsidRPr="00A30293">
        <w:rPr>
          <w:rFonts w:ascii="Arial" w:hAnsi="Arial" w:cs="Arial"/>
          <w:b/>
          <w:bCs/>
        </w:rPr>
        <w:fldChar w:fldCharType="begin"/>
      </w:r>
      <w:r w:rsidRPr="00A30293">
        <w:rPr>
          <w:rFonts w:ascii="Arial" w:hAnsi="Arial" w:cs="Arial"/>
          <w:b/>
          <w:bCs/>
        </w:rPr>
        <w:instrText xml:space="preserve"> MERGEFIELD Sancionado </w:instrText>
      </w:r>
      <w:r w:rsidRPr="00A30293">
        <w:rPr>
          <w:rFonts w:ascii="Arial" w:hAnsi="Arial" w:cs="Arial"/>
          <w:b/>
          <w:bCs/>
        </w:rPr>
        <w:fldChar w:fldCharType="separate"/>
      </w:r>
      <w:r w:rsidR="00E62E84">
        <w:rPr>
          <w:rFonts w:ascii="Arial" w:hAnsi="Arial" w:cs="Arial"/>
          <w:b/>
          <w:bCs/>
          <w:noProof/>
        </w:rPr>
        <w:t>${</w:t>
      </w:r>
      <w:r w:rsidRPr="00A30293">
        <w:rPr>
          <w:rFonts w:ascii="Arial" w:hAnsi="Arial" w:cs="Arial"/>
          <w:b/>
          <w:bCs/>
          <w:noProof/>
        </w:rPr>
        <w:t>Sancionado</w:t>
      </w:r>
      <w:r w:rsidR="00E62E84">
        <w:rPr>
          <w:rFonts w:ascii="Arial" w:hAnsi="Arial" w:cs="Arial"/>
          <w:b/>
          <w:bCs/>
          <w:noProof/>
        </w:rPr>
        <w:t>}</w:t>
      </w:r>
      <w:r w:rsidRPr="00A30293">
        <w:rPr>
          <w:rFonts w:ascii="Arial" w:hAnsi="Arial" w:cs="Arial"/>
          <w:b/>
          <w:bCs/>
        </w:rPr>
        <w:fldChar w:fldCharType="end"/>
      </w:r>
    </w:p>
    <w:p w14:paraId="47C3F98E" w14:textId="77777777" w:rsidR="0060011D" w:rsidRDefault="0060011D" w:rsidP="0060011D">
      <w:pPr>
        <w:spacing w:after="0" w:line="240" w:lineRule="auto"/>
        <w:jc w:val="center"/>
        <w:rPr>
          <w:rFonts w:ascii="Arial" w:eastAsia="Arial" w:hAnsi="Arial" w:cs="Arial"/>
          <w:b/>
          <w:bCs/>
          <w:lang w:eastAsia="es-CO"/>
        </w:rPr>
      </w:pPr>
    </w:p>
    <w:p w14:paraId="4449A530" w14:textId="77777777" w:rsidR="0060011D" w:rsidRDefault="0060011D" w:rsidP="0060011D">
      <w:pPr>
        <w:spacing w:after="0"/>
        <w:jc w:val="both"/>
        <w:rPr>
          <w:rFonts w:ascii="Arial" w:eastAsia="Arial" w:hAnsi="Arial" w:cs="Arial"/>
        </w:rPr>
      </w:pPr>
    </w:p>
    <w:p w14:paraId="5852EBCB" w14:textId="77777777" w:rsidR="0060011D" w:rsidRDefault="0060011D" w:rsidP="0060011D">
      <w:pPr>
        <w:pStyle w:val="NormalWeb"/>
        <w:spacing w:before="0" w:beforeAutospacing="0" w:after="0" w:afterAutospacing="0" w:line="276" w:lineRule="auto"/>
        <w:jc w:val="both"/>
        <w:rPr>
          <w:rFonts w:ascii="Arial" w:eastAsia="Arial" w:hAnsi="Arial" w:cs="Arial"/>
          <w:sz w:val="22"/>
          <w:szCs w:val="22"/>
        </w:rPr>
      </w:pPr>
      <w:r>
        <w:rPr>
          <w:rFonts w:ascii="Arial" w:eastAsia="Arial" w:hAnsi="Arial" w:cs="Arial"/>
          <w:sz w:val="22"/>
          <w:szCs w:val="22"/>
        </w:rPr>
        <w:t>En cumplimiento de lo dispuesto en el Artículo 69 de Código de Procedimiento Administrativo y de lo Contencioso Administrativo</w:t>
      </w:r>
      <w:r>
        <w:rPr>
          <w:rStyle w:val="Refdenotaalpie"/>
          <w:rFonts w:ascii="Arial" w:eastAsia="Arial" w:hAnsi="Arial" w:cs="Arial"/>
          <w:sz w:val="22"/>
          <w:szCs w:val="22"/>
        </w:rPr>
        <w:footnoteReference w:id="1"/>
      </w:r>
      <w:r>
        <w:rPr>
          <w:rFonts w:ascii="Arial" w:eastAsia="Arial" w:hAnsi="Arial" w:cs="Arial"/>
          <w:sz w:val="22"/>
          <w:szCs w:val="22"/>
        </w:rPr>
        <w:t xml:space="preserve"> se deja constancia que al finalizar el día </w:t>
      </w:r>
      <w:r w:rsidRPr="007E350C">
        <w:rPr>
          <w:rFonts w:ascii="Arial" w:eastAsia="Arial" w:hAnsi="Arial" w:cs="Arial"/>
          <w:color w:val="FF0000"/>
          <w:sz w:val="22"/>
          <w:szCs w:val="22"/>
        </w:rPr>
        <w:t>[EDITA Registre la fecha del último día en que estuvo fijado el aviso]</w:t>
      </w:r>
      <w:r>
        <w:rPr>
          <w:rFonts w:ascii="Arial" w:eastAsia="Arial" w:hAnsi="Arial" w:cs="Arial"/>
          <w:color w:val="FF0000"/>
          <w:sz w:val="22"/>
          <w:szCs w:val="22"/>
        </w:rPr>
        <w:t xml:space="preserve"> </w:t>
      </w:r>
      <w:r>
        <w:rPr>
          <w:rFonts w:ascii="Arial" w:eastAsia="Arial" w:hAnsi="Arial" w:cs="Arial"/>
          <w:sz w:val="22"/>
          <w:szCs w:val="22"/>
        </w:rPr>
        <w:t xml:space="preserve">se desfijó el aviso de notificación del contenido de la resolución </w:t>
      </w:r>
      <w:r w:rsidRPr="007E350C">
        <w:rPr>
          <w:rFonts w:ascii="Arial" w:eastAsia="Arial" w:hAnsi="Arial" w:cs="Arial"/>
          <w:color w:val="FF0000"/>
          <w:sz w:val="22"/>
          <w:szCs w:val="22"/>
        </w:rPr>
        <w:t>[</w:t>
      </w:r>
      <w:r>
        <w:rPr>
          <w:rFonts w:ascii="Arial" w:eastAsia="Arial" w:hAnsi="Arial" w:cs="Arial"/>
          <w:color w:val="FF0000"/>
          <w:sz w:val="22"/>
          <w:szCs w:val="22"/>
        </w:rPr>
        <w:t>EDITA Registre el número de la Resolución y la fecha de la misma]</w:t>
      </w:r>
      <w:r>
        <w:rPr>
          <w:rFonts w:ascii="Arial" w:eastAsia="Arial" w:hAnsi="Arial" w:cs="Arial"/>
          <w:sz w:val="22"/>
          <w:szCs w:val="22"/>
        </w:rPr>
        <w:t xml:space="preserve"> por medio del cual se profirió mandamiento de pago. En consecuencia, la notificación de la citada resolución por aviso surtió efectos a partir del </w:t>
      </w:r>
      <w:r w:rsidRPr="007E350C">
        <w:rPr>
          <w:rFonts w:ascii="Arial" w:eastAsia="Arial" w:hAnsi="Arial" w:cs="Arial"/>
          <w:color w:val="FF0000"/>
          <w:sz w:val="22"/>
          <w:szCs w:val="22"/>
        </w:rPr>
        <w:t xml:space="preserve">[EDITA Registre la fecha del </w:t>
      </w:r>
      <w:r>
        <w:rPr>
          <w:rFonts w:ascii="Arial" w:eastAsia="Arial" w:hAnsi="Arial" w:cs="Arial"/>
          <w:color w:val="FF0000"/>
          <w:sz w:val="22"/>
          <w:szCs w:val="22"/>
        </w:rPr>
        <w:t>d</w:t>
      </w:r>
      <w:r w:rsidRPr="007E350C">
        <w:rPr>
          <w:rFonts w:ascii="Arial" w:eastAsia="Arial" w:hAnsi="Arial" w:cs="Arial"/>
          <w:color w:val="FF0000"/>
          <w:sz w:val="22"/>
          <w:szCs w:val="22"/>
        </w:rPr>
        <w:t>ía</w:t>
      </w:r>
      <w:r>
        <w:rPr>
          <w:rFonts w:ascii="Arial" w:eastAsia="Arial" w:hAnsi="Arial" w:cs="Arial"/>
          <w:color w:val="FF0000"/>
          <w:sz w:val="22"/>
          <w:szCs w:val="22"/>
        </w:rPr>
        <w:t xml:space="preserve"> de </w:t>
      </w:r>
      <w:r w:rsidRPr="007E350C">
        <w:rPr>
          <w:rFonts w:ascii="Arial" w:eastAsia="Arial" w:hAnsi="Arial" w:cs="Arial"/>
          <w:color w:val="FF0000"/>
          <w:sz w:val="22"/>
          <w:szCs w:val="22"/>
        </w:rPr>
        <w:t>desfijación</w:t>
      </w:r>
      <w:r>
        <w:rPr>
          <w:rFonts w:ascii="Arial" w:eastAsia="Arial" w:hAnsi="Arial" w:cs="Arial"/>
          <w:color w:val="FF0000"/>
          <w:sz w:val="22"/>
          <w:szCs w:val="22"/>
        </w:rPr>
        <w:t>]</w:t>
      </w:r>
      <w:r>
        <w:rPr>
          <w:rFonts w:ascii="Arial" w:eastAsia="Arial" w:hAnsi="Arial" w:cs="Arial"/>
          <w:sz w:val="22"/>
          <w:szCs w:val="22"/>
        </w:rPr>
        <w:t>.</w:t>
      </w:r>
    </w:p>
    <w:p w14:paraId="002C9DEC" w14:textId="77777777" w:rsidR="0060011D" w:rsidRDefault="0060011D" w:rsidP="0060011D">
      <w:pPr>
        <w:rPr>
          <w:rFonts w:ascii="Calibri" w:eastAsia="Calibri" w:hAnsi="Calibri" w:cs="Calibri"/>
          <w:lang w:eastAsia="es-CO"/>
        </w:rPr>
      </w:pPr>
    </w:p>
    <w:p w14:paraId="4AB30BAC" w14:textId="77777777" w:rsidR="0060011D" w:rsidRDefault="0060011D" w:rsidP="0060011D">
      <w:pPr>
        <w:rPr>
          <w:rFonts w:ascii="Calibri" w:eastAsia="Calibri" w:hAnsi="Calibri" w:cs="Calibri"/>
          <w:lang w:eastAsia="es-CO"/>
        </w:rPr>
      </w:pPr>
    </w:p>
    <w:p w14:paraId="51D3B461" w14:textId="77777777" w:rsidR="0060011D" w:rsidRPr="00A30293" w:rsidRDefault="0060011D" w:rsidP="0060011D">
      <w:pPr>
        <w:pStyle w:val="NormalWeb"/>
        <w:spacing w:before="0" w:beforeAutospacing="0" w:after="0" w:afterAutospacing="0"/>
        <w:jc w:val="center"/>
        <w:rPr>
          <w:rFonts w:ascii="Arial" w:hAnsi="Arial" w:cs="Arial"/>
          <w:sz w:val="20"/>
          <w:szCs w:val="20"/>
        </w:rPr>
      </w:pPr>
      <w:r w:rsidRPr="00A30293">
        <w:rPr>
          <w:rFonts w:ascii="Arial" w:hAnsi="Arial" w:cs="Arial"/>
          <w:sz w:val="20"/>
          <w:szCs w:val="20"/>
        </w:rPr>
        <w:t>[SIGNATURE-R]</w:t>
      </w:r>
    </w:p>
    <w:p w14:paraId="41BBCEDF" w14:textId="197B8E78" w:rsidR="0060011D" w:rsidRPr="00A30293" w:rsidRDefault="0060011D" w:rsidP="0060011D">
      <w:pPr>
        <w:pStyle w:val="NormalWeb"/>
        <w:spacing w:before="0" w:beforeAutospacing="0" w:after="0" w:afterAutospacing="0"/>
        <w:jc w:val="center"/>
        <w:rPr>
          <w:rFonts w:ascii="Arial" w:hAnsi="Arial" w:cs="Arial"/>
          <w:sz w:val="20"/>
          <w:szCs w:val="20"/>
        </w:rPr>
      </w:pPr>
      <w:r w:rsidRPr="00A30293">
        <w:rPr>
          <w:rStyle w:val="Textoennegrita"/>
          <w:rFonts w:ascii="Arial" w:hAnsi="Arial" w:cs="Arial"/>
          <w:sz w:val="20"/>
          <w:szCs w:val="20"/>
        </w:rPr>
        <w:fldChar w:fldCharType="begin"/>
      </w:r>
      <w:r w:rsidRPr="00A30293">
        <w:rPr>
          <w:rStyle w:val="Textoennegrita"/>
          <w:rFonts w:ascii="Arial" w:hAnsi="Arial" w:cs="Arial"/>
          <w:sz w:val="20"/>
          <w:szCs w:val="20"/>
        </w:rPr>
        <w:instrText xml:space="preserve"> MERGEFIELD  Abogado </w:instrText>
      </w:r>
      <w:r w:rsidRPr="00A30293">
        <w:rPr>
          <w:rStyle w:val="Textoennegrita"/>
          <w:rFonts w:ascii="Arial" w:hAnsi="Arial" w:cs="Arial"/>
          <w:sz w:val="20"/>
          <w:szCs w:val="20"/>
        </w:rPr>
        <w:fldChar w:fldCharType="separate"/>
      </w:r>
      <w:r w:rsidR="00E62E84">
        <w:rPr>
          <w:rStyle w:val="Textoennegrita"/>
          <w:rFonts w:ascii="Arial" w:hAnsi="Arial" w:cs="Arial"/>
          <w:noProof/>
          <w:sz w:val="20"/>
          <w:szCs w:val="20"/>
        </w:rPr>
        <w:t>${</w:t>
      </w:r>
      <w:r w:rsidRPr="00A30293">
        <w:rPr>
          <w:rStyle w:val="Textoennegrita"/>
          <w:rFonts w:ascii="Arial" w:hAnsi="Arial" w:cs="Arial"/>
          <w:noProof/>
          <w:sz w:val="20"/>
          <w:szCs w:val="20"/>
        </w:rPr>
        <w:t>Abogado</w:t>
      </w:r>
      <w:r w:rsidR="00E62E84">
        <w:rPr>
          <w:rStyle w:val="Textoennegrita"/>
          <w:rFonts w:ascii="Arial" w:hAnsi="Arial" w:cs="Arial"/>
          <w:noProof/>
          <w:sz w:val="20"/>
          <w:szCs w:val="20"/>
        </w:rPr>
        <w:t>}</w:t>
      </w:r>
      <w:r w:rsidRPr="00A30293">
        <w:rPr>
          <w:rStyle w:val="Textoennegrita"/>
          <w:rFonts w:ascii="Arial" w:hAnsi="Arial" w:cs="Arial"/>
          <w:sz w:val="20"/>
          <w:szCs w:val="20"/>
        </w:rPr>
        <w:fldChar w:fldCharType="end"/>
      </w:r>
      <w:r w:rsidRPr="00A30293">
        <w:rPr>
          <w:rFonts w:ascii="Arial" w:hAnsi="Arial" w:cs="Arial"/>
          <w:sz w:val="20"/>
          <w:szCs w:val="20"/>
        </w:rPr>
        <w:br/>
      </w:r>
      <w:r w:rsidRPr="00A30293">
        <w:rPr>
          <w:rFonts w:ascii="Arial" w:hAnsi="Arial" w:cs="Arial"/>
          <w:sz w:val="20"/>
          <w:szCs w:val="20"/>
        </w:rPr>
        <w:fldChar w:fldCharType="begin"/>
      </w:r>
      <w:r w:rsidRPr="00A30293">
        <w:rPr>
          <w:rFonts w:ascii="Arial" w:hAnsi="Arial" w:cs="Arial"/>
          <w:sz w:val="20"/>
          <w:szCs w:val="20"/>
        </w:rPr>
        <w:instrText xml:space="preserve"> MERGEFIELD  AbogadoEjecutor </w:instrText>
      </w:r>
      <w:r w:rsidRPr="00A30293">
        <w:rPr>
          <w:rFonts w:ascii="Arial" w:hAnsi="Arial" w:cs="Arial"/>
          <w:sz w:val="20"/>
          <w:szCs w:val="20"/>
        </w:rPr>
        <w:fldChar w:fldCharType="separate"/>
      </w:r>
      <w:r w:rsidR="00E62E84">
        <w:rPr>
          <w:rFonts w:ascii="Arial" w:hAnsi="Arial" w:cs="Arial"/>
          <w:noProof/>
          <w:sz w:val="20"/>
          <w:szCs w:val="20"/>
        </w:rPr>
        <w:t>${</w:t>
      </w:r>
      <w:r w:rsidRPr="00A30293">
        <w:rPr>
          <w:rFonts w:ascii="Arial" w:hAnsi="Arial" w:cs="Arial"/>
          <w:noProof/>
          <w:sz w:val="20"/>
          <w:szCs w:val="20"/>
        </w:rPr>
        <w:t>AbogadoEjecutor</w:t>
      </w:r>
      <w:r w:rsidR="00E62E84">
        <w:rPr>
          <w:rFonts w:ascii="Arial" w:hAnsi="Arial" w:cs="Arial"/>
          <w:noProof/>
          <w:sz w:val="20"/>
          <w:szCs w:val="20"/>
        </w:rPr>
        <w:t>}</w:t>
      </w:r>
      <w:r w:rsidRPr="00A30293">
        <w:rPr>
          <w:rFonts w:ascii="Arial" w:hAnsi="Arial" w:cs="Arial"/>
          <w:sz w:val="20"/>
          <w:szCs w:val="20"/>
        </w:rPr>
        <w:fldChar w:fldCharType="end"/>
      </w:r>
    </w:p>
    <w:p w14:paraId="5CFC0E7C" w14:textId="77777777" w:rsidR="0060011D" w:rsidRPr="00A30293" w:rsidRDefault="0060011D" w:rsidP="0060011D">
      <w:pPr>
        <w:pStyle w:val="NormalWeb"/>
        <w:spacing w:before="0" w:beforeAutospacing="0" w:after="0" w:afterAutospacing="0"/>
        <w:rPr>
          <w:rFonts w:ascii="Arial" w:hAnsi="Arial" w:cs="Arial"/>
          <w:sz w:val="20"/>
          <w:szCs w:val="20"/>
        </w:rPr>
      </w:pPr>
    </w:p>
    <w:p w14:paraId="4CC4A435" w14:textId="77777777" w:rsidR="0060011D" w:rsidRPr="00A30293" w:rsidRDefault="0060011D" w:rsidP="0060011D">
      <w:pPr>
        <w:pStyle w:val="NormalWeb"/>
        <w:spacing w:before="0" w:beforeAutospacing="0" w:after="0" w:afterAutospacing="0"/>
        <w:rPr>
          <w:rFonts w:ascii="Arial" w:hAnsi="Arial" w:cs="Arial"/>
          <w:sz w:val="20"/>
          <w:szCs w:val="20"/>
        </w:rPr>
      </w:pPr>
    </w:p>
    <w:p w14:paraId="2EDC5414" w14:textId="2E91BA84" w:rsidR="0060011D" w:rsidRPr="00A30293" w:rsidRDefault="0060011D" w:rsidP="0060011D">
      <w:pPr>
        <w:pStyle w:val="NormalWeb"/>
        <w:spacing w:before="0" w:beforeAutospacing="0" w:after="0" w:afterAutospacing="0"/>
        <w:rPr>
          <w:rFonts w:ascii="Arial" w:hAnsi="Arial" w:cs="Arial"/>
          <w:sz w:val="16"/>
          <w:szCs w:val="16"/>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E62E84">
        <w:rPr>
          <w:rFonts w:ascii="Arial" w:hAnsi="Arial" w:cs="Arial"/>
          <w:noProof/>
          <w:sz w:val="16"/>
          <w:szCs w:val="16"/>
        </w:rPr>
        <w:t>${</w:t>
      </w:r>
      <w:r w:rsidRPr="00A30293">
        <w:rPr>
          <w:rFonts w:ascii="Arial" w:hAnsi="Arial" w:cs="Arial"/>
          <w:noProof/>
          <w:sz w:val="16"/>
          <w:szCs w:val="16"/>
        </w:rPr>
        <w:t>usuario</w:t>
      </w:r>
      <w:r w:rsidR="00E62E84">
        <w:rPr>
          <w:rFonts w:ascii="Arial" w:hAnsi="Arial" w:cs="Arial"/>
          <w:noProof/>
          <w:sz w:val="16"/>
          <w:szCs w:val="16"/>
        </w:rPr>
        <w:t>}</w:t>
      </w:r>
      <w:r w:rsidRPr="00A30293">
        <w:rPr>
          <w:rFonts w:ascii="Arial" w:hAnsi="Arial" w:cs="Arial"/>
          <w:sz w:val="16"/>
          <w:szCs w:val="16"/>
        </w:rPr>
        <w:fldChar w:fldCharType="end"/>
      </w:r>
    </w:p>
    <w:p w14:paraId="7E16AE99" w14:textId="372ACCA4" w:rsidR="00C04373" w:rsidRPr="001F054F" w:rsidRDefault="001F054F" w:rsidP="0060011D">
      <w:pPr>
        <w:spacing w:after="240" w:line="240" w:lineRule="auto"/>
        <w:rPr>
          <w:rFonts w:ascii="Arial" w:hAnsi="Arial" w:cs="Arial"/>
          <w:color w:val="FFFFFF" w:themeColor="background1"/>
          <w:sz w:val="21"/>
          <w:szCs w:val="21"/>
        </w:rPr>
      </w:pPr>
      <w:r w:rsidRPr="001F054F">
        <w:rPr>
          <w:rFonts w:ascii="Arial" w:hAnsi="Arial" w:cs="Arial"/>
          <w:color w:val="FFFFFF" w:themeColor="background1"/>
          <w:sz w:val="21"/>
          <w:szCs w:val="21"/>
        </w:rPr>
        <w:fldChar w:fldCharType="begin"/>
      </w:r>
      <w:r w:rsidRPr="001F054F">
        <w:rPr>
          <w:rFonts w:ascii="Arial" w:hAnsi="Arial" w:cs="Arial"/>
          <w:color w:val="FFFFFF" w:themeColor="background1"/>
          <w:sz w:val="21"/>
          <w:szCs w:val="21"/>
        </w:rPr>
        <w:instrText xml:space="preserve"> MERGEFIELD  Sigobius  \* MERGEFORMAT </w:instrText>
      </w:r>
      <w:r w:rsidRPr="001F054F">
        <w:rPr>
          <w:rFonts w:ascii="Arial" w:hAnsi="Arial" w:cs="Arial"/>
          <w:color w:val="FFFFFF" w:themeColor="background1"/>
          <w:sz w:val="21"/>
          <w:szCs w:val="21"/>
        </w:rPr>
        <w:fldChar w:fldCharType="separate"/>
      </w:r>
      <w:r w:rsidR="00E62E84">
        <w:rPr>
          <w:rFonts w:ascii="Arial" w:hAnsi="Arial" w:cs="Arial"/>
          <w:noProof/>
          <w:color w:val="FFFFFF" w:themeColor="background1"/>
          <w:sz w:val="21"/>
          <w:szCs w:val="21"/>
        </w:rPr>
        <w:t>${</w:t>
      </w:r>
      <w:r w:rsidRPr="001F054F">
        <w:rPr>
          <w:rFonts w:ascii="Arial" w:hAnsi="Arial" w:cs="Arial"/>
          <w:noProof/>
          <w:color w:val="FFFFFF" w:themeColor="background1"/>
          <w:sz w:val="21"/>
          <w:szCs w:val="21"/>
        </w:rPr>
        <w:t>Sigobius</w:t>
      </w:r>
      <w:r w:rsidR="00E62E84">
        <w:rPr>
          <w:rFonts w:ascii="Arial" w:hAnsi="Arial" w:cs="Arial"/>
          <w:noProof/>
          <w:color w:val="FFFFFF" w:themeColor="background1"/>
          <w:sz w:val="21"/>
          <w:szCs w:val="21"/>
        </w:rPr>
        <w:t>}</w:t>
      </w:r>
      <w:r w:rsidRPr="001F054F">
        <w:rPr>
          <w:rFonts w:ascii="Arial" w:hAnsi="Arial" w:cs="Arial"/>
          <w:color w:val="FFFFFF" w:themeColor="background1"/>
          <w:sz w:val="21"/>
          <w:szCs w:val="21"/>
        </w:rPr>
        <w:fldChar w:fldCharType="end"/>
      </w:r>
    </w:p>
    <w:sectPr w:rsidR="00C04373" w:rsidRPr="001F054F"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E91EF8" w:rsidRDefault="00E91EF8" w:rsidP="00D063FB">
      <w:pPr>
        <w:spacing w:after="0" w:line="240" w:lineRule="auto"/>
      </w:pPr>
      <w:r>
        <w:separator/>
      </w:r>
    </w:p>
  </w:endnote>
  <w:endnote w:type="continuationSeparator" w:id="0">
    <w:p w14:paraId="630AED6E" w14:textId="77777777" w:rsidR="00E91EF8" w:rsidRDefault="00E91EF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E91EF8" w14:paraId="696F471F" w14:textId="77777777" w:rsidTr="00C04373">
      <w:trPr>
        <w:trHeight w:hRule="exact" w:val="960"/>
      </w:trPr>
      <w:tc>
        <w:tcPr>
          <w:tcW w:w="8220" w:type="dxa"/>
        </w:tcPr>
        <w:p w14:paraId="42C6EDC6" w14:textId="48833598" w:rsidR="00E91EF8" w:rsidRDefault="00E91EF8" w:rsidP="00D063FB">
          <w:pPr>
            <w:spacing w:after="0" w:line="1" w:lineRule="auto"/>
            <w:rPr>
              <w:sz w:val="2"/>
            </w:rPr>
          </w:pPr>
        </w:p>
      </w:tc>
      <w:tc>
        <w:tcPr>
          <w:tcW w:w="1875" w:type="dxa"/>
        </w:tcPr>
        <w:p w14:paraId="649CAB94" w14:textId="1707BD12" w:rsidR="00E91EF8" w:rsidRDefault="00E91EF8" w:rsidP="00D063FB">
          <w:pPr>
            <w:spacing w:after="0" w:line="240" w:lineRule="auto"/>
            <w:rPr>
              <w:sz w:val="2"/>
            </w:rPr>
          </w:pPr>
          <w:r>
            <w:rPr>
              <w:noProof/>
              <w:sz w:val="2"/>
            </w:rPr>
            <w:drawing>
              <wp:inline distT="0" distB="0" distL="0" distR="0" wp14:anchorId="1EED0CC5" wp14:editId="070FA202">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r w:rsidR="00E91EF8" w:rsidRPr="008143CD" w14:paraId="759ED01E" w14:textId="77777777" w:rsidTr="00C04373">
      <w:trPr>
        <w:trHeight w:hRule="exact" w:val="465"/>
      </w:trPr>
      <w:tc>
        <w:tcPr>
          <w:tcW w:w="8220" w:type="dxa"/>
          <w:gridSpan w:val="2"/>
          <w:vAlign w:val="bottom"/>
        </w:tcPr>
        <w:p w14:paraId="6D0861DA" w14:textId="49E24F2D" w:rsidR="00E91EF8" w:rsidRPr="008143CD" w:rsidRDefault="00E91EF8" w:rsidP="00D063FB">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E62E84">
            <w:rPr>
              <w:rFonts w:ascii="Arial" w:eastAsia="Arial" w:hAnsi="Arial" w:cs="Arial"/>
              <w:noProof/>
              <w:color w:val="000000"/>
              <w:sz w:val="20"/>
              <w:szCs w:val="20"/>
            </w:rPr>
            <w:t>${</w:t>
          </w:r>
          <w:r>
            <w:rPr>
              <w:rFonts w:ascii="Arial" w:eastAsia="Arial" w:hAnsi="Arial" w:cs="Arial"/>
              <w:noProof/>
              <w:color w:val="000000"/>
              <w:sz w:val="20"/>
              <w:szCs w:val="20"/>
            </w:rPr>
            <w:t>PiePagina</w:t>
          </w:r>
          <w:r w:rsidR="00E62E84">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8A30CB3" w14:textId="77777777" w:rsidR="00E91EF8" w:rsidRDefault="00E91E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E91EF8" w:rsidRDefault="00E91EF8" w:rsidP="00D063FB">
      <w:pPr>
        <w:spacing w:after="0" w:line="240" w:lineRule="auto"/>
      </w:pPr>
      <w:r>
        <w:separator/>
      </w:r>
    </w:p>
  </w:footnote>
  <w:footnote w:type="continuationSeparator" w:id="0">
    <w:p w14:paraId="7A3E69E1" w14:textId="77777777" w:rsidR="00E91EF8" w:rsidRDefault="00E91EF8" w:rsidP="00D063FB">
      <w:pPr>
        <w:spacing w:after="0" w:line="240" w:lineRule="auto"/>
      </w:pPr>
      <w:r>
        <w:continuationSeparator/>
      </w:r>
    </w:p>
  </w:footnote>
  <w:footnote w:id="1">
    <w:p w14:paraId="6B8920CA" w14:textId="77777777" w:rsidR="00E91EF8" w:rsidRPr="00BE1873" w:rsidRDefault="00E91EF8" w:rsidP="0060011D">
      <w:pPr>
        <w:pStyle w:val="Ttulo1"/>
        <w:spacing w:before="75" w:beforeAutospacing="0" w:after="75" w:afterAutospacing="0"/>
        <w:ind w:left="75" w:right="75"/>
        <w:textAlignment w:val="baseline"/>
        <w:rPr>
          <w:rFonts w:ascii="Arial" w:hAnsi="Arial" w:cs="Arial"/>
          <w:color w:val="333333"/>
          <w:sz w:val="16"/>
          <w:szCs w:val="16"/>
        </w:rPr>
      </w:pPr>
      <w:r w:rsidRPr="00BE1873">
        <w:rPr>
          <w:rStyle w:val="Refdenotaalpie"/>
          <w:sz w:val="28"/>
        </w:rPr>
        <w:footnoteRef/>
      </w:r>
      <w:r w:rsidRPr="00BE1873">
        <w:rPr>
          <w:sz w:val="28"/>
        </w:rPr>
        <w:t xml:space="preserve"> </w:t>
      </w:r>
      <w:r w:rsidRPr="00BE1873">
        <w:rPr>
          <w:rFonts w:ascii="Arial" w:hAnsi="Arial" w:cs="Arial"/>
          <w:color w:val="333333"/>
          <w:sz w:val="16"/>
          <w:szCs w:val="16"/>
        </w:rPr>
        <w:t>Código de Procedimiento Administrativo y de lo Contencioso Administrativo</w:t>
      </w:r>
      <w:r>
        <w:rPr>
          <w:rFonts w:ascii="Arial" w:hAnsi="Arial" w:cs="Arial"/>
          <w:color w:val="333333"/>
          <w:sz w:val="16"/>
          <w:szCs w:val="16"/>
        </w:rPr>
        <w:t xml:space="preserve"> </w:t>
      </w:r>
      <w:r w:rsidRPr="00BE1873">
        <w:rPr>
          <w:rFonts w:ascii="Arial" w:hAnsi="Arial" w:cs="Arial"/>
          <w:color w:val="333333"/>
          <w:sz w:val="16"/>
          <w:szCs w:val="16"/>
        </w:rPr>
        <w:t>Artículo 69. Notificación por aviso</w:t>
      </w:r>
    </w:p>
    <w:p w14:paraId="06BBC944" w14:textId="77777777" w:rsidR="00E91EF8" w:rsidRPr="00BE1873" w:rsidRDefault="00E91EF8" w:rsidP="0060011D">
      <w:pPr>
        <w:pStyle w:val="Textonotapie"/>
        <w:rPr>
          <w:lang w:val="es-ES"/>
        </w:rPr>
      </w:pPr>
      <w:r w:rsidRPr="00BE1873">
        <w:rPr>
          <w:rFonts w:ascii="Arial" w:hAnsi="Arial" w:cs="Arial"/>
          <w:color w:val="333333"/>
          <w:sz w:val="16"/>
          <w:szCs w:val="16"/>
        </w:rPr>
        <w:br/>
        <w:t>Cuando se desconozca la información sobre el destinatario, el aviso, con copia íntegra del acto administrativo, se publicará en la página electrónica y en todo caso en un lugar de acceso al público de la respectiva entidad por el término de cinco (5) días, con la advertencia de que la notificación se considerará surtida al finalizar el día siguiente al retiro del aviso.</w:t>
      </w:r>
      <w:r w:rsidRPr="00BE1873">
        <w:rPr>
          <w:rFonts w:ascii="Arial" w:hAnsi="Arial" w:cs="Arial"/>
          <w:color w:val="333333"/>
          <w:sz w:val="16"/>
          <w:szCs w:val="16"/>
        </w:rPr>
        <w:br/>
      </w:r>
      <w:r w:rsidRPr="00BE1873">
        <w:rPr>
          <w:rFonts w:ascii="Arial" w:hAnsi="Arial" w:cs="Arial"/>
          <w:color w:val="333333"/>
          <w:sz w:val="16"/>
          <w:szCs w:val="16"/>
        </w:rPr>
        <w:br/>
        <w:t>En el expediente se dejará constancia de la remisión o publicación del aviso y de la fecha en que por este medio quedará surtida la notificación personal.</w:t>
      </w:r>
      <w:r>
        <w:rPr>
          <w:rFonts w:ascii="Arial" w:hAnsi="Arial" w:cs="Arial"/>
          <w:color w:val="333333"/>
          <w:sz w:val="26"/>
          <w:szCs w:val="26"/>
        </w:rPr>
        <w:br/>
      </w:r>
      <w:r>
        <w:rPr>
          <w:rFonts w:ascii="Arial" w:hAnsi="Arial" w:cs="Arial"/>
          <w:sz w:val="26"/>
          <w:szCs w:val="26"/>
          <w:bdr w:val="none" w:sz="0" w:space="0" w:color="auto" w:frame="1"/>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E91EF8" w14:paraId="5D9434A2" w14:textId="77777777" w:rsidTr="00C04373">
      <w:trPr>
        <w:trHeight w:hRule="exact" w:val="390"/>
      </w:trPr>
      <w:tc>
        <w:tcPr>
          <w:tcW w:w="3975" w:type="dxa"/>
          <w:vMerge w:val="restart"/>
        </w:tcPr>
        <w:p w14:paraId="79E13EE8" w14:textId="77777777" w:rsidR="00E91EF8" w:rsidRDefault="00E91EF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37F87D52">
                <wp:simplePos x="0" y="0"/>
                <wp:positionH relativeFrom="column">
                  <wp:posOffset>-1109</wp:posOffset>
                </wp:positionH>
                <wp:positionV relativeFrom="paragraph">
                  <wp:posOffset>80266</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0" w:type="dxa"/>
        </w:tcPr>
        <w:p w14:paraId="513732BB" w14:textId="77777777" w:rsidR="00E91EF8" w:rsidRDefault="00E91EF8" w:rsidP="00D063FB">
          <w:pPr>
            <w:spacing w:after="0" w:line="1" w:lineRule="auto"/>
            <w:rPr>
              <w:sz w:val="2"/>
            </w:rPr>
          </w:pPr>
        </w:p>
      </w:tc>
      <w:tc>
        <w:tcPr>
          <w:tcW w:w="6180" w:type="dxa"/>
        </w:tcPr>
        <w:p w14:paraId="4DA211DD" w14:textId="77777777" w:rsidR="00E91EF8" w:rsidRDefault="00E91EF8" w:rsidP="00D063FB">
          <w:pPr>
            <w:spacing w:after="0" w:line="1" w:lineRule="auto"/>
            <w:rPr>
              <w:sz w:val="2"/>
            </w:rPr>
          </w:pPr>
        </w:p>
      </w:tc>
    </w:tr>
    <w:tr w:rsidR="00E91EF8" w14:paraId="3144A335" w14:textId="77777777" w:rsidTr="00C04373">
      <w:trPr>
        <w:trHeight w:hRule="exact" w:val="285"/>
      </w:trPr>
      <w:tc>
        <w:tcPr>
          <w:tcW w:w="3975" w:type="dxa"/>
          <w:vMerge/>
        </w:tcPr>
        <w:p w14:paraId="19B41387" w14:textId="77777777" w:rsidR="00E91EF8" w:rsidRDefault="00E91EF8" w:rsidP="00D063FB">
          <w:pPr>
            <w:spacing w:after="0" w:line="1" w:lineRule="auto"/>
            <w:rPr>
              <w:sz w:val="2"/>
            </w:rPr>
          </w:pPr>
        </w:p>
      </w:tc>
      <w:tc>
        <w:tcPr>
          <w:tcW w:w="30" w:type="dxa"/>
        </w:tcPr>
        <w:p w14:paraId="2C5DF25E" w14:textId="77777777" w:rsidR="00E91EF8" w:rsidRDefault="00E91EF8" w:rsidP="00D063FB">
          <w:pPr>
            <w:spacing w:after="0" w:line="1" w:lineRule="auto"/>
            <w:rPr>
              <w:sz w:val="2"/>
            </w:rPr>
          </w:pPr>
        </w:p>
      </w:tc>
      <w:tc>
        <w:tcPr>
          <w:tcW w:w="6180" w:type="dxa"/>
          <w:vAlign w:val="center"/>
        </w:tcPr>
        <w:p w14:paraId="2B27CF33" w14:textId="157F93E9" w:rsidR="00E91EF8" w:rsidRDefault="00E91EF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62E84">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E62E84">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E91EF8" w:rsidRDefault="00E91EF8" w:rsidP="009B1EFF">
    <w:pPr>
      <w:jc w:val="center"/>
    </w:pPr>
  </w:p>
  <w:p w14:paraId="7CDC0857" w14:textId="77777777" w:rsidR="00E91EF8" w:rsidRDefault="00E91EF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10548C"/>
    <w:rsid w:val="00126F7A"/>
    <w:rsid w:val="001339FC"/>
    <w:rsid w:val="001D01A7"/>
    <w:rsid w:val="001F054F"/>
    <w:rsid w:val="002159B0"/>
    <w:rsid w:val="00217F9B"/>
    <w:rsid w:val="002346EB"/>
    <w:rsid w:val="00265F07"/>
    <w:rsid w:val="00284977"/>
    <w:rsid w:val="00294D61"/>
    <w:rsid w:val="002A37A4"/>
    <w:rsid w:val="002D5042"/>
    <w:rsid w:val="002E5ED2"/>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A7890"/>
    <w:rsid w:val="005B2CFD"/>
    <w:rsid w:val="0060011D"/>
    <w:rsid w:val="006307D2"/>
    <w:rsid w:val="00633437"/>
    <w:rsid w:val="00636A01"/>
    <w:rsid w:val="00655A4A"/>
    <w:rsid w:val="006C4995"/>
    <w:rsid w:val="006F13D5"/>
    <w:rsid w:val="006F6036"/>
    <w:rsid w:val="006F78B1"/>
    <w:rsid w:val="00737AAF"/>
    <w:rsid w:val="00743B25"/>
    <w:rsid w:val="00777EBA"/>
    <w:rsid w:val="00785657"/>
    <w:rsid w:val="00793172"/>
    <w:rsid w:val="007B29B8"/>
    <w:rsid w:val="007B3090"/>
    <w:rsid w:val="0080313A"/>
    <w:rsid w:val="00811BA0"/>
    <w:rsid w:val="008255EB"/>
    <w:rsid w:val="00831A7C"/>
    <w:rsid w:val="00834C3B"/>
    <w:rsid w:val="00844316"/>
    <w:rsid w:val="008D0B4E"/>
    <w:rsid w:val="008E1C35"/>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62E84"/>
    <w:rsid w:val="00E82DCE"/>
    <w:rsid w:val="00E91EF8"/>
    <w:rsid w:val="00EA3555"/>
    <w:rsid w:val="00EB3155"/>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paragraph" w:styleId="Ttulo1">
    <w:name w:val="heading 1"/>
    <w:basedOn w:val="Normal"/>
    <w:link w:val="Ttulo1Car"/>
    <w:uiPriority w:val="9"/>
    <w:qFormat/>
    <w:rsid w:val="00600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character" w:customStyle="1" w:styleId="Ttulo1Car">
    <w:name w:val="Título 1 Car"/>
    <w:basedOn w:val="Fuentedeprrafopredeter"/>
    <w:link w:val="Ttulo1"/>
    <w:uiPriority w:val="9"/>
    <w:rsid w:val="0060011D"/>
    <w:rPr>
      <w:rFonts w:ascii="Times New Roman" w:eastAsia="Times New Roman" w:hAnsi="Times New Roman" w:cs="Times New Roman"/>
      <w:b/>
      <w:bCs/>
      <w:kern w:val="36"/>
      <w:sz w:val="48"/>
      <w:szCs w:val="48"/>
      <w:lang w:eastAsia="es-CO"/>
    </w:rPr>
  </w:style>
  <w:style w:type="paragraph" w:styleId="Textonotapie">
    <w:name w:val="footnote text"/>
    <w:basedOn w:val="Normal"/>
    <w:link w:val="TextonotapieCar"/>
    <w:uiPriority w:val="99"/>
    <w:semiHidden/>
    <w:unhideWhenUsed/>
    <w:rsid w:val="006001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011D"/>
    <w:rPr>
      <w:sz w:val="20"/>
      <w:szCs w:val="20"/>
    </w:rPr>
  </w:style>
  <w:style w:type="character" w:styleId="Refdenotaalpie">
    <w:name w:val="footnote reference"/>
    <w:basedOn w:val="Fuentedeprrafopredeter"/>
    <w:uiPriority w:val="99"/>
    <w:semiHidden/>
    <w:unhideWhenUsed/>
    <w:rsid w:val="006001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BB0A-1014-4BDD-BA37-90FD24D2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3</cp:revision>
  <cp:lastPrinted>2020-02-27T16:19:00Z</cp:lastPrinted>
  <dcterms:created xsi:type="dcterms:W3CDTF">2021-06-17T21:51:00Z</dcterms:created>
  <dcterms:modified xsi:type="dcterms:W3CDTF">2023-11-16T14:45:00Z</dcterms:modified>
</cp:coreProperties>
</file>