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MEDELLÍN</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05 de marzo de 2024</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DESAJMEGCC24-1981</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5001129000020240263100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DESPACHO 001 DEL TRIBUNAL SUPERIOR SALA CIVIL DE MEDELLÍN</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01 de noviembre de 2022</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PruebaMarzo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77588699</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ONCE MILLONES SEISCIENTOS  MIL  PESOS M/CTE </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11600000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PruebaMarzo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77588699</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ONCE MILLONES SEISCIENTOS  MIL  PESOS M/CTE </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11600000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JUAN PABLO ARANGO OROZCO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 la señora</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PruebaMarzo</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identificada</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77588699</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5001129000020240263100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DESAJMEGCC24-1981</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05 de marzo de 2024</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DESAJMEGCC24-1981</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Carrera 52 # 43-36 Pasaje Comercial Eléctrico La Estación L-218 MEDELLIN Conmutador - 6042324454   cobcoamed@cendoj.ramajudicial.gov.co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MEDELLIN</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