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B592C" w14:textId="06B4F77F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>Clase: Carta</w:t>
      </w:r>
    </w:p>
    <w:p w14:paraId="0208B1D9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>Método: Carta(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int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 xml:space="preserve"> rango, Palo palo)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4"/>
        <w:gridCol w:w="6594"/>
      </w:tblGrid>
      <w:tr w:rsidR="00E94309" w:rsidRPr="00E94309" w14:paraId="641F53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B828A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EB9E29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45AAE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6EF1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Requerimiento (R1)</w:t>
            </w:r>
          </w:p>
        </w:tc>
        <w:tc>
          <w:tcPr>
            <w:tcW w:w="0" w:type="auto"/>
            <w:vAlign w:val="center"/>
            <w:hideMark/>
          </w:tcPr>
          <w:p w14:paraId="7680C8F9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Crear una carta válida del mazo.</w:t>
            </w:r>
          </w:p>
        </w:tc>
      </w:tr>
      <w:tr w:rsidR="00E94309" w:rsidRPr="00E94309" w14:paraId="68407C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0BD87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76B3BC01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Se recibe un rango entre 1–13 y un palo válido.</w:t>
            </w:r>
          </w:p>
        </w:tc>
      </w:tr>
      <w:tr w:rsidR="00E94309" w:rsidRPr="00E94309" w14:paraId="0049A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2262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5ADD8BD0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La carta queda creada con su rango y palo asignados.</w:t>
            </w:r>
          </w:p>
        </w:tc>
      </w:tr>
      <w:tr w:rsidR="00E94309" w:rsidRPr="00E94309" w14:paraId="2525E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07EC6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0DAC46D4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Construye una carta asignando número y palo según parámetros.</w:t>
            </w:r>
          </w:p>
        </w:tc>
      </w:tr>
    </w:tbl>
    <w:p w14:paraId="3B0815F0" w14:textId="67876E85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403E5C13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getRango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64"/>
      </w:tblGrid>
      <w:tr w:rsidR="00E94309" w:rsidRPr="00E94309" w14:paraId="69E82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5F0E1C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D0D67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2174ED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9B84D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1DA015E6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Consultar valor numérico.</w:t>
            </w:r>
          </w:p>
        </w:tc>
      </w:tr>
      <w:tr w:rsidR="00E94309" w:rsidRPr="00E94309" w14:paraId="104C2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EC683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20A26011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La carta existe.</w:t>
            </w:r>
          </w:p>
        </w:tc>
      </w:tr>
      <w:tr w:rsidR="00E94309" w:rsidRPr="00E94309" w14:paraId="158E7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FD5E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4D1E1167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Retorna el número (1–13).</w:t>
            </w:r>
          </w:p>
        </w:tc>
      </w:tr>
      <w:tr w:rsidR="00E94309" w:rsidRPr="00E94309" w14:paraId="54245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AC8A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265CE0AF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Devuelve el rango de la carta.</w:t>
            </w:r>
          </w:p>
        </w:tc>
      </w:tr>
    </w:tbl>
    <w:p w14:paraId="1105ADE1" w14:textId="51A7D02D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21EC47F6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getPalo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3291"/>
      </w:tblGrid>
      <w:tr w:rsidR="00E94309" w:rsidRPr="00E94309" w14:paraId="075232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917D31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7C6597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2A083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43C83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41425D75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Consultar palo.</w:t>
            </w:r>
          </w:p>
        </w:tc>
      </w:tr>
      <w:tr w:rsidR="00E94309" w:rsidRPr="00E94309" w14:paraId="26F18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D53F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23DB1641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La carta existe.</w:t>
            </w:r>
          </w:p>
        </w:tc>
      </w:tr>
      <w:tr w:rsidR="00E94309" w:rsidRPr="00E94309" w14:paraId="2C805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28BB5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4BB6524E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Retorna el palo de la carta.</w:t>
            </w:r>
          </w:p>
        </w:tc>
      </w:tr>
      <w:tr w:rsidR="00E94309" w:rsidRPr="00E94309" w14:paraId="3EC40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C1617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4EE83EF4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Devuelve el palo almacenado.</w:t>
            </w:r>
          </w:p>
        </w:tc>
      </w:tr>
    </w:tbl>
    <w:p w14:paraId="0109AC89" w14:textId="2DEA2710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38095634" w14:textId="77777777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0D3DCF5B" w14:textId="77777777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5310B29E" w14:textId="77777777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6B2CC029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lastRenderedPageBreak/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valorBlackjack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940"/>
      </w:tblGrid>
      <w:tr w:rsidR="00E94309" w:rsidRPr="00E94309" w14:paraId="6459DB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D4CE2C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634F1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19D6D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67C1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R4</w:t>
            </w:r>
          </w:p>
        </w:tc>
        <w:tc>
          <w:tcPr>
            <w:tcW w:w="0" w:type="auto"/>
            <w:vAlign w:val="center"/>
            <w:hideMark/>
          </w:tcPr>
          <w:p w14:paraId="1EE387A0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Obtener valor según reglas del Blackjack.</w:t>
            </w:r>
          </w:p>
        </w:tc>
      </w:tr>
      <w:tr w:rsidR="00E94309" w:rsidRPr="00E94309" w14:paraId="035F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B8AEB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3E6D54EE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La carta existe.</w:t>
            </w:r>
          </w:p>
        </w:tc>
      </w:tr>
      <w:tr w:rsidR="00E94309" w:rsidRPr="00E94309" w14:paraId="3F906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C313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67F866E6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Retorna valor (1–11 para As, 10 para figuras).</w:t>
            </w:r>
          </w:p>
        </w:tc>
      </w:tr>
      <w:tr w:rsidR="00E94309" w:rsidRPr="00E94309" w14:paraId="5E410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5A1E6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7BA0AE05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Calcula el valor de la carta según el juego.</w:t>
            </w:r>
          </w:p>
        </w:tc>
      </w:tr>
    </w:tbl>
    <w:p w14:paraId="7EFF7A8E" w14:textId="42A1277F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2A0D93B9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toString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558"/>
      </w:tblGrid>
      <w:tr w:rsidR="00E94309" w:rsidRPr="00E94309" w14:paraId="537C7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8D6AE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0AD13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5148E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39E20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R5</w:t>
            </w:r>
          </w:p>
        </w:tc>
        <w:tc>
          <w:tcPr>
            <w:tcW w:w="0" w:type="auto"/>
            <w:vAlign w:val="center"/>
            <w:hideMark/>
          </w:tcPr>
          <w:p w14:paraId="3F163054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Mostrar carta como texto.</w:t>
            </w:r>
          </w:p>
        </w:tc>
      </w:tr>
      <w:tr w:rsidR="00E94309" w:rsidRPr="00E94309" w14:paraId="0F6E7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6EA83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284F90B0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La carta existe.</w:t>
            </w:r>
          </w:p>
        </w:tc>
      </w:tr>
      <w:tr w:rsidR="00E94309" w:rsidRPr="00E94309" w14:paraId="60E92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8C25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12FF22DD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 xml:space="preserve">Retorna un </w:t>
            </w:r>
            <w:proofErr w:type="spellStart"/>
            <w:r w:rsidRPr="00E94309">
              <w:rPr>
                <w:rFonts w:ascii="Arial" w:hAnsi="Arial" w:cs="Arial"/>
                <w:sz w:val="24"/>
                <w:szCs w:val="24"/>
              </w:rPr>
              <w:t>string</w:t>
            </w:r>
            <w:proofErr w:type="spellEnd"/>
            <w:r w:rsidRPr="00E94309">
              <w:rPr>
                <w:rFonts w:ascii="Arial" w:hAnsi="Arial" w:cs="Arial"/>
                <w:sz w:val="24"/>
                <w:szCs w:val="24"/>
              </w:rPr>
              <w:t xml:space="preserve"> como “7 de Corazones”.</w:t>
            </w:r>
          </w:p>
        </w:tc>
      </w:tr>
      <w:tr w:rsidR="00E94309" w:rsidRPr="00E94309" w14:paraId="5FE70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D06CB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137A8FB0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Convierte rango y palo a texto legible.</w:t>
            </w:r>
          </w:p>
        </w:tc>
      </w:tr>
    </w:tbl>
    <w:p w14:paraId="3C63E863" w14:textId="3B7513A5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5FD6FD59" w14:textId="157F78FC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55C221F0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94309">
        <w:rPr>
          <w:rFonts w:ascii="Arial" w:hAnsi="Arial" w:cs="Arial"/>
          <w:b/>
          <w:bCs/>
          <w:sz w:val="24"/>
          <w:szCs w:val="24"/>
        </w:rPr>
        <w:t xml:space="preserve"> Clase: Mazo</w:t>
      </w:r>
    </w:p>
    <w:p w14:paraId="139CCF87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>Método: Mazo()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945"/>
      </w:tblGrid>
      <w:tr w:rsidR="00E94309" w:rsidRPr="00E94309" w14:paraId="1EEDFD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231A2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C6C12E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6582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3DDF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R6</w:t>
            </w:r>
          </w:p>
        </w:tc>
        <w:tc>
          <w:tcPr>
            <w:tcW w:w="0" w:type="auto"/>
            <w:vAlign w:val="center"/>
            <w:hideMark/>
          </w:tcPr>
          <w:p w14:paraId="280867C9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Crear mazo vacío.</w:t>
            </w:r>
          </w:p>
        </w:tc>
      </w:tr>
      <w:tr w:rsidR="00E94309" w:rsidRPr="00E94309" w14:paraId="32C48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B3DE5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6BB2506E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Ninguna.</w:t>
            </w:r>
          </w:p>
        </w:tc>
      </w:tr>
      <w:tr w:rsidR="00E94309" w:rsidRPr="00E94309" w14:paraId="301E9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6948E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469DD5C4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Se inicializa vector vacío.</w:t>
            </w:r>
          </w:p>
        </w:tc>
      </w:tr>
      <w:tr w:rsidR="00E94309" w:rsidRPr="00E94309" w14:paraId="015BA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5B54F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1609645B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Crea un mazo vacío listo para generar cartas.</w:t>
            </w:r>
          </w:p>
        </w:tc>
      </w:tr>
    </w:tbl>
    <w:p w14:paraId="339EC778" w14:textId="56511F6E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1D475CA4" w14:textId="77777777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54E545E8" w14:textId="77777777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7607CFF0" w14:textId="77777777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6D571F9B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lastRenderedPageBreak/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generarCartas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6586"/>
      </w:tblGrid>
      <w:tr w:rsidR="00E94309" w:rsidRPr="00E94309" w14:paraId="74A9F1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480EC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2A67E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1ABB6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E739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R7</w:t>
            </w:r>
          </w:p>
        </w:tc>
        <w:tc>
          <w:tcPr>
            <w:tcW w:w="0" w:type="auto"/>
            <w:vAlign w:val="center"/>
            <w:hideMark/>
          </w:tcPr>
          <w:p w14:paraId="6F473B50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Crear un mazo estándar de 52 cartas.</w:t>
            </w:r>
          </w:p>
        </w:tc>
      </w:tr>
      <w:tr w:rsidR="00E94309" w:rsidRPr="00E94309" w14:paraId="046A6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CAF5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5E9E9296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El mazo está vacío.</w:t>
            </w:r>
          </w:p>
        </w:tc>
      </w:tr>
      <w:tr w:rsidR="00E94309" w:rsidRPr="00E94309" w14:paraId="03CD8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8D8E1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0E44E33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El vector contiene 52 cartas únicas.</w:t>
            </w:r>
          </w:p>
        </w:tc>
      </w:tr>
      <w:tr w:rsidR="00E94309" w:rsidRPr="00E94309" w14:paraId="66CDE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3A50F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4CD01BF9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Llenar el mazo con todas las combinaciones de rango y palo.</w:t>
            </w:r>
          </w:p>
        </w:tc>
      </w:tr>
    </w:tbl>
    <w:p w14:paraId="04E7C10C" w14:textId="24C11350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49E598CA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repartirCartas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051"/>
      </w:tblGrid>
      <w:tr w:rsidR="00E94309" w:rsidRPr="00E94309" w14:paraId="447990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35667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658CD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7F7AB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057D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R8</w:t>
            </w:r>
          </w:p>
        </w:tc>
        <w:tc>
          <w:tcPr>
            <w:tcW w:w="0" w:type="auto"/>
            <w:vAlign w:val="center"/>
            <w:hideMark/>
          </w:tcPr>
          <w:p w14:paraId="0FFD322D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Dar una carta del mazo.</w:t>
            </w:r>
          </w:p>
        </w:tc>
      </w:tr>
      <w:tr w:rsidR="00E94309" w:rsidRPr="00E94309" w14:paraId="0BB597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D9B1D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70947E13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El mazo tiene al menos una carta.</w:t>
            </w:r>
          </w:p>
        </w:tc>
      </w:tr>
      <w:tr w:rsidR="00E94309" w:rsidRPr="00E94309" w14:paraId="5E875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7CE35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1F2EB94C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Retorna una carta y avanza el índice.</w:t>
            </w:r>
          </w:p>
        </w:tc>
      </w:tr>
      <w:tr w:rsidR="00E94309" w:rsidRPr="00E94309" w14:paraId="242637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F5B6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7002528F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Toma la carta superior y la entrega.</w:t>
            </w:r>
          </w:p>
        </w:tc>
      </w:tr>
    </w:tbl>
    <w:p w14:paraId="36F07539" w14:textId="35B222F0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41CDCE52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94309">
        <w:rPr>
          <w:rFonts w:ascii="Arial" w:hAnsi="Arial" w:cs="Arial"/>
          <w:b/>
          <w:bCs/>
          <w:sz w:val="24"/>
          <w:szCs w:val="24"/>
        </w:rPr>
        <w:t xml:space="preserve"> Clase: Jugador</w:t>
      </w:r>
    </w:p>
    <w:p w14:paraId="0F70E5A0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recibirCarta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(Carta carta)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305"/>
      </w:tblGrid>
      <w:tr w:rsidR="00E94309" w:rsidRPr="00E94309" w14:paraId="41833D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5E9B0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2F87A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1D477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025B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R9</w:t>
            </w:r>
          </w:p>
        </w:tc>
        <w:tc>
          <w:tcPr>
            <w:tcW w:w="0" w:type="auto"/>
            <w:vAlign w:val="center"/>
            <w:hideMark/>
          </w:tcPr>
          <w:p w14:paraId="069856D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Agregar una carta a la mano.</w:t>
            </w:r>
          </w:p>
        </w:tc>
      </w:tr>
      <w:tr w:rsidR="00E94309" w:rsidRPr="00E94309" w14:paraId="28160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5AAE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6699747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Se recibe una carta válida.</w:t>
            </w:r>
          </w:p>
        </w:tc>
      </w:tr>
      <w:tr w:rsidR="00E94309" w:rsidRPr="00E94309" w14:paraId="0E736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0613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1B51068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La carta queda añadida al vector mano.</w:t>
            </w:r>
          </w:p>
        </w:tc>
      </w:tr>
      <w:tr w:rsidR="00E94309" w:rsidRPr="00E94309" w14:paraId="4E7C8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A0D1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1F745F66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Inserta la carta en la mano del jugador.</w:t>
            </w:r>
          </w:p>
        </w:tc>
      </w:tr>
    </w:tbl>
    <w:p w14:paraId="1B62FCFE" w14:textId="0DF31AFF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5EE1FBC4" w14:textId="77777777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5C163772" w14:textId="77777777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26D24AE1" w14:textId="77777777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510DA317" w14:textId="77777777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3F905572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lastRenderedPageBreak/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calcularValor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838"/>
      </w:tblGrid>
      <w:tr w:rsidR="00E94309" w:rsidRPr="00E94309" w14:paraId="083499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AC098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B5A50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1A9F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9A7D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R10</w:t>
            </w:r>
          </w:p>
        </w:tc>
        <w:tc>
          <w:tcPr>
            <w:tcW w:w="0" w:type="auto"/>
            <w:vAlign w:val="center"/>
            <w:hideMark/>
          </w:tcPr>
          <w:p w14:paraId="2362A6A5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Calcular valor total de la mano.</w:t>
            </w:r>
          </w:p>
        </w:tc>
      </w:tr>
      <w:tr w:rsidR="00E94309" w:rsidRPr="00E94309" w14:paraId="096FF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A4E51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606B24CF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 xml:space="preserve">El jugador tiene 0 </w:t>
            </w:r>
            <w:proofErr w:type="spellStart"/>
            <w:r w:rsidRPr="00E94309">
              <w:rPr>
                <w:rFonts w:ascii="Arial" w:hAnsi="Arial" w:cs="Arial"/>
                <w:sz w:val="24"/>
                <w:szCs w:val="24"/>
              </w:rPr>
              <w:t>ó</w:t>
            </w:r>
            <w:proofErr w:type="spellEnd"/>
            <w:r w:rsidRPr="00E94309">
              <w:rPr>
                <w:rFonts w:ascii="Arial" w:hAnsi="Arial" w:cs="Arial"/>
                <w:sz w:val="24"/>
                <w:szCs w:val="24"/>
              </w:rPr>
              <w:t xml:space="preserve"> más cartas.</w:t>
            </w:r>
          </w:p>
        </w:tc>
      </w:tr>
      <w:tr w:rsidR="00E94309" w:rsidRPr="00E94309" w14:paraId="21DB0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5C40F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68FF368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Retorna valor considerando reglas del As.</w:t>
            </w:r>
          </w:p>
        </w:tc>
      </w:tr>
      <w:tr w:rsidR="00E94309" w:rsidRPr="00E94309" w14:paraId="701B6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1F36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18EA506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Suma valores aplicando reglas de Blackjack.</w:t>
            </w:r>
          </w:p>
        </w:tc>
      </w:tr>
    </w:tbl>
    <w:p w14:paraId="675566F4" w14:textId="1336916F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525B85AB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mostrarMano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425"/>
      </w:tblGrid>
      <w:tr w:rsidR="00E94309" w:rsidRPr="00E94309" w14:paraId="3DEED1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3C199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6C135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42D0D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F3910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R11</w:t>
            </w:r>
          </w:p>
        </w:tc>
        <w:tc>
          <w:tcPr>
            <w:tcW w:w="0" w:type="auto"/>
            <w:vAlign w:val="center"/>
            <w:hideMark/>
          </w:tcPr>
          <w:p w14:paraId="2D6CD269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Mostrar las cartas del jugador.</w:t>
            </w:r>
          </w:p>
        </w:tc>
      </w:tr>
      <w:tr w:rsidR="00E94309" w:rsidRPr="00E94309" w14:paraId="47F6C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5E6F6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6EDA4E3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Mano inicializada (aunque esté vacía).</w:t>
            </w:r>
          </w:p>
        </w:tc>
      </w:tr>
      <w:tr w:rsidR="00E94309" w:rsidRPr="00E94309" w14:paraId="2370E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A784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18FC55B6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Imprime mano y valor.</w:t>
            </w:r>
          </w:p>
        </w:tc>
      </w:tr>
      <w:tr w:rsidR="00E94309" w:rsidRPr="00E94309" w14:paraId="24D8CA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EF040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46E39BB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Imprime una representación completa de la mano.</w:t>
            </w:r>
          </w:p>
        </w:tc>
      </w:tr>
    </w:tbl>
    <w:p w14:paraId="2BD73ACE" w14:textId="2F760E44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7AF7CA72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sePaso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4305"/>
      </w:tblGrid>
      <w:tr w:rsidR="00E94309" w:rsidRPr="00E94309" w14:paraId="721048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E80E9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442A1C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3FF8D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44B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R12</w:t>
            </w:r>
          </w:p>
        </w:tc>
        <w:tc>
          <w:tcPr>
            <w:tcW w:w="0" w:type="auto"/>
            <w:vAlign w:val="center"/>
            <w:hideMark/>
          </w:tcPr>
          <w:p w14:paraId="06492ABA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Determinar si la mano pasa de 21.</w:t>
            </w:r>
          </w:p>
        </w:tc>
      </w:tr>
      <w:tr w:rsidR="00E94309" w:rsidRPr="00E94309" w14:paraId="7F0B7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B67F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6398FC14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Se puede calcular el valor.</w:t>
            </w:r>
          </w:p>
        </w:tc>
      </w:tr>
      <w:tr w:rsidR="00E94309" w:rsidRPr="00E94309" w14:paraId="12D2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97D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57B34103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Retorna true si valor &gt; 21.</w:t>
            </w:r>
          </w:p>
        </w:tc>
      </w:tr>
      <w:tr w:rsidR="00E94309" w:rsidRPr="00E94309" w14:paraId="0E395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C3A14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5BFCD9B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Evalúa si el jugador perdió por pasarse.</w:t>
            </w:r>
          </w:p>
        </w:tc>
      </w:tr>
    </w:tbl>
    <w:p w14:paraId="49511D70" w14:textId="5F0E105B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47E33C16" w14:textId="3996621A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490DCA84" w14:textId="77777777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1087B5E6" w14:textId="77777777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3569D66B" w14:textId="77777777" w:rsid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7B1B39DB" w14:textId="77777777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7384EF22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Segoe UI Emoji" w:hAnsi="Segoe UI Emoji" w:cs="Segoe UI Emoji"/>
          <w:b/>
          <w:bCs/>
          <w:sz w:val="24"/>
          <w:szCs w:val="24"/>
        </w:rPr>
        <w:lastRenderedPageBreak/>
        <w:t>📌</w:t>
      </w:r>
      <w:r w:rsidRPr="00E94309">
        <w:rPr>
          <w:rFonts w:ascii="Arial" w:hAnsi="Arial" w:cs="Arial"/>
          <w:b/>
          <w:bCs/>
          <w:sz w:val="24"/>
          <w:szCs w:val="24"/>
        </w:rPr>
        <w:t xml:space="preserve"> Clase: Crupier (HEREDA de Jugador)</w:t>
      </w:r>
    </w:p>
    <w:p w14:paraId="4DD6CEB5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mostrarPrimeraCarta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678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5046"/>
      </w:tblGrid>
      <w:tr w:rsidR="00E94309" w:rsidRPr="00E94309" w14:paraId="7838FB16" w14:textId="77777777" w:rsidTr="00E94309">
        <w:trPr>
          <w:trHeight w:val="4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4CA33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DD534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6490F375" w14:textId="77777777" w:rsidTr="00E94309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3D057AF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R13</w:t>
            </w:r>
          </w:p>
        </w:tc>
        <w:tc>
          <w:tcPr>
            <w:tcW w:w="0" w:type="auto"/>
            <w:vAlign w:val="center"/>
            <w:hideMark/>
          </w:tcPr>
          <w:p w14:paraId="164B5F3A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Mostrar solo la primera carta.</w:t>
            </w:r>
          </w:p>
        </w:tc>
      </w:tr>
      <w:tr w:rsidR="00E94309" w:rsidRPr="00E94309" w14:paraId="76B0F192" w14:textId="77777777" w:rsidTr="00E9430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27D8C2F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41BC7A69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El crupier tiene ≥ 1 carta.</w:t>
            </w:r>
          </w:p>
        </w:tc>
      </w:tr>
      <w:tr w:rsidR="00E94309" w:rsidRPr="00E94309" w14:paraId="07C07D4C" w14:textId="77777777" w:rsidTr="00E9430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D306FA9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4638AFE3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Se imprime solo la primera carta.</w:t>
            </w:r>
          </w:p>
        </w:tc>
      </w:tr>
      <w:tr w:rsidR="00E94309" w:rsidRPr="00E94309" w14:paraId="707082A3" w14:textId="77777777" w:rsidTr="00E94309">
        <w:trPr>
          <w:trHeight w:val="470"/>
          <w:tblCellSpacing w:w="15" w:type="dxa"/>
        </w:trPr>
        <w:tc>
          <w:tcPr>
            <w:tcW w:w="0" w:type="auto"/>
            <w:vAlign w:val="center"/>
            <w:hideMark/>
          </w:tcPr>
          <w:p w14:paraId="7E937A50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7AC8479E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Muestra únicamente la carta visible al jugador.</w:t>
            </w:r>
          </w:p>
        </w:tc>
      </w:tr>
    </w:tbl>
    <w:p w14:paraId="2750AC5D" w14:textId="5E877B85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5CF13D15" w14:textId="0E9A8BFD" w:rsidR="00E94309" w:rsidRPr="00E94309" w:rsidRDefault="00E94309" w:rsidP="00E94309">
      <w:pPr>
        <w:rPr>
          <w:rFonts w:ascii="Arial" w:hAnsi="Arial" w:cs="Arial"/>
          <w:sz w:val="24"/>
          <w:szCs w:val="24"/>
        </w:rPr>
      </w:pPr>
    </w:p>
    <w:p w14:paraId="2DC12B8B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Segoe UI Emoji" w:hAnsi="Segoe UI Emoji" w:cs="Segoe UI Emoji"/>
          <w:b/>
          <w:bCs/>
          <w:sz w:val="24"/>
          <w:szCs w:val="24"/>
        </w:rPr>
        <w:t>📌</w:t>
      </w:r>
      <w:r w:rsidRPr="00E94309">
        <w:rPr>
          <w:rFonts w:ascii="Arial" w:hAnsi="Arial" w:cs="Arial"/>
          <w:b/>
          <w:bCs/>
          <w:sz w:val="24"/>
          <w:szCs w:val="24"/>
        </w:rPr>
        <w:t xml:space="preserve"> Clase: Juego</w:t>
      </w:r>
    </w:p>
    <w:p w14:paraId="66B02FF6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>Método: Juego()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012"/>
      </w:tblGrid>
      <w:tr w:rsidR="00E94309" w:rsidRPr="00E94309" w14:paraId="4D111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2CE09D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B19E42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2FC83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74344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R14</w:t>
            </w:r>
          </w:p>
        </w:tc>
        <w:tc>
          <w:tcPr>
            <w:tcW w:w="0" w:type="auto"/>
            <w:vAlign w:val="center"/>
            <w:hideMark/>
          </w:tcPr>
          <w:p w14:paraId="713C424B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Crear un juego nuevo.</w:t>
            </w:r>
          </w:p>
        </w:tc>
      </w:tr>
      <w:tr w:rsidR="00E94309" w:rsidRPr="00E94309" w14:paraId="7F067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45AE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42D4F6A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Ninguna.</w:t>
            </w:r>
          </w:p>
        </w:tc>
      </w:tr>
      <w:tr w:rsidR="00E94309" w:rsidRPr="00E94309" w14:paraId="52616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7AAE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450455EE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Se crean jugador, crupier y mazo.</w:t>
            </w:r>
          </w:p>
        </w:tc>
      </w:tr>
      <w:tr w:rsidR="00E94309" w:rsidRPr="00E94309" w14:paraId="3180D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3A714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075DB8A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Inicializa el juego y prepara mazo y jugadores.</w:t>
            </w:r>
          </w:p>
        </w:tc>
      </w:tr>
    </w:tbl>
    <w:p w14:paraId="36BE2A6E" w14:textId="59F92740" w:rsidR="00E94309" w:rsidRPr="00E94309" w:rsidRDefault="00E94309" w:rsidP="00E94309">
      <w:pPr>
        <w:rPr>
          <w:rFonts w:ascii="Arial" w:hAnsi="Arial" w:cs="Arial"/>
          <w:sz w:val="24"/>
          <w:szCs w:val="24"/>
          <w:u w:val="single"/>
        </w:rPr>
      </w:pPr>
    </w:p>
    <w:p w14:paraId="386E8644" w14:textId="77777777" w:rsidR="00E94309" w:rsidRPr="00E94309" w:rsidRDefault="00E94309" w:rsidP="00E94309">
      <w:pPr>
        <w:rPr>
          <w:rFonts w:ascii="Arial" w:hAnsi="Arial" w:cs="Arial"/>
          <w:b/>
          <w:bCs/>
          <w:sz w:val="24"/>
          <w:szCs w:val="24"/>
        </w:rPr>
      </w:pPr>
      <w:r w:rsidRPr="00E94309">
        <w:rPr>
          <w:rFonts w:ascii="Arial" w:hAnsi="Arial" w:cs="Arial"/>
          <w:b/>
          <w:bCs/>
          <w:sz w:val="24"/>
          <w:szCs w:val="24"/>
        </w:rPr>
        <w:t xml:space="preserve">Método: </w:t>
      </w:r>
      <w:proofErr w:type="spellStart"/>
      <w:r w:rsidRPr="00E94309">
        <w:rPr>
          <w:rFonts w:ascii="Arial" w:hAnsi="Arial" w:cs="Arial"/>
          <w:b/>
          <w:bCs/>
          <w:sz w:val="24"/>
          <w:szCs w:val="24"/>
        </w:rPr>
        <w:t>iniciarPartida</w:t>
      </w:r>
      <w:proofErr w:type="spellEnd"/>
      <w:r w:rsidRPr="00E94309">
        <w:rPr>
          <w:rFonts w:ascii="Arial" w:hAnsi="Arial" w:cs="Arial"/>
          <w:b/>
          <w:bCs/>
          <w:sz w:val="24"/>
          <w:szCs w:val="24"/>
        </w:rPr>
        <w:t>()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9"/>
        <w:gridCol w:w="5838"/>
      </w:tblGrid>
      <w:tr w:rsidR="00E94309" w:rsidRPr="00E94309" w14:paraId="0D240B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1C369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24B6A" w14:textId="77777777" w:rsidR="00E94309" w:rsidRPr="00E94309" w:rsidRDefault="00E94309" w:rsidP="00E94309">
            <w:pPr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Descripción</w:t>
            </w:r>
          </w:p>
        </w:tc>
      </w:tr>
      <w:tr w:rsidR="00E94309" w:rsidRPr="00E94309" w14:paraId="00F0C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F2B8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R15</w:t>
            </w:r>
          </w:p>
        </w:tc>
        <w:tc>
          <w:tcPr>
            <w:tcW w:w="0" w:type="auto"/>
            <w:vAlign w:val="center"/>
            <w:hideMark/>
          </w:tcPr>
          <w:p w14:paraId="638859FA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Ejecutar una ronda de Blackjack.</w:t>
            </w:r>
          </w:p>
        </w:tc>
      </w:tr>
      <w:tr w:rsidR="00E94309" w:rsidRPr="00E94309" w14:paraId="76888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0277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Precondición</w:t>
            </w:r>
          </w:p>
        </w:tc>
        <w:tc>
          <w:tcPr>
            <w:tcW w:w="0" w:type="auto"/>
            <w:vAlign w:val="center"/>
            <w:hideMark/>
          </w:tcPr>
          <w:p w14:paraId="02EA6DF2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Mazo generado. Jugador y crupier vacíos.</w:t>
            </w:r>
          </w:p>
        </w:tc>
      </w:tr>
      <w:tr w:rsidR="00E94309" w:rsidRPr="00E94309" w14:paraId="19C9E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750C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Postcondición</w:t>
            </w:r>
          </w:p>
        </w:tc>
        <w:tc>
          <w:tcPr>
            <w:tcW w:w="0" w:type="auto"/>
            <w:vAlign w:val="center"/>
            <w:hideMark/>
          </w:tcPr>
          <w:p w14:paraId="6E464B76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Se reparte, se juega, se muestra ganador.</w:t>
            </w:r>
          </w:p>
        </w:tc>
      </w:tr>
      <w:tr w:rsidR="00E94309" w:rsidRPr="00E94309" w14:paraId="22E9B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A0DF1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b/>
                <w:bCs/>
                <w:sz w:val="24"/>
                <w:szCs w:val="24"/>
              </w:rPr>
              <w:t>Modelo verbal</w:t>
            </w:r>
          </w:p>
        </w:tc>
        <w:tc>
          <w:tcPr>
            <w:tcW w:w="0" w:type="auto"/>
            <w:vAlign w:val="center"/>
            <w:hideMark/>
          </w:tcPr>
          <w:p w14:paraId="29C5C380" w14:textId="77777777" w:rsidR="00E94309" w:rsidRPr="00E94309" w:rsidRDefault="00E94309" w:rsidP="00E94309">
            <w:pPr>
              <w:rPr>
                <w:rFonts w:ascii="Arial" w:hAnsi="Arial" w:cs="Arial"/>
                <w:sz w:val="24"/>
                <w:szCs w:val="24"/>
              </w:rPr>
            </w:pPr>
            <w:r w:rsidRPr="00E94309">
              <w:rPr>
                <w:rFonts w:ascii="Arial" w:hAnsi="Arial" w:cs="Arial"/>
                <w:sz w:val="24"/>
                <w:szCs w:val="24"/>
              </w:rPr>
              <w:t>Secuencia completa: repartir, jugar, mostrar resultado.</w:t>
            </w:r>
          </w:p>
        </w:tc>
      </w:tr>
    </w:tbl>
    <w:p w14:paraId="716C21F6" w14:textId="77777777" w:rsidR="00F0098C" w:rsidRPr="00E94309" w:rsidRDefault="00F0098C">
      <w:pPr>
        <w:rPr>
          <w:rFonts w:ascii="Arial" w:hAnsi="Arial" w:cs="Arial"/>
          <w:sz w:val="24"/>
          <w:szCs w:val="24"/>
        </w:rPr>
      </w:pPr>
    </w:p>
    <w:sectPr w:rsidR="00F0098C" w:rsidRPr="00E943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309"/>
    <w:rsid w:val="00326A4E"/>
    <w:rsid w:val="00B0630E"/>
    <w:rsid w:val="00C54569"/>
    <w:rsid w:val="00E94309"/>
    <w:rsid w:val="00F00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66EEA"/>
  <w15:chartTrackingRefBased/>
  <w15:docId w15:val="{045BDD9D-C143-4EA3-BA2E-2F1CFD095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94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94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943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94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43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4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4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4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4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943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943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943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9430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430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43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430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43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43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4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4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4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4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4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430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9430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430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4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430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43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543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Gómez Martínez</dc:creator>
  <cp:keywords/>
  <dc:description/>
  <cp:lastModifiedBy>Juan Pablo Gómez Martínez</cp:lastModifiedBy>
  <cp:revision>1</cp:revision>
  <dcterms:created xsi:type="dcterms:W3CDTF">2025-11-14T03:07:00Z</dcterms:created>
  <dcterms:modified xsi:type="dcterms:W3CDTF">2025-11-14T03:09:00Z</dcterms:modified>
</cp:coreProperties>
</file>