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EE0BD" w14:textId="77777777" w:rsidR="00825F2C" w:rsidRPr="00825F2C" w:rsidRDefault="00825F2C" w:rsidP="00825F2C">
      <w:pPr>
        <w:rPr>
          <w:rFonts w:ascii="Arial" w:hAnsi="Arial" w:cs="Arial"/>
          <w:b/>
          <w:bCs/>
          <w:sz w:val="24"/>
          <w:szCs w:val="24"/>
        </w:rPr>
      </w:pPr>
      <w:r w:rsidRPr="00825F2C">
        <w:rPr>
          <w:rFonts w:ascii="Arial" w:hAnsi="Arial" w:cs="Arial"/>
          <w:b/>
          <w:bCs/>
          <w:sz w:val="24"/>
          <w:szCs w:val="24"/>
        </w:rPr>
        <w:t>1. Herencia en el diagrama de clases</w:t>
      </w:r>
    </w:p>
    <w:p w14:paraId="70C0AE5D" w14:textId="77777777" w:rsidR="00825F2C" w:rsidRPr="00825F2C" w:rsidRDefault="00825F2C" w:rsidP="00825F2C">
      <w:pPr>
        <w:rPr>
          <w:rFonts w:ascii="Arial" w:hAnsi="Arial" w:cs="Arial"/>
          <w:sz w:val="24"/>
          <w:szCs w:val="24"/>
        </w:rPr>
      </w:pPr>
      <w:r w:rsidRPr="00825F2C">
        <w:rPr>
          <w:rFonts w:ascii="Arial" w:hAnsi="Arial" w:cs="Arial"/>
          <w:sz w:val="24"/>
          <w:szCs w:val="24"/>
        </w:rPr>
        <w:t>El diagrama muestra la siguiente relación:</w:t>
      </w:r>
    </w:p>
    <w:p w14:paraId="2AEE21CB" w14:textId="77777777" w:rsidR="00825F2C" w:rsidRPr="00825F2C" w:rsidRDefault="00825F2C" w:rsidP="00825F2C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25F2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Jugador  ←</w:t>
      </w:r>
      <w:proofErr w:type="gramEnd"/>
      <w:r w:rsidRPr="00825F2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Crupier</w:t>
      </w:r>
    </w:p>
    <w:p w14:paraId="0C9333E7" w14:textId="77777777" w:rsidR="00825F2C" w:rsidRPr="00825F2C" w:rsidRDefault="00825F2C" w:rsidP="00825F2C">
      <w:pPr>
        <w:rPr>
          <w:rFonts w:ascii="Arial" w:hAnsi="Arial" w:cs="Arial"/>
          <w:sz w:val="24"/>
          <w:szCs w:val="24"/>
        </w:rPr>
      </w:pPr>
      <w:r w:rsidRPr="00825F2C">
        <w:rPr>
          <w:rFonts w:ascii="Arial" w:hAnsi="Arial" w:cs="Arial"/>
          <w:sz w:val="24"/>
          <w:szCs w:val="24"/>
        </w:rPr>
        <w:t>Esto indica que:</w:t>
      </w:r>
    </w:p>
    <w:p w14:paraId="063ADF84" w14:textId="77777777" w:rsidR="00825F2C" w:rsidRPr="00825F2C" w:rsidRDefault="00825F2C" w:rsidP="00825F2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25F2C">
        <w:rPr>
          <w:rFonts w:ascii="Arial" w:hAnsi="Arial" w:cs="Arial"/>
          <w:b/>
          <w:bCs/>
          <w:sz w:val="24"/>
          <w:szCs w:val="24"/>
        </w:rPr>
        <w:t>Crupier es una subclase de Jugador</w:t>
      </w:r>
      <w:r w:rsidRPr="00825F2C">
        <w:rPr>
          <w:rFonts w:ascii="Arial" w:hAnsi="Arial" w:cs="Arial"/>
          <w:sz w:val="24"/>
          <w:szCs w:val="24"/>
        </w:rPr>
        <w:t>, por lo que hereda todos sus atributos y métodos.</w:t>
      </w:r>
    </w:p>
    <w:p w14:paraId="1B9D8014" w14:textId="77777777" w:rsidR="00825F2C" w:rsidRPr="00825F2C" w:rsidRDefault="00825F2C" w:rsidP="00825F2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25F2C">
        <w:rPr>
          <w:rFonts w:ascii="Arial" w:hAnsi="Arial" w:cs="Arial"/>
          <w:sz w:val="24"/>
          <w:szCs w:val="24"/>
        </w:rPr>
        <w:t xml:space="preserve">Jugador actúa como </w:t>
      </w:r>
      <w:r w:rsidRPr="00825F2C">
        <w:rPr>
          <w:rFonts w:ascii="Arial" w:hAnsi="Arial" w:cs="Arial"/>
          <w:b/>
          <w:bCs/>
          <w:sz w:val="24"/>
          <w:szCs w:val="24"/>
        </w:rPr>
        <w:t>superclase</w:t>
      </w:r>
      <w:r w:rsidRPr="00825F2C">
        <w:rPr>
          <w:rFonts w:ascii="Arial" w:hAnsi="Arial" w:cs="Arial"/>
          <w:sz w:val="24"/>
          <w:szCs w:val="24"/>
        </w:rPr>
        <w:t>, proporcionando los elementos comunes como:</w:t>
      </w:r>
    </w:p>
    <w:p w14:paraId="044750CB" w14:textId="77777777" w:rsidR="00825F2C" w:rsidRPr="00825F2C" w:rsidRDefault="00825F2C" w:rsidP="00825F2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25F2C">
        <w:rPr>
          <w:rFonts w:ascii="Arial" w:hAnsi="Arial" w:cs="Arial"/>
          <w:sz w:val="24"/>
          <w:szCs w:val="24"/>
        </w:rPr>
        <w:t>el atributo mano</w:t>
      </w:r>
    </w:p>
    <w:p w14:paraId="3EF320D6" w14:textId="77777777" w:rsidR="00825F2C" w:rsidRPr="00825F2C" w:rsidRDefault="00825F2C" w:rsidP="00825F2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25F2C">
        <w:rPr>
          <w:rFonts w:ascii="Arial" w:hAnsi="Arial" w:cs="Arial"/>
          <w:sz w:val="24"/>
          <w:szCs w:val="24"/>
        </w:rPr>
        <w:t xml:space="preserve">los métodos </w:t>
      </w:r>
      <w:proofErr w:type="spellStart"/>
      <w:r w:rsidRPr="00825F2C">
        <w:rPr>
          <w:rFonts w:ascii="Arial" w:hAnsi="Arial" w:cs="Arial"/>
          <w:sz w:val="24"/>
          <w:szCs w:val="24"/>
        </w:rPr>
        <w:t>recibirCarta</w:t>
      </w:r>
      <w:proofErr w:type="spellEnd"/>
      <w:r w:rsidRPr="00825F2C">
        <w:rPr>
          <w:rFonts w:ascii="Arial" w:hAnsi="Arial" w:cs="Arial"/>
          <w:sz w:val="24"/>
          <w:szCs w:val="24"/>
        </w:rPr>
        <w:t xml:space="preserve">(), </w:t>
      </w:r>
      <w:proofErr w:type="spellStart"/>
      <w:r w:rsidRPr="00825F2C">
        <w:rPr>
          <w:rFonts w:ascii="Arial" w:hAnsi="Arial" w:cs="Arial"/>
          <w:sz w:val="24"/>
          <w:szCs w:val="24"/>
        </w:rPr>
        <w:t>calcularValor</w:t>
      </w:r>
      <w:proofErr w:type="spellEnd"/>
      <w:r w:rsidRPr="00825F2C">
        <w:rPr>
          <w:rFonts w:ascii="Arial" w:hAnsi="Arial" w:cs="Arial"/>
          <w:sz w:val="24"/>
          <w:szCs w:val="24"/>
        </w:rPr>
        <w:t xml:space="preserve">(), </w:t>
      </w:r>
      <w:proofErr w:type="spellStart"/>
      <w:r w:rsidRPr="00825F2C">
        <w:rPr>
          <w:rFonts w:ascii="Arial" w:hAnsi="Arial" w:cs="Arial"/>
          <w:sz w:val="24"/>
          <w:szCs w:val="24"/>
        </w:rPr>
        <w:t>mostrarMano</w:t>
      </w:r>
      <w:proofErr w:type="spellEnd"/>
      <w:r w:rsidRPr="00825F2C">
        <w:rPr>
          <w:rFonts w:ascii="Arial" w:hAnsi="Arial" w:cs="Arial"/>
          <w:sz w:val="24"/>
          <w:szCs w:val="24"/>
        </w:rPr>
        <w:t xml:space="preserve">() y </w:t>
      </w:r>
      <w:proofErr w:type="spellStart"/>
      <w:r w:rsidRPr="00825F2C">
        <w:rPr>
          <w:rFonts w:ascii="Arial" w:hAnsi="Arial" w:cs="Arial"/>
          <w:sz w:val="24"/>
          <w:szCs w:val="24"/>
        </w:rPr>
        <w:t>sePaso</w:t>
      </w:r>
      <w:proofErr w:type="spellEnd"/>
      <w:r w:rsidRPr="00825F2C">
        <w:rPr>
          <w:rFonts w:ascii="Arial" w:hAnsi="Arial" w:cs="Arial"/>
          <w:sz w:val="24"/>
          <w:szCs w:val="24"/>
        </w:rPr>
        <w:t>()</w:t>
      </w:r>
    </w:p>
    <w:p w14:paraId="103F8836" w14:textId="77777777" w:rsidR="00825F2C" w:rsidRPr="00825F2C" w:rsidRDefault="00825F2C" w:rsidP="00825F2C">
      <w:pPr>
        <w:rPr>
          <w:rFonts w:ascii="Arial" w:hAnsi="Arial" w:cs="Arial"/>
          <w:sz w:val="24"/>
          <w:szCs w:val="24"/>
        </w:rPr>
      </w:pPr>
      <w:r w:rsidRPr="00825F2C">
        <w:rPr>
          <w:rFonts w:ascii="Arial" w:hAnsi="Arial" w:cs="Arial"/>
          <w:sz w:val="24"/>
          <w:szCs w:val="24"/>
        </w:rPr>
        <w:t>La herencia es coherente con la lógica del juego, pues:</w:t>
      </w:r>
    </w:p>
    <w:p w14:paraId="70594A9E" w14:textId="77777777" w:rsidR="00825F2C" w:rsidRPr="00825F2C" w:rsidRDefault="00825F2C" w:rsidP="00825F2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25F2C">
        <w:rPr>
          <w:rFonts w:ascii="Arial" w:hAnsi="Arial" w:cs="Arial"/>
          <w:sz w:val="24"/>
          <w:szCs w:val="24"/>
        </w:rPr>
        <w:t>tanto el jugador como el crupier tienen una mano de cartas,</w:t>
      </w:r>
    </w:p>
    <w:p w14:paraId="2C9088C9" w14:textId="77777777" w:rsidR="00825F2C" w:rsidRPr="00825F2C" w:rsidRDefault="00825F2C" w:rsidP="00825F2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25F2C">
        <w:rPr>
          <w:rFonts w:ascii="Arial" w:hAnsi="Arial" w:cs="Arial"/>
          <w:sz w:val="24"/>
          <w:szCs w:val="24"/>
        </w:rPr>
        <w:t>ambos pueden recibir cartas y calcular su puntaje,</w:t>
      </w:r>
    </w:p>
    <w:p w14:paraId="3FDC4463" w14:textId="77777777" w:rsidR="00825F2C" w:rsidRPr="00825F2C" w:rsidRDefault="00825F2C" w:rsidP="00825F2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25F2C">
        <w:rPr>
          <w:rFonts w:ascii="Arial" w:hAnsi="Arial" w:cs="Arial"/>
          <w:sz w:val="24"/>
          <w:szCs w:val="24"/>
        </w:rPr>
        <w:t>el crupier, sin embargo, necesita comportamiento adicional (pedir cartas hasta cierto valor).</w:t>
      </w:r>
    </w:p>
    <w:p w14:paraId="00385ABE" w14:textId="77777777" w:rsidR="00825F2C" w:rsidRPr="00825F2C" w:rsidRDefault="00825F2C" w:rsidP="00825F2C">
      <w:pPr>
        <w:rPr>
          <w:rFonts w:ascii="Arial" w:hAnsi="Arial" w:cs="Arial"/>
          <w:sz w:val="24"/>
          <w:szCs w:val="24"/>
        </w:rPr>
      </w:pPr>
      <w:r w:rsidRPr="00825F2C">
        <w:rPr>
          <w:rFonts w:ascii="Arial" w:hAnsi="Arial" w:cs="Arial"/>
          <w:sz w:val="24"/>
          <w:szCs w:val="24"/>
        </w:rPr>
        <w:t xml:space="preserve">Por tanto, </w:t>
      </w:r>
      <w:r w:rsidRPr="00825F2C">
        <w:rPr>
          <w:rFonts w:ascii="Arial" w:hAnsi="Arial" w:cs="Arial"/>
          <w:b/>
          <w:bCs/>
          <w:sz w:val="24"/>
          <w:szCs w:val="24"/>
        </w:rPr>
        <w:t>la relación de herencia está adecuadamente planteada en el diagrama</w:t>
      </w:r>
      <w:r w:rsidRPr="00825F2C">
        <w:rPr>
          <w:rFonts w:ascii="Arial" w:hAnsi="Arial" w:cs="Arial"/>
          <w:sz w:val="24"/>
          <w:szCs w:val="24"/>
        </w:rPr>
        <w:t>.</w:t>
      </w:r>
    </w:p>
    <w:p w14:paraId="0CFDD729" w14:textId="0C7EDF78" w:rsidR="00825F2C" w:rsidRDefault="00825F2C" w:rsidP="00825F2C">
      <w:pPr>
        <w:rPr>
          <w:rFonts w:ascii="Arial" w:hAnsi="Arial" w:cs="Arial"/>
          <w:sz w:val="24"/>
          <w:szCs w:val="24"/>
        </w:rPr>
      </w:pPr>
    </w:p>
    <w:p w14:paraId="5F88E189" w14:textId="77777777" w:rsidR="00825F2C" w:rsidRPr="00825F2C" w:rsidRDefault="00825F2C" w:rsidP="00825F2C">
      <w:pPr>
        <w:rPr>
          <w:rFonts w:ascii="Arial" w:hAnsi="Arial" w:cs="Arial"/>
          <w:sz w:val="24"/>
          <w:szCs w:val="24"/>
        </w:rPr>
      </w:pPr>
    </w:p>
    <w:p w14:paraId="0133F2DA" w14:textId="77777777" w:rsidR="00825F2C" w:rsidRPr="00825F2C" w:rsidRDefault="00825F2C" w:rsidP="00825F2C">
      <w:pPr>
        <w:rPr>
          <w:rFonts w:ascii="Arial" w:hAnsi="Arial" w:cs="Arial"/>
          <w:b/>
          <w:bCs/>
          <w:sz w:val="24"/>
          <w:szCs w:val="24"/>
        </w:rPr>
      </w:pPr>
      <w:r w:rsidRPr="00825F2C">
        <w:rPr>
          <w:rFonts w:ascii="Arial" w:hAnsi="Arial" w:cs="Arial"/>
          <w:b/>
          <w:bCs/>
          <w:sz w:val="24"/>
          <w:szCs w:val="24"/>
        </w:rPr>
        <w:t>2. Herencia en la implementación</w:t>
      </w:r>
    </w:p>
    <w:p w14:paraId="40F84477" w14:textId="77777777" w:rsidR="00825F2C" w:rsidRPr="00825F2C" w:rsidRDefault="00825F2C" w:rsidP="00825F2C">
      <w:pPr>
        <w:rPr>
          <w:rFonts w:ascii="Arial" w:hAnsi="Arial" w:cs="Arial"/>
          <w:sz w:val="24"/>
          <w:szCs w:val="24"/>
        </w:rPr>
      </w:pPr>
      <w:r w:rsidRPr="00825F2C">
        <w:rPr>
          <w:rFonts w:ascii="Arial" w:hAnsi="Arial" w:cs="Arial"/>
          <w:sz w:val="24"/>
          <w:szCs w:val="24"/>
        </w:rPr>
        <w:t>La herencia se ve reflejada en el código de la siguiente manera:</w:t>
      </w:r>
    </w:p>
    <w:p w14:paraId="0F676B6B" w14:textId="77777777" w:rsidR="00825F2C" w:rsidRPr="00825F2C" w:rsidRDefault="00825F2C" w:rsidP="00825F2C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25F2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class</w:t>
      </w:r>
      <w:proofErr w:type="spellEnd"/>
      <w:r w:rsidRPr="00825F2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Crupier : </w:t>
      </w:r>
      <w:proofErr w:type="spellStart"/>
      <w:r w:rsidRPr="00825F2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proofErr w:type="spellEnd"/>
      <w:r w:rsidRPr="00825F2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Jugador</w:t>
      </w:r>
    </w:p>
    <w:p w14:paraId="0D90AC49" w14:textId="77777777" w:rsidR="00825F2C" w:rsidRPr="00825F2C" w:rsidRDefault="00825F2C" w:rsidP="00825F2C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5F2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022E19C8" w14:textId="77777777" w:rsidR="00825F2C" w:rsidRPr="00825F2C" w:rsidRDefault="00825F2C" w:rsidP="00825F2C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25F2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proofErr w:type="spellEnd"/>
      <w:r w:rsidRPr="00825F2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D9FB60B" w14:textId="77777777" w:rsidR="00825F2C" w:rsidRPr="00825F2C" w:rsidRDefault="00825F2C" w:rsidP="00825F2C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5F2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25F2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void</w:t>
      </w:r>
      <w:proofErr w:type="spellEnd"/>
      <w:r w:rsidRPr="00825F2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5F2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mostrarPrimeraCarta</w:t>
      </w:r>
      <w:proofErr w:type="spellEnd"/>
      <w:r w:rsidRPr="00825F2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</w:t>
      </w:r>
      <w:proofErr w:type="spellStart"/>
      <w:r w:rsidRPr="00825F2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825F2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3179A2B" w14:textId="77777777" w:rsidR="00825F2C" w:rsidRPr="00825F2C" w:rsidRDefault="00825F2C" w:rsidP="00825F2C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5F2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25F2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void</w:t>
      </w:r>
      <w:proofErr w:type="spellEnd"/>
      <w:r w:rsidRPr="00825F2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5F2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jugarTurno</w:t>
      </w:r>
      <w:proofErr w:type="spellEnd"/>
      <w:r w:rsidRPr="00825F2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(Mazo &amp;mazo);</w:t>
      </w:r>
    </w:p>
    <w:p w14:paraId="2B8229C1" w14:textId="77777777" w:rsidR="00825F2C" w:rsidRPr="00825F2C" w:rsidRDefault="00825F2C" w:rsidP="00825F2C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5F2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};</w:t>
      </w:r>
    </w:p>
    <w:p w14:paraId="3B88AB8D" w14:textId="77777777" w:rsidR="00825F2C" w:rsidRPr="00825F2C" w:rsidRDefault="00825F2C" w:rsidP="00825F2C">
      <w:pPr>
        <w:rPr>
          <w:rFonts w:ascii="Arial" w:hAnsi="Arial" w:cs="Arial"/>
          <w:sz w:val="24"/>
          <w:szCs w:val="24"/>
        </w:rPr>
      </w:pPr>
      <w:r w:rsidRPr="00825F2C">
        <w:rPr>
          <w:rFonts w:ascii="Arial" w:hAnsi="Arial" w:cs="Arial"/>
          <w:sz w:val="24"/>
          <w:szCs w:val="24"/>
        </w:rPr>
        <w:t>Esto confirma que:</w:t>
      </w:r>
    </w:p>
    <w:p w14:paraId="052A2348" w14:textId="77777777" w:rsidR="00825F2C" w:rsidRPr="00825F2C" w:rsidRDefault="00825F2C" w:rsidP="00825F2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25F2C">
        <w:rPr>
          <w:rFonts w:ascii="Arial" w:hAnsi="Arial" w:cs="Arial"/>
          <w:sz w:val="24"/>
          <w:szCs w:val="24"/>
        </w:rPr>
        <w:t xml:space="preserve">La clase </w:t>
      </w:r>
      <w:r w:rsidRPr="00825F2C">
        <w:rPr>
          <w:rFonts w:ascii="Arial" w:hAnsi="Arial" w:cs="Arial"/>
          <w:b/>
          <w:bCs/>
          <w:sz w:val="24"/>
          <w:szCs w:val="24"/>
        </w:rPr>
        <w:t>Crupier hereda públicamente</w:t>
      </w:r>
      <w:r w:rsidRPr="00825F2C">
        <w:rPr>
          <w:rFonts w:ascii="Arial" w:hAnsi="Arial" w:cs="Arial"/>
          <w:sz w:val="24"/>
          <w:szCs w:val="24"/>
        </w:rPr>
        <w:t xml:space="preserve"> de Jugador.</w:t>
      </w:r>
    </w:p>
    <w:p w14:paraId="3C983994" w14:textId="77777777" w:rsidR="00825F2C" w:rsidRPr="00825F2C" w:rsidRDefault="00825F2C" w:rsidP="00825F2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25F2C">
        <w:rPr>
          <w:rFonts w:ascii="Arial" w:hAnsi="Arial" w:cs="Arial"/>
          <w:sz w:val="24"/>
          <w:szCs w:val="24"/>
        </w:rPr>
        <w:lastRenderedPageBreak/>
        <w:t xml:space="preserve">Crupier accede al atributo mano, el cual está declarado como </w:t>
      </w:r>
      <w:proofErr w:type="spellStart"/>
      <w:r w:rsidRPr="00825F2C">
        <w:rPr>
          <w:rFonts w:ascii="Arial" w:hAnsi="Arial" w:cs="Arial"/>
          <w:sz w:val="24"/>
          <w:szCs w:val="24"/>
        </w:rPr>
        <w:t>protected</w:t>
      </w:r>
      <w:proofErr w:type="spellEnd"/>
      <w:r w:rsidRPr="00825F2C">
        <w:rPr>
          <w:rFonts w:ascii="Arial" w:hAnsi="Arial" w:cs="Arial"/>
          <w:sz w:val="24"/>
          <w:szCs w:val="24"/>
        </w:rPr>
        <w:t xml:space="preserve"> en Jugador, permitiendo el acceso directo desde la subclase.</w:t>
      </w:r>
    </w:p>
    <w:p w14:paraId="36E5B3FD" w14:textId="77777777" w:rsidR="00825F2C" w:rsidRPr="00825F2C" w:rsidRDefault="00825F2C" w:rsidP="00825F2C">
      <w:pPr>
        <w:rPr>
          <w:rFonts w:ascii="Arial" w:hAnsi="Arial" w:cs="Arial"/>
          <w:sz w:val="24"/>
          <w:szCs w:val="24"/>
        </w:rPr>
      </w:pPr>
      <w:r w:rsidRPr="00825F2C">
        <w:rPr>
          <w:rFonts w:ascii="Arial" w:hAnsi="Arial" w:cs="Arial"/>
          <w:sz w:val="24"/>
          <w:szCs w:val="24"/>
        </w:rPr>
        <w:t xml:space="preserve">Ejemplo de declaración en </w:t>
      </w:r>
      <w:proofErr w:type="spellStart"/>
      <w:r w:rsidRPr="00825F2C">
        <w:rPr>
          <w:rFonts w:ascii="Arial" w:hAnsi="Arial" w:cs="Arial"/>
          <w:sz w:val="24"/>
          <w:szCs w:val="24"/>
        </w:rPr>
        <w:t>Jugador.h</w:t>
      </w:r>
      <w:proofErr w:type="spellEnd"/>
      <w:r w:rsidRPr="00825F2C">
        <w:rPr>
          <w:rFonts w:ascii="Arial" w:hAnsi="Arial" w:cs="Arial"/>
          <w:sz w:val="24"/>
          <w:szCs w:val="24"/>
        </w:rPr>
        <w:t>:</w:t>
      </w:r>
    </w:p>
    <w:p w14:paraId="2536C6DB" w14:textId="77777777" w:rsidR="00825F2C" w:rsidRPr="00825F2C" w:rsidRDefault="00825F2C" w:rsidP="00825F2C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25F2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protected</w:t>
      </w:r>
      <w:proofErr w:type="spellEnd"/>
      <w:r w:rsidRPr="00825F2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1778026" w14:textId="77777777" w:rsidR="00825F2C" w:rsidRPr="00825F2C" w:rsidRDefault="00825F2C" w:rsidP="00825F2C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5F2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825F2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std</w:t>
      </w:r>
      <w:proofErr w:type="spellEnd"/>
      <w:r w:rsidRPr="00825F2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::</w:t>
      </w:r>
      <w:proofErr w:type="gramEnd"/>
      <w:r w:rsidRPr="00825F2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vector&lt;Carta&gt; mano;</w:t>
      </w:r>
    </w:p>
    <w:p w14:paraId="207BFB50" w14:textId="77777777" w:rsidR="00825F2C" w:rsidRPr="00825F2C" w:rsidRDefault="00825F2C" w:rsidP="00825F2C">
      <w:pPr>
        <w:rPr>
          <w:rFonts w:ascii="Arial" w:hAnsi="Arial" w:cs="Arial"/>
          <w:sz w:val="24"/>
          <w:szCs w:val="24"/>
        </w:rPr>
      </w:pPr>
      <w:r w:rsidRPr="00825F2C">
        <w:rPr>
          <w:rFonts w:ascii="Arial" w:hAnsi="Arial" w:cs="Arial"/>
          <w:sz w:val="24"/>
          <w:szCs w:val="24"/>
        </w:rPr>
        <w:t>Esto está correctamente implementado, ya que:</w:t>
      </w:r>
    </w:p>
    <w:p w14:paraId="4F64E6CE" w14:textId="77777777" w:rsidR="00825F2C" w:rsidRPr="00825F2C" w:rsidRDefault="00825F2C" w:rsidP="00825F2C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25F2C">
        <w:rPr>
          <w:rFonts w:ascii="Arial" w:hAnsi="Arial" w:cs="Arial"/>
          <w:sz w:val="24"/>
          <w:szCs w:val="24"/>
        </w:rPr>
        <w:t>protege el atributo de accesos externos (encapsulamiento),</w:t>
      </w:r>
    </w:p>
    <w:p w14:paraId="6CF75642" w14:textId="77777777" w:rsidR="00825F2C" w:rsidRPr="00825F2C" w:rsidRDefault="00825F2C" w:rsidP="00825F2C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25F2C">
        <w:rPr>
          <w:rFonts w:ascii="Arial" w:hAnsi="Arial" w:cs="Arial"/>
          <w:sz w:val="24"/>
          <w:szCs w:val="24"/>
        </w:rPr>
        <w:t>pero permite su uso en la subclase Crupier.</w:t>
      </w:r>
    </w:p>
    <w:p w14:paraId="67B5119E" w14:textId="77777777" w:rsidR="00825F2C" w:rsidRPr="00825F2C" w:rsidRDefault="00825F2C" w:rsidP="00825F2C">
      <w:pPr>
        <w:rPr>
          <w:rFonts w:ascii="Arial" w:hAnsi="Arial" w:cs="Arial"/>
          <w:sz w:val="24"/>
          <w:szCs w:val="24"/>
        </w:rPr>
      </w:pPr>
      <w:r w:rsidRPr="00825F2C">
        <w:rPr>
          <w:rFonts w:ascii="Arial" w:hAnsi="Arial" w:cs="Arial"/>
          <w:sz w:val="24"/>
          <w:szCs w:val="24"/>
        </w:rPr>
        <w:t>Además, Crupier utiliza métodos heredados como:</w:t>
      </w:r>
    </w:p>
    <w:p w14:paraId="2871CD1E" w14:textId="77777777" w:rsidR="00825F2C" w:rsidRPr="00825F2C" w:rsidRDefault="00825F2C" w:rsidP="00825F2C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825F2C">
        <w:rPr>
          <w:rFonts w:ascii="Arial" w:hAnsi="Arial" w:cs="Arial"/>
          <w:sz w:val="24"/>
          <w:szCs w:val="24"/>
        </w:rPr>
        <w:t>recibirCarta</w:t>
      </w:r>
      <w:proofErr w:type="spellEnd"/>
      <w:r w:rsidRPr="00825F2C">
        <w:rPr>
          <w:rFonts w:ascii="Arial" w:hAnsi="Arial" w:cs="Arial"/>
          <w:sz w:val="24"/>
          <w:szCs w:val="24"/>
        </w:rPr>
        <w:t>()</w:t>
      </w:r>
    </w:p>
    <w:p w14:paraId="30D6AEE6" w14:textId="77777777" w:rsidR="00825F2C" w:rsidRPr="00825F2C" w:rsidRDefault="00825F2C" w:rsidP="00825F2C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825F2C">
        <w:rPr>
          <w:rFonts w:ascii="Arial" w:hAnsi="Arial" w:cs="Arial"/>
          <w:sz w:val="24"/>
          <w:szCs w:val="24"/>
        </w:rPr>
        <w:t>calcularValor</w:t>
      </w:r>
      <w:proofErr w:type="spellEnd"/>
      <w:r w:rsidRPr="00825F2C">
        <w:rPr>
          <w:rFonts w:ascii="Arial" w:hAnsi="Arial" w:cs="Arial"/>
          <w:sz w:val="24"/>
          <w:szCs w:val="24"/>
        </w:rPr>
        <w:t>()</w:t>
      </w:r>
    </w:p>
    <w:p w14:paraId="37006D78" w14:textId="77777777" w:rsidR="00825F2C" w:rsidRPr="00825F2C" w:rsidRDefault="00825F2C" w:rsidP="00825F2C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825F2C">
        <w:rPr>
          <w:rFonts w:ascii="Arial" w:hAnsi="Arial" w:cs="Arial"/>
          <w:sz w:val="24"/>
          <w:szCs w:val="24"/>
        </w:rPr>
        <w:t>sePaso</w:t>
      </w:r>
      <w:proofErr w:type="spellEnd"/>
      <w:r w:rsidRPr="00825F2C">
        <w:rPr>
          <w:rFonts w:ascii="Arial" w:hAnsi="Arial" w:cs="Arial"/>
          <w:sz w:val="24"/>
          <w:szCs w:val="24"/>
        </w:rPr>
        <w:t>()</w:t>
      </w:r>
    </w:p>
    <w:p w14:paraId="26746C1D" w14:textId="77777777" w:rsidR="00825F2C" w:rsidRPr="00825F2C" w:rsidRDefault="00825F2C" w:rsidP="00825F2C">
      <w:pPr>
        <w:rPr>
          <w:rFonts w:ascii="Arial" w:hAnsi="Arial" w:cs="Arial"/>
          <w:sz w:val="24"/>
          <w:szCs w:val="24"/>
        </w:rPr>
      </w:pPr>
      <w:r w:rsidRPr="00825F2C">
        <w:rPr>
          <w:rFonts w:ascii="Arial" w:hAnsi="Arial" w:cs="Arial"/>
          <w:sz w:val="24"/>
          <w:szCs w:val="24"/>
        </w:rPr>
        <w:t>y añade su comportamiento propio:</w:t>
      </w:r>
    </w:p>
    <w:p w14:paraId="5B644E01" w14:textId="77777777" w:rsidR="00825F2C" w:rsidRPr="00825F2C" w:rsidRDefault="00825F2C" w:rsidP="00825F2C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825F2C">
        <w:rPr>
          <w:rFonts w:ascii="Arial" w:hAnsi="Arial" w:cs="Arial"/>
          <w:sz w:val="24"/>
          <w:szCs w:val="24"/>
        </w:rPr>
        <w:t>mostrarPrimeraCarta</w:t>
      </w:r>
      <w:proofErr w:type="spellEnd"/>
      <w:r w:rsidRPr="00825F2C">
        <w:rPr>
          <w:rFonts w:ascii="Arial" w:hAnsi="Arial" w:cs="Arial"/>
          <w:sz w:val="24"/>
          <w:szCs w:val="24"/>
        </w:rPr>
        <w:t>()</w:t>
      </w:r>
    </w:p>
    <w:p w14:paraId="3211626B" w14:textId="77777777" w:rsidR="00825F2C" w:rsidRPr="00825F2C" w:rsidRDefault="00825F2C" w:rsidP="00825F2C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825F2C">
        <w:rPr>
          <w:rFonts w:ascii="Arial" w:hAnsi="Arial" w:cs="Arial"/>
          <w:sz w:val="24"/>
          <w:szCs w:val="24"/>
        </w:rPr>
        <w:t>jugarTurno</w:t>
      </w:r>
      <w:proofErr w:type="spellEnd"/>
      <w:r w:rsidRPr="00825F2C">
        <w:rPr>
          <w:rFonts w:ascii="Arial" w:hAnsi="Arial" w:cs="Arial"/>
          <w:sz w:val="24"/>
          <w:szCs w:val="24"/>
        </w:rPr>
        <w:t>()</w:t>
      </w:r>
    </w:p>
    <w:p w14:paraId="5FF9657B" w14:textId="77777777" w:rsidR="00825F2C" w:rsidRPr="00825F2C" w:rsidRDefault="00825F2C" w:rsidP="00825F2C">
      <w:pPr>
        <w:rPr>
          <w:rFonts w:ascii="Arial" w:hAnsi="Arial" w:cs="Arial"/>
          <w:sz w:val="24"/>
          <w:szCs w:val="24"/>
        </w:rPr>
      </w:pPr>
      <w:r w:rsidRPr="00825F2C">
        <w:rPr>
          <w:rFonts w:ascii="Arial" w:hAnsi="Arial" w:cs="Arial"/>
          <w:sz w:val="24"/>
          <w:szCs w:val="24"/>
        </w:rPr>
        <w:t xml:space="preserve">Esto confirma que </w:t>
      </w:r>
      <w:r w:rsidRPr="00825F2C">
        <w:rPr>
          <w:rFonts w:ascii="Arial" w:hAnsi="Arial" w:cs="Arial"/>
          <w:b/>
          <w:bCs/>
          <w:sz w:val="24"/>
          <w:szCs w:val="24"/>
        </w:rPr>
        <w:t>la herencia se usa para extender funcionalidad</w:t>
      </w:r>
      <w:r w:rsidRPr="00825F2C">
        <w:rPr>
          <w:rFonts w:ascii="Arial" w:hAnsi="Arial" w:cs="Arial"/>
          <w:sz w:val="24"/>
          <w:szCs w:val="24"/>
        </w:rPr>
        <w:t>, evitando duplicación de código.</w:t>
      </w:r>
    </w:p>
    <w:p w14:paraId="0A7FB95E" w14:textId="77777777" w:rsidR="00F0098C" w:rsidRPr="00825F2C" w:rsidRDefault="00F0098C">
      <w:pPr>
        <w:rPr>
          <w:rFonts w:ascii="Arial" w:hAnsi="Arial" w:cs="Arial"/>
          <w:sz w:val="24"/>
          <w:szCs w:val="24"/>
        </w:rPr>
      </w:pPr>
    </w:p>
    <w:sectPr w:rsidR="00F0098C" w:rsidRPr="00825F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75346"/>
    <w:multiLevelType w:val="multilevel"/>
    <w:tmpl w:val="BBA6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9388F"/>
    <w:multiLevelType w:val="multilevel"/>
    <w:tmpl w:val="E9BA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764FE"/>
    <w:multiLevelType w:val="multilevel"/>
    <w:tmpl w:val="4E54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73FF8"/>
    <w:multiLevelType w:val="multilevel"/>
    <w:tmpl w:val="8AE2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E700A"/>
    <w:multiLevelType w:val="multilevel"/>
    <w:tmpl w:val="F64A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4715F0"/>
    <w:multiLevelType w:val="multilevel"/>
    <w:tmpl w:val="B742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771051">
    <w:abstractNumId w:val="3"/>
  </w:num>
  <w:num w:numId="2" w16cid:durableId="353728819">
    <w:abstractNumId w:val="1"/>
  </w:num>
  <w:num w:numId="3" w16cid:durableId="2046637954">
    <w:abstractNumId w:val="4"/>
  </w:num>
  <w:num w:numId="4" w16cid:durableId="63529313">
    <w:abstractNumId w:val="0"/>
  </w:num>
  <w:num w:numId="5" w16cid:durableId="699284886">
    <w:abstractNumId w:val="5"/>
  </w:num>
  <w:num w:numId="6" w16cid:durableId="2086148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F2C"/>
    <w:rsid w:val="00326A4E"/>
    <w:rsid w:val="00337C15"/>
    <w:rsid w:val="00825F2C"/>
    <w:rsid w:val="00B0630E"/>
    <w:rsid w:val="00F0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22968"/>
  <w15:chartTrackingRefBased/>
  <w15:docId w15:val="{A67A0E93-91FE-4927-8937-4785CB0D1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5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5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5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5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5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5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5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5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5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5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5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5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5F2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5F2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5F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5F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5F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5F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5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5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5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5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5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5F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5F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5F2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5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5F2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5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Gómez Martínez</dc:creator>
  <cp:keywords/>
  <dc:description/>
  <cp:lastModifiedBy>Juan Pablo Gómez Martínez</cp:lastModifiedBy>
  <cp:revision>1</cp:revision>
  <dcterms:created xsi:type="dcterms:W3CDTF">2025-11-14T03:18:00Z</dcterms:created>
  <dcterms:modified xsi:type="dcterms:W3CDTF">2025-11-14T03:19:00Z</dcterms:modified>
</cp:coreProperties>
</file>