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B0919C" w14:textId="3FAE7FF1" w:rsidR="003B0E97" w:rsidRDefault="003B0E97">
      <w:r>
        <w:rPr>
          <w:noProof/>
        </w:rPr>
        <w:drawing>
          <wp:anchor distT="0" distB="0" distL="0" distR="0" simplePos="0" relativeHeight="487589888" behindDoc="0" locked="0" layoutInCell="1" allowOverlap="1" wp14:anchorId="7B49B473" wp14:editId="2540DA0D">
            <wp:simplePos x="0" y="0"/>
            <wp:positionH relativeFrom="margin">
              <wp:align>center</wp:align>
            </wp:positionH>
            <wp:positionV relativeFrom="paragraph">
              <wp:posOffset>-5715</wp:posOffset>
            </wp:positionV>
            <wp:extent cx="3562350" cy="980012"/>
            <wp:effectExtent l="0" t="0" r="0" b="0"/>
            <wp:wrapNone/>
            <wp:docPr id="892155833" name="image1.jpeg" descr="Imagen que contiene plato,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55833" name="image1.jpeg" descr="Imagen que contiene plato, dibujo&#10;&#10;Descripción generada automáticamente"/>
                    <pic:cNvPicPr/>
                  </pic:nvPicPr>
                  <pic:blipFill>
                    <a:blip r:embed="rId6" cstate="print"/>
                    <a:stretch>
                      <a:fillRect/>
                    </a:stretch>
                  </pic:blipFill>
                  <pic:spPr>
                    <a:xfrm>
                      <a:off x="0" y="0"/>
                      <a:ext cx="3562350" cy="980012"/>
                    </a:xfrm>
                    <a:prstGeom prst="rect">
                      <a:avLst/>
                    </a:prstGeom>
                  </pic:spPr>
                </pic:pic>
              </a:graphicData>
            </a:graphic>
            <wp14:sizeRelH relativeFrom="margin">
              <wp14:pctWidth>0</wp14:pctWidth>
            </wp14:sizeRelH>
            <wp14:sizeRelV relativeFrom="margin">
              <wp14:pctHeight>0</wp14:pctHeight>
            </wp14:sizeRelV>
          </wp:anchor>
        </w:drawing>
      </w:r>
    </w:p>
    <w:p w14:paraId="619D54E4" w14:textId="77777777" w:rsidR="003B0E97" w:rsidRDefault="003B0E97"/>
    <w:p w14:paraId="71E7258B" w14:textId="7E352A4A" w:rsidR="003B0E97" w:rsidRDefault="003B0E97"/>
    <w:p w14:paraId="2960D0AD" w14:textId="77777777" w:rsidR="003B0E97" w:rsidRDefault="003B0E97"/>
    <w:p w14:paraId="554BA063" w14:textId="77777777" w:rsidR="003B0E97" w:rsidRDefault="003B0E97"/>
    <w:p w14:paraId="3F7DEEF2" w14:textId="77777777" w:rsidR="003B0E97" w:rsidRDefault="003B0E97"/>
    <w:p w14:paraId="2A5E0ADD" w14:textId="77777777" w:rsidR="003B0E97" w:rsidRDefault="003B0E97"/>
    <w:p w14:paraId="1D5AD5F3" w14:textId="77777777" w:rsidR="003B0E97" w:rsidRDefault="003B0E97" w:rsidP="003B0E97"/>
    <w:p w14:paraId="4D0CA1D8" w14:textId="77777777" w:rsidR="003B0E97" w:rsidRDefault="003B0E97" w:rsidP="003B0E97"/>
    <w:p w14:paraId="4F23A181" w14:textId="77777777" w:rsidR="003B0E97" w:rsidRPr="00E97EA2" w:rsidRDefault="003B0E97" w:rsidP="003B0E97">
      <w:pPr>
        <w:jc w:val="center"/>
        <w:rPr>
          <w:b/>
          <w:bCs/>
          <w:sz w:val="48"/>
          <w:szCs w:val="48"/>
        </w:rPr>
      </w:pPr>
      <w:r w:rsidRPr="00E97EA2">
        <w:rPr>
          <w:b/>
          <w:bCs/>
          <w:sz w:val="48"/>
          <w:szCs w:val="48"/>
        </w:rPr>
        <w:t>Ingeniería clínica</w:t>
      </w:r>
    </w:p>
    <w:p w14:paraId="4ADF3CF2" w14:textId="77777777" w:rsidR="003B0E97" w:rsidRDefault="003B0E97" w:rsidP="003B0E97">
      <w:pPr>
        <w:jc w:val="center"/>
        <w:rPr>
          <w:sz w:val="48"/>
          <w:szCs w:val="48"/>
        </w:rPr>
      </w:pPr>
    </w:p>
    <w:p w14:paraId="5330C494" w14:textId="77777777" w:rsidR="00E97EA2" w:rsidRDefault="00E97EA2" w:rsidP="003B0E97">
      <w:pPr>
        <w:jc w:val="center"/>
        <w:rPr>
          <w:b/>
          <w:bCs/>
          <w:sz w:val="36"/>
          <w:szCs w:val="36"/>
        </w:rPr>
      </w:pPr>
    </w:p>
    <w:p w14:paraId="0B8EF1FF" w14:textId="703C4505" w:rsidR="003B0E97" w:rsidRPr="00E97EA2" w:rsidRDefault="003B0E97" w:rsidP="003B0E97">
      <w:pPr>
        <w:jc w:val="center"/>
        <w:rPr>
          <w:sz w:val="36"/>
          <w:szCs w:val="36"/>
        </w:rPr>
      </w:pPr>
      <w:r w:rsidRPr="00E97EA2">
        <w:rPr>
          <w:b/>
          <w:bCs/>
          <w:sz w:val="36"/>
          <w:szCs w:val="36"/>
        </w:rPr>
        <w:t>Informe N°3</w:t>
      </w:r>
      <w:r w:rsidRPr="00E97EA2">
        <w:rPr>
          <w:sz w:val="36"/>
          <w:szCs w:val="36"/>
        </w:rPr>
        <w:t xml:space="preserve">: “Planificación y </w:t>
      </w:r>
      <w:r w:rsidR="00E97EA2" w:rsidRPr="00E97EA2">
        <w:rPr>
          <w:sz w:val="36"/>
          <w:szCs w:val="36"/>
        </w:rPr>
        <w:t>evaluación</w:t>
      </w:r>
      <w:r w:rsidRPr="00E97EA2">
        <w:rPr>
          <w:sz w:val="36"/>
          <w:szCs w:val="36"/>
        </w:rPr>
        <w:t xml:space="preserve"> de necesidades en la gestión de la tecnología sanitaria”</w:t>
      </w:r>
    </w:p>
    <w:p w14:paraId="77B90B15" w14:textId="77777777" w:rsidR="003B0E97" w:rsidRPr="00E97EA2" w:rsidRDefault="003B0E97" w:rsidP="003B0E97">
      <w:pPr>
        <w:jc w:val="center"/>
        <w:rPr>
          <w:sz w:val="36"/>
          <w:szCs w:val="36"/>
        </w:rPr>
      </w:pPr>
    </w:p>
    <w:p w14:paraId="6FB790D6" w14:textId="77777777" w:rsidR="00E97EA2" w:rsidRDefault="00E97EA2" w:rsidP="003B0E97">
      <w:pPr>
        <w:jc w:val="center"/>
        <w:rPr>
          <w:b/>
          <w:bCs/>
          <w:sz w:val="32"/>
          <w:szCs w:val="32"/>
        </w:rPr>
      </w:pPr>
    </w:p>
    <w:p w14:paraId="4C38BCE3" w14:textId="31FA706B" w:rsidR="003B0E97" w:rsidRPr="00E97EA2" w:rsidRDefault="003B0E97" w:rsidP="003B0E97">
      <w:pPr>
        <w:jc w:val="center"/>
        <w:rPr>
          <w:b/>
          <w:bCs/>
          <w:sz w:val="32"/>
          <w:szCs w:val="32"/>
        </w:rPr>
      </w:pPr>
      <w:r w:rsidRPr="00E97EA2">
        <w:rPr>
          <w:b/>
          <w:bCs/>
          <w:sz w:val="32"/>
          <w:szCs w:val="32"/>
        </w:rPr>
        <w:t>Sanatorio La Entrerriana S.A</w:t>
      </w:r>
    </w:p>
    <w:p w14:paraId="72983F68" w14:textId="77777777" w:rsidR="003B0E97" w:rsidRDefault="003B0E97" w:rsidP="003B0E97">
      <w:pPr>
        <w:jc w:val="center"/>
        <w:rPr>
          <w:sz w:val="32"/>
          <w:szCs w:val="32"/>
        </w:rPr>
      </w:pPr>
    </w:p>
    <w:p w14:paraId="6A35EE0E" w14:textId="77777777" w:rsidR="00E97EA2" w:rsidRDefault="00E97EA2" w:rsidP="00E97EA2">
      <w:pPr>
        <w:jc w:val="center"/>
        <w:rPr>
          <w:b/>
          <w:bCs/>
          <w:sz w:val="32"/>
          <w:szCs w:val="32"/>
        </w:rPr>
      </w:pPr>
    </w:p>
    <w:p w14:paraId="4D8D16C7" w14:textId="075886BE" w:rsidR="00E97EA2" w:rsidRPr="00E97EA2" w:rsidRDefault="00E97EA2" w:rsidP="00E97EA2">
      <w:pPr>
        <w:jc w:val="center"/>
        <w:rPr>
          <w:sz w:val="32"/>
          <w:szCs w:val="32"/>
          <w:lang w:val="es-AR"/>
        </w:rPr>
      </w:pPr>
      <w:r w:rsidRPr="00E97EA2">
        <w:rPr>
          <w:b/>
          <w:bCs/>
          <w:sz w:val="32"/>
          <w:szCs w:val="32"/>
        </w:rPr>
        <w:t>Docente a cargo</w:t>
      </w:r>
      <w:r>
        <w:rPr>
          <w:sz w:val="32"/>
          <w:szCs w:val="32"/>
        </w:rPr>
        <w:t xml:space="preserve">: </w:t>
      </w:r>
      <w:r w:rsidRPr="00E97EA2">
        <w:rPr>
          <w:sz w:val="32"/>
          <w:szCs w:val="32"/>
          <w:lang w:val="es-AR"/>
        </w:rPr>
        <w:t xml:space="preserve">Diego </w:t>
      </w:r>
      <w:proofErr w:type="spellStart"/>
      <w:r w:rsidRPr="00E97EA2">
        <w:rPr>
          <w:sz w:val="32"/>
          <w:szCs w:val="32"/>
          <w:lang w:val="es-AR"/>
        </w:rPr>
        <w:t>Kadur</w:t>
      </w:r>
      <w:proofErr w:type="spellEnd"/>
      <w:r w:rsidRPr="00E97EA2">
        <w:rPr>
          <w:sz w:val="32"/>
          <w:szCs w:val="32"/>
          <w:lang w:val="es-AR"/>
        </w:rPr>
        <w:t xml:space="preserve"> El </w:t>
      </w:r>
      <w:proofErr w:type="spellStart"/>
      <w:r w:rsidRPr="00E97EA2">
        <w:rPr>
          <w:sz w:val="32"/>
          <w:szCs w:val="32"/>
          <w:lang w:val="es-AR"/>
        </w:rPr>
        <w:t>Ainie</w:t>
      </w:r>
      <w:proofErr w:type="spellEnd"/>
    </w:p>
    <w:p w14:paraId="0ACF568D" w14:textId="77777777" w:rsidR="00E97EA2" w:rsidRDefault="00E97EA2" w:rsidP="00E97EA2">
      <w:pPr>
        <w:rPr>
          <w:sz w:val="32"/>
          <w:szCs w:val="32"/>
        </w:rPr>
      </w:pPr>
    </w:p>
    <w:p w14:paraId="53733F84" w14:textId="77777777" w:rsidR="00E97EA2" w:rsidRDefault="00E97EA2" w:rsidP="003B0E97">
      <w:pPr>
        <w:jc w:val="center"/>
        <w:rPr>
          <w:b/>
          <w:bCs/>
          <w:sz w:val="32"/>
          <w:szCs w:val="32"/>
        </w:rPr>
      </w:pPr>
    </w:p>
    <w:p w14:paraId="71A9F6BB" w14:textId="4D6D71F6" w:rsidR="00E97EA2" w:rsidRDefault="00E97EA2" w:rsidP="003B0E97">
      <w:pPr>
        <w:jc w:val="center"/>
        <w:rPr>
          <w:sz w:val="32"/>
          <w:szCs w:val="32"/>
        </w:rPr>
      </w:pPr>
      <w:r w:rsidRPr="00E97EA2">
        <w:rPr>
          <w:b/>
          <w:bCs/>
          <w:sz w:val="32"/>
          <w:szCs w:val="32"/>
        </w:rPr>
        <w:t>Alumno</w:t>
      </w:r>
      <w:r>
        <w:rPr>
          <w:sz w:val="32"/>
          <w:szCs w:val="32"/>
        </w:rPr>
        <w:t xml:space="preserve">: Juan </w:t>
      </w:r>
      <w:r w:rsidR="00B85868">
        <w:rPr>
          <w:sz w:val="32"/>
          <w:szCs w:val="32"/>
        </w:rPr>
        <w:t xml:space="preserve">Marcos </w:t>
      </w:r>
      <w:r>
        <w:rPr>
          <w:sz w:val="32"/>
          <w:szCs w:val="32"/>
        </w:rPr>
        <w:t xml:space="preserve">Grigolatto </w:t>
      </w:r>
    </w:p>
    <w:p w14:paraId="72F03EFA" w14:textId="77777777" w:rsidR="00E97EA2" w:rsidRDefault="00E97EA2" w:rsidP="003B0E97">
      <w:pPr>
        <w:jc w:val="center"/>
        <w:rPr>
          <w:sz w:val="32"/>
          <w:szCs w:val="32"/>
        </w:rPr>
      </w:pPr>
    </w:p>
    <w:p w14:paraId="5534E660" w14:textId="3BC11DDE" w:rsidR="00E97EA2" w:rsidRDefault="00E97EA2" w:rsidP="003B0E97">
      <w:pPr>
        <w:jc w:val="center"/>
        <w:rPr>
          <w:sz w:val="32"/>
          <w:szCs w:val="32"/>
        </w:rPr>
      </w:pPr>
      <w:r w:rsidRPr="00E97EA2">
        <w:rPr>
          <w:b/>
          <w:bCs/>
          <w:sz w:val="32"/>
          <w:szCs w:val="32"/>
        </w:rPr>
        <w:t>Fecha de presentación</w:t>
      </w:r>
      <w:r>
        <w:rPr>
          <w:sz w:val="32"/>
          <w:szCs w:val="32"/>
        </w:rPr>
        <w:t>: 15/09/2024</w:t>
      </w:r>
    </w:p>
    <w:p w14:paraId="76C015EF" w14:textId="77777777" w:rsidR="00E97EA2" w:rsidRDefault="00E97EA2" w:rsidP="003B0E97">
      <w:pPr>
        <w:jc w:val="center"/>
        <w:rPr>
          <w:sz w:val="32"/>
          <w:szCs w:val="32"/>
        </w:rPr>
      </w:pPr>
    </w:p>
    <w:p w14:paraId="0BBCA41D" w14:textId="77777777" w:rsidR="00E97EA2" w:rsidRDefault="00E97EA2" w:rsidP="003B0E97">
      <w:pPr>
        <w:jc w:val="center"/>
        <w:rPr>
          <w:b/>
          <w:bCs/>
          <w:sz w:val="32"/>
          <w:szCs w:val="32"/>
        </w:rPr>
      </w:pPr>
    </w:p>
    <w:p w14:paraId="361ECE58" w14:textId="4789C7A3" w:rsidR="00E97EA2" w:rsidRDefault="00E97EA2" w:rsidP="003B0E97">
      <w:pPr>
        <w:jc w:val="center"/>
        <w:rPr>
          <w:sz w:val="32"/>
          <w:szCs w:val="32"/>
        </w:rPr>
      </w:pPr>
      <w:r w:rsidRPr="00E97EA2">
        <w:rPr>
          <w:b/>
          <w:bCs/>
          <w:sz w:val="32"/>
          <w:szCs w:val="32"/>
        </w:rPr>
        <w:t>Palabras clave</w:t>
      </w:r>
      <w:r>
        <w:rPr>
          <w:sz w:val="32"/>
          <w:szCs w:val="32"/>
        </w:rPr>
        <w:t>: Análisis de necesidades, GTS, WHO, Hemodinamia, organismo regulatorio</w:t>
      </w:r>
    </w:p>
    <w:p w14:paraId="72E75D62" w14:textId="77777777" w:rsidR="00E97EA2" w:rsidRDefault="00E97EA2" w:rsidP="003B0E97">
      <w:pPr>
        <w:jc w:val="center"/>
        <w:rPr>
          <w:sz w:val="32"/>
          <w:szCs w:val="32"/>
        </w:rPr>
      </w:pPr>
    </w:p>
    <w:p w14:paraId="247C16F7" w14:textId="77777777" w:rsidR="00E97EA2" w:rsidRDefault="00E97EA2" w:rsidP="003B0E97">
      <w:pPr>
        <w:jc w:val="center"/>
        <w:rPr>
          <w:b/>
          <w:bCs/>
          <w:sz w:val="32"/>
          <w:szCs w:val="32"/>
        </w:rPr>
      </w:pPr>
    </w:p>
    <w:p w14:paraId="770A30AC" w14:textId="74776C21" w:rsidR="00E97EA2" w:rsidRDefault="00E97EA2" w:rsidP="003B0E97">
      <w:pPr>
        <w:jc w:val="center"/>
        <w:rPr>
          <w:sz w:val="32"/>
          <w:szCs w:val="32"/>
        </w:rPr>
      </w:pPr>
      <w:r w:rsidRPr="00E97EA2">
        <w:rPr>
          <w:b/>
          <w:bCs/>
          <w:sz w:val="32"/>
          <w:szCs w:val="32"/>
        </w:rPr>
        <w:t>Versión</w:t>
      </w:r>
      <w:r>
        <w:rPr>
          <w:sz w:val="32"/>
          <w:szCs w:val="32"/>
        </w:rPr>
        <w:t>: 1.0</w:t>
      </w:r>
    </w:p>
    <w:p w14:paraId="2DC92373" w14:textId="7865943F" w:rsidR="003B0E97" w:rsidRPr="003B0E97" w:rsidRDefault="00D91EC7" w:rsidP="003B0E97">
      <w:pPr>
        <w:jc w:val="center"/>
        <w:rPr>
          <w:sz w:val="48"/>
          <w:szCs w:val="48"/>
        </w:rPr>
      </w:pPr>
      <w:r w:rsidRPr="003B0E97">
        <w:rPr>
          <w:sz w:val="48"/>
          <w:szCs w:val="48"/>
        </w:rPr>
        <w:br w:type="page"/>
      </w:r>
    </w:p>
    <w:p w14:paraId="7BEA0099" w14:textId="77777777" w:rsidR="003B0E97" w:rsidRDefault="003B0E97">
      <w:pPr>
        <w:rPr>
          <w:sz w:val="32"/>
          <w:szCs w:val="32"/>
        </w:rPr>
      </w:pPr>
    </w:p>
    <w:p w14:paraId="4C9F761E" w14:textId="28638B47" w:rsidR="00505403" w:rsidRDefault="00D91EC7" w:rsidP="00D91EC7">
      <w:pPr>
        <w:pStyle w:val="Ttulo"/>
        <w:tabs>
          <w:tab w:val="right" w:pos="8651"/>
        </w:tabs>
        <w:jc w:val="left"/>
      </w:pPr>
      <w:r>
        <w:tab/>
      </w:r>
      <w:r>
        <w:rPr>
          <w:noProof/>
        </w:rPr>
        <w:drawing>
          <wp:anchor distT="0" distB="0" distL="0" distR="0" simplePos="0" relativeHeight="15729152" behindDoc="0" locked="0" layoutInCell="1" allowOverlap="1" wp14:anchorId="18F9F402" wp14:editId="4812B6B6">
            <wp:simplePos x="0" y="0"/>
            <wp:positionH relativeFrom="page">
              <wp:posOffset>1126489</wp:posOffset>
            </wp:positionH>
            <wp:positionV relativeFrom="paragraph">
              <wp:posOffset>-1297</wp:posOffset>
            </wp:positionV>
            <wp:extent cx="2479040" cy="68199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2479040" cy="681990"/>
                    </a:xfrm>
                    <a:prstGeom prst="rect">
                      <a:avLst/>
                    </a:prstGeom>
                  </pic:spPr>
                </pic:pic>
              </a:graphicData>
            </a:graphic>
          </wp:anchor>
        </w:drawing>
      </w:r>
      <w:r>
        <w:t>Ingeniería</w:t>
      </w:r>
      <w:r>
        <w:rPr>
          <w:spacing w:val="-2"/>
        </w:rPr>
        <w:t xml:space="preserve"> </w:t>
      </w:r>
      <w:r>
        <w:t>Clínica</w:t>
      </w:r>
    </w:p>
    <w:p w14:paraId="1C8330D2" w14:textId="77777777" w:rsidR="00505403" w:rsidRDefault="00505403">
      <w:pPr>
        <w:pStyle w:val="Textoindependiente"/>
        <w:rPr>
          <w:sz w:val="20"/>
        </w:rPr>
      </w:pPr>
    </w:p>
    <w:p w14:paraId="6FF4B803" w14:textId="77777777" w:rsidR="00505403" w:rsidRDefault="00505403">
      <w:pPr>
        <w:pStyle w:val="Textoindependiente"/>
        <w:rPr>
          <w:sz w:val="20"/>
        </w:rPr>
      </w:pPr>
    </w:p>
    <w:p w14:paraId="1A442F1F" w14:textId="77777777" w:rsidR="00505403" w:rsidRDefault="00505403">
      <w:pPr>
        <w:pStyle w:val="Textoindependiente"/>
        <w:rPr>
          <w:sz w:val="20"/>
        </w:rPr>
      </w:pPr>
    </w:p>
    <w:p w14:paraId="44D07E9F" w14:textId="77777777" w:rsidR="00505403" w:rsidRDefault="00505403">
      <w:pPr>
        <w:pStyle w:val="Textoindependiente"/>
        <w:rPr>
          <w:sz w:val="20"/>
        </w:rPr>
      </w:pPr>
    </w:p>
    <w:p w14:paraId="0D9662BF" w14:textId="77777777" w:rsidR="00505403" w:rsidRDefault="00505403">
      <w:pPr>
        <w:pStyle w:val="Textoindependiente"/>
        <w:spacing w:before="9"/>
        <w:rPr>
          <w:sz w:val="17"/>
        </w:rPr>
      </w:pPr>
    </w:p>
    <w:p w14:paraId="5D56E9B7" w14:textId="6E8EFB7F" w:rsidR="00505403" w:rsidRDefault="00AB1FF0">
      <w:pPr>
        <w:spacing w:before="91" w:line="369" w:lineRule="auto"/>
        <w:ind w:left="276" w:right="284" w:hanging="16"/>
        <w:jc w:val="center"/>
        <w:rPr>
          <w:sz w:val="32"/>
        </w:rPr>
      </w:pPr>
      <w:r>
        <w:rPr>
          <w:noProof/>
        </w:rPr>
        <mc:AlternateContent>
          <mc:Choice Requires="wps">
            <w:drawing>
              <wp:anchor distT="0" distB="0" distL="114300" distR="114300" simplePos="0" relativeHeight="487550976" behindDoc="1" locked="0" layoutInCell="1" allowOverlap="1" wp14:anchorId="10F8309F" wp14:editId="2606D10F">
                <wp:simplePos x="0" y="0"/>
                <wp:positionH relativeFrom="page">
                  <wp:posOffset>1062355</wp:posOffset>
                </wp:positionH>
                <wp:positionV relativeFrom="paragraph">
                  <wp:posOffset>379730</wp:posOffset>
                </wp:positionV>
                <wp:extent cx="5436870" cy="6350"/>
                <wp:effectExtent l="0" t="0" r="0" b="0"/>
                <wp:wrapNone/>
                <wp:docPr id="10444861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3687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91368F" id="Rectangle 3" o:spid="_x0000_s1026" style="position:absolute;margin-left:83.65pt;margin-top:29.9pt;width:428.1pt;height:.5pt;z-index:-15765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" fillcolor="black" stroked="f">
                <w10:wrap anchorx="page"/>
              </v:rect>
            </w:pict>
          </mc:Fallback>
        </mc:AlternateContent>
      </w:r>
      <w:r>
        <w:rPr>
          <w:spacing w:val="13"/>
          <w:sz w:val="28"/>
        </w:rPr>
        <w:t>GUIA</w:t>
      </w:r>
      <w:r>
        <w:rPr>
          <w:spacing w:val="14"/>
          <w:sz w:val="28"/>
        </w:rPr>
        <w:t xml:space="preserve"> </w:t>
      </w:r>
      <w:r>
        <w:rPr>
          <w:spacing w:val="13"/>
          <w:sz w:val="28"/>
        </w:rPr>
        <w:t>PARA</w:t>
      </w:r>
      <w:r>
        <w:rPr>
          <w:spacing w:val="14"/>
          <w:sz w:val="28"/>
        </w:rPr>
        <w:t xml:space="preserve"> </w:t>
      </w:r>
      <w:r>
        <w:rPr>
          <w:spacing w:val="10"/>
          <w:sz w:val="28"/>
        </w:rPr>
        <w:t>LA</w:t>
      </w:r>
      <w:r>
        <w:rPr>
          <w:spacing w:val="11"/>
          <w:sz w:val="28"/>
        </w:rPr>
        <w:t xml:space="preserve"> </w:t>
      </w:r>
      <w:r>
        <w:rPr>
          <w:spacing w:val="17"/>
          <w:sz w:val="28"/>
        </w:rPr>
        <w:t xml:space="preserve">FORMULACIÓN </w:t>
      </w:r>
      <w:r>
        <w:rPr>
          <w:spacing w:val="11"/>
          <w:sz w:val="28"/>
        </w:rPr>
        <w:t>DEL</w:t>
      </w:r>
      <w:r>
        <w:rPr>
          <w:spacing w:val="12"/>
          <w:sz w:val="28"/>
        </w:rPr>
        <w:t xml:space="preserve"> </w:t>
      </w:r>
      <w:r>
        <w:rPr>
          <w:spacing w:val="15"/>
          <w:sz w:val="28"/>
        </w:rPr>
        <w:t xml:space="preserve">INFORME </w:t>
      </w:r>
      <w:r>
        <w:rPr>
          <w:sz w:val="28"/>
        </w:rPr>
        <w:t>3</w:t>
      </w:r>
      <w:r>
        <w:rPr>
          <w:spacing w:val="1"/>
          <w:sz w:val="28"/>
        </w:rPr>
        <w:t xml:space="preserve"> </w:t>
      </w:r>
      <w:r>
        <w:rPr>
          <w:sz w:val="32"/>
        </w:rPr>
        <w:t>PLANIFICACION</w:t>
      </w:r>
      <w:r>
        <w:rPr>
          <w:spacing w:val="1"/>
          <w:sz w:val="32"/>
        </w:rPr>
        <w:t xml:space="preserve"> </w:t>
      </w:r>
      <w:r>
        <w:rPr>
          <w:sz w:val="32"/>
        </w:rPr>
        <w:t xml:space="preserve">Y </w:t>
      </w:r>
      <w:r>
        <w:rPr>
          <w:spacing w:val="9"/>
          <w:sz w:val="32"/>
        </w:rPr>
        <w:t xml:space="preserve">EVALUACION </w:t>
      </w:r>
      <w:r>
        <w:rPr>
          <w:sz w:val="32"/>
        </w:rPr>
        <w:t>DE</w:t>
      </w:r>
      <w:r>
        <w:rPr>
          <w:spacing w:val="1"/>
          <w:sz w:val="32"/>
        </w:rPr>
        <w:t xml:space="preserve"> </w:t>
      </w:r>
      <w:r>
        <w:rPr>
          <w:spacing w:val="9"/>
          <w:sz w:val="32"/>
        </w:rPr>
        <w:t>NECESIDADES</w:t>
      </w:r>
      <w:r>
        <w:rPr>
          <w:spacing w:val="-86"/>
          <w:sz w:val="32"/>
        </w:rPr>
        <w:t xml:space="preserve"> </w:t>
      </w:r>
      <w:r>
        <w:rPr>
          <w:sz w:val="32"/>
        </w:rPr>
        <w:t>DE</w:t>
      </w:r>
      <w:r>
        <w:rPr>
          <w:spacing w:val="29"/>
          <w:sz w:val="32"/>
        </w:rPr>
        <w:t xml:space="preserve"> </w:t>
      </w:r>
      <w:r>
        <w:rPr>
          <w:sz w:val="32"/>
        </w:rPr>
        <w:t>GESTION</w:t>
      </w:r>
      <w:r>
        <w:rPr>
          <w:spacing w:val="28"/>
          <w:sz w:val="32"/>
        </w:rPr>
        <w:t xml:space="preserve"> </w:t>
      </w:r>
      <w:r>
        <w:rPr>
          <w:sz w:val="32"/>
        </w:rPr>
        <w:t>DE</w:t>
      </w:r>
      <w:r>
        <w:rPr>
          <w:spacing w:val="26"/>
          <w:sz w:val="32"/>
        </w:rPr>
        <w:t xml:space="preserve"> </w:t>
      </w:r>
      <w:r>
        <w:rPr>
          <w:spacing w:val="9"/>
          <w:sz w:val="32"/>
        </w:rPr>
        <w:t>TECNOLOGIA</w:t>
      </w:r>
      <w:r>
        <w:rPr>
          <w:spacing w:val="26"/>
          <w:sz w:val="32"/>
        </w:rPr>
        <w:t xml:space="preserve"> </w:t>
      </w:r>
      <w:r>
        <w:rPr>
          <w:sz w:val="32"/>
        </w:rPr>
        <w:t>SANITARIA</w:t>
      </w:r>
    </w:p>
    <w:p w14:paraId="6A50F163" w14:textId="77777777" w:rsidR="00505403" w:rsidRDefault="00505403">
      <w:pPr>
        <w:pStyle w:val="Textoindependiente"/>
        <w:spacing w:before="6"/>
        <w:rPr>
          <w:sz w:val="50"/>
        </w:rPr>
      </w:pPr>
    </w:p>
    <w:p w14:paraId="3E494FFC" w14:textId="77777777" w:rsidR="00505403" w:rsidRDefault="00000000">
      <w:pPr>
        <w:pStyle w:val="Textoindependiente"/>
        <w:ind w:left="142"/>
      </w:pPr>
      <w:r>
        <w:t>OBJETIVO</w:t>
      </w:r>
      <w:r>
        <w:rPr>
          <w:spacing w:val="49"/>
        </w:rPr>
        <w:t xml:space="preserve"> </w:t>
      </w:r>
      <w:r>
        <w:t>DE</w:t>
      </w:r>
      <w:r>
        <w:rPr>
          <w:spacing w:val="52"/>
        </w:rPr>
        <w:t xml:space="preserve"> </w:t>
      </w:r>
      <w:r>
        <w:t>LA</w:t>
      </w:r>
      <w:r>
        <w:rPr>
          <w:spacing w:val="51"/>
        </w:rPr>
        <w:t xml:space="preserve"> </w:t>
      </w:r>
      <w:r>
        <w:t>GUÍA:</w:t>
      </w:r>
    </w:p>
    <w:p w14:paraId="1D8E5B67" w14:textId="77777777" w:rsidR="00505403" w:rsidRDefault="00000000">
      <w:pPr>
        <w:pStyle w:val="Textoindependiente"/>
        <w:spacing w:before="131" w:line="360" w:lineRule="auto"/>
        <w:ind w:left="142"/>
      </w:pPr>
      <w:r>
        <w:t>Aprender</w:t>
      </w:r>
      <w:r>
        <w:rPr>
          <w:spacing w:val="35"/>
        </w:rPr>
        <w:t xml:space="preserve"> </w:t>
      </w:r>
      <w:r>
        <w:t>sobre</w:t>
      </w:r>
      <w:r>
        <w:rPr>
          <w:spacing w:val="35"/>
        </w:rPr>
        <w:t xml:space="preserve"> </w:t>
      </w:r>
      <w:r>
        <w:t>planificación</w:t>
      </w:r>
      <w:r>
        <w:rPr>
          <w:spacing w:val="35"/>
        </w:rPr>
        <w:t xml:space="preserve"> </w:t>
      </w:r>
      <w:r>
        <w:t>y</w:t>
      </w:r>
      <w:r>
        <w:rPr>
          <w:spacing w:val="33"/>
        </w:rPr>
        <w:t xml:space="preserve"> </w:t>
      </w:r>
      <w:r>
        <w:t>evaluación</w:t>
      </w:r>
      <w:r>
        <w:rPr>
          <w:spacing w:val="35"/>
        </w:rPr>
        <w:t xml:space="preserve"> </w:t>
      </w:r>
      <w:r>
        <w:t>de</w:t>
      </w:r>
      <w:r>
        <w:rPr>
          <w:spacing w:val="35"/>
        </w:rPr>
        <w:t xml:space="preserve"> </w:t>
      </w:r>
      <w:r>
        <w:t>necesidades</w:t>
      </w:r>
      <w:r>
        <w:rPr>
          <w:spacing w:val="36"/>
        </w:rPr>
        <w:t xml:space="preserve"> </w:t>
      </w:r>
      <w:r>
        <w:t>de</w:t>
      </w:r>
      <w:r>
        <w:rPr>
          <w:spacing w:val="35"/>
        </w:rPr>
        <w:t xml:space="preserve"> </w:t>
      </w:r>
      <w:r>
        <w:t>gestión</w:t>
      </w:r>
      <w:r>
        <w:rPr>
          <w:spacing w:val="32"/>
        </w:rPr>
        <w:t xml:space="preserve"> </w:t>
      </w:r>
      <w:r>
        <w:t>de</w:t>
      </w:r>
      <w:r>
        <w:rPr>
          <w:spacing w:val="35"/>
        </w:rPr>
        <w:t xml:space="preserve"> </w:t>
      </w:r>
      <w:r>
        <w:t>tecnología</w:t>
      </w:r>
      <w:r>
        <w:rPr>
          <w:spacing w:val="-58"/>
        </w:rPr>
        <w:t xml:space="preserve"> </w:t>
      </w:r>
      <w:r>
        <w:t>sanitaria</w:t>
      </w:r>
      <w:r>
        <w:rPr>
          <w:spacing w:val="-1"/>
        </w:rPr>
        <w:t xml:space="preserve"> </w:t>
      </w:r>
      <w:r>
        <w:t>en</w:t>
      </w:r>
      <w:r>
        <w:rPr>
          <w:spacing w:val="-2"/>
        </w:rPr>
        <w:t xml:space="preserve"> </w:t>
      </w:r>
      <w:r>
        <w:t>establecimientos</w:t>
      </w:r>
      <w:r>
        <w:rPr>
          <w:spacing w:val="1"/>
        </w:rPr>
        <w:t xml:space="preserve"> </w:t>
      </w:r>
      <w:r>
        <w:t>de</w:t>
      </w:r>
      <w:r>
        <w:rPr>
          <w:spacing w:val="-2"/>
        </w:rPr>
        <w:t xml:space="preserve"> </w:t>
      </w:r>
      <w:r>
        <w:t>salud.</w:t>
      </w:r>
      <w:r>
        <w:rPr>
          <w:spacing w:val="60"/>
        </w:rPr>
        <w:t xml:space="preserve"> </w:t>
      </w:r>
      <w:r>
        <w:t>Considerar</w:t>
      </w:r>
      <w:r>
        <w:rPr>
          <w:spacing w:val="2"/>
        </w:rPr>
        <w:t xml:space="preserve"> </w:t>
      </w:r>
      <w:r>
        <w:t>los</w:t>
      </w:r>
      <w:r>
        <w:rPr>
          <w:spacing w:val="-2"/>
        </w:rPr>
        <w:t xml:space="preserve"> </w:t>
      </w:r>
      <w:r>
        <w:t>factores:</w:t>
      </w:r>
    </w:p>
    <w:p w14:paraId="7955449F" w14:textId="77777777" w:rsidR="00505403" w:rsidRDefault="00000000">
      <w:pPr>
        <w:pStyle w:val="Prrafodelista"/>
        <w:numPr>
          <w:ilvl w:val="0"/>
          <w:numId w:val="2"/>
        </w:numPr>
        <w:tabs>
          <w:tab w:val="left" w:pos="861"/>
          <w:tab w:val="left" w:pos="862"/>
        </w:tabs>
        <w:spacing w:before="1"/>
        <w:ind w:hanging="361"/>
        <w:jc w:val="left"/>
      </w:pPr>
      <w:r>
        <w:t>Epidemiológicos,</w:t>
      </w:r>
      <w:r>
        <w:rPr>
          <w:spacing w:val="-8"/>
        </w:rPr>
        <w:t xml:space="preserve"> </w:t>
      </w:r>
      <w:r>
        <w:t>geográficos,</w:t>
      </w:r>
      <w:r>
        <w:rPr>
          <w:spacing w:val="-6"/>
        </w:rPr>
        <w:t xml:space="preserve"> </w:t>
      </w:r>
      <w:r>
        <w:t>estratégicos,</w:t>
      </w:r>
      <w:r>
        <w:rPr>
          <w:spacing w:val="-4"/>
        </w:rPr>
        <w:t xml:space="preserve"> </w:t>
      </w:r>
      <w:r>
        <w:t>etc.</w:t>
      </w:r>
    </w:p>
    <w:p w14:paraId="57368F88" w14:textId="77777777" w:rsidR="00505403" w:rsidRDefault="00000000">
      <w:pPr>
        <w:pStyle w:val="Prrafodelista"/>
        <w:numPr>
          <w:ilvl w:val="0"/>
          <w:numId w:val="2"/>
        </w:numPr>
        <w:tabs>
          <w:tab w:val="left" w:pos="861"/>
          <w:tab w:val="left" w:pos="862"/>
        </w:tabs>
        <w:spacing w:before="125"/>
        <w:ind w:hanging="361"/>
        <w:jc w:val="left"/>
      </w:pPr>
      <w:r>
        <w:t>Marcos</w:t>
      </w:r>
      <w:r>
        <w:rPr>
          <w:spacing w:val="-2"/>
        </w:rPr>
        <w:t xml:space="preserve"> </w:t>
      </w:r>
      <w:r>
        <w:t>legales,</w:t>
      </w:r>
      <w:r>
        <w:rPr>
          <w:spacing w:val="-3"/>
        </w:rPr>
        <w:t xml:space="preserve"> </w:t>
      </w:r>
      <w:r>
        <w:t>regulatorios</w:t>
      </w:r>
      <w:r>
        <w:rPr>
          <w:spacing w:val="-2"/>
        </w:rPr>
        <w:t xml:space="preserve"> </w:t>
      </w:r>
      <w:r>
        <w:t>y</w:t>
      </w:r>
      <w:r>
        <w:rPr>
          <w:spacing w:val="-3"/>
        </w:rPr>
        <w:t xml:space="preserve"> </w:t>
      </w:r>
      <w:r>
        <w:t>administrativos.</w:t>
      </w:r>
    </w:p>
    <w:p w14:paraId="632D3357" w14:textId="77777777" w:rsidR="00505403" w:rsidRDefault="00505403">
      <w:pPr>
        <w:pStyle w:val="Textoindependiente"/>
        <w:rPr>
          <w:sz w:val="26"/>
        </w:rPr>
      </w:pPr>
    </w:p>
    <w:p w14:paraId="58176FC3" w14:textId="77777777" w:rsidR="00505403" w:rsidRDefault="00000000">
      <w:pPr>
        <w:spacing w:before="224"/>
        <w:ind w:left="142"/>
        <w:rPr>
          <w:sz w:val="24"/>
        </w:rPr>
      </w:pPr>
      <w:r>
        <w:rPr>
          <w:spacing w:val="12"/>
          <w:sz w:val="24"/>
        </w:rPr>
        <w:t>DESARROLLO</w:t>
      </w:r>
      <w:r>
        <w:rPr>
          <w:spacing w:val="47"/>
          <w:sz w:val="24"/>
        </w:rPr>
        <w:t xml:space="preserve"> </w:t>
      </w:r>
      <w:r>
        <w:rPr>
          <w:sz w:val="24"/>
        </w:rPr>
        <w:t>DEL</w:t>
      </w:r>
      <w:r>
        <w:rPr>
          <w:spacing w:val="42"/>
          <w:sz w:val="24"/>
        </w:rPr>
        <w:t xml:space="preserve"> </w:t>
      </w:r>
      <w:r>
        <w:rPr>
          <w:spacing w:val="11"/>
          <w:sz w:val="24"/>
        </w:rPr>
        <w:t>INFORME</w:t>
      </w:r>
    </w:p>
    <w:p w14:paraId="708D543F" w14:textId="4EC80A7A" w:rsidR="0022774C" w:rsidRDefault="00000000" w:rsidP="0022774C">
      <w:pPr>
        <w:pStyle w:val="Prrafodelista"/>
        <w:numPr>
          <w:ilvl w:val="0"/>
          <w:numId w:val="1"/>
        </w:numPr>
        <w:tabs>
          <w:tab w:val="left" w:pos="862"/>
        </w:tabs>
        <w:spacing w:before="231" w:line="367" w:lineRule="auto"/>
        <w:ind w:left="861" w:right="134"/>
      </w:pPr>
      <w:proofErr w:type="gramStart"/>
      <w:r>
        <w:t>¿Qué interpreta de la Resolución WHA60.</w:t>
      </w:r>
      <w:proofErr w:type="gramEnd"/>
      <w:r>
        <w:t>292</w:t>
      </w:r>
      <w:r>
        <w:rPr>
          <w:rFonts w:ascii="Cambria" w:hAnsi="Cambria"/>
          <w:color w:val="622322"/>
          <w:position w:val="6"/>
          <w:sz w:val="16"/>
        </w:rPr>
        <w:t xml:space="preserve">1 </w:t>
      </w:r>
      <w:r>
        <w:t>sobre Tecnologías Sanitarias y</w:t>
      </w:r>
      <w:r>
        <w:rPr>
          <w:spacing w:val="1"/>
        </w:rPr>
        <w:t xml:space="preserve"> </w:t>
      </w:r>
      <w:r>
        <w:t>cómo</w:t>
      </w:r>
      <w:r>
        <w:rPr>
          <w:spacing w:val="1"/>
        </w:rPr>
        <w:t xml:space="preserve"> </w:t>
      </w:r>
      <w:r>
        <w:t>lo</w:t>
      </w:r>
      <w:r>
        <w:rPr>
          <w:spacing w:val="-2"/>
        </w:rPr>
        <w:t xml:space="preserve"> </w:t>
      </w:r>
      <w:r>
        <w:t>relaciona con</w:t>
      </w:r>
      <w:r>
        <w:rPr>
          <w:spacing w:val="-2"/>
        </w:rPr>
        <w:t xml:space="preserve"> </w:t>
      </w:r>
      <w:r>
        <w:t>el</w:t>
      </w:r>
      <w:r>
        <w:rPr>
          <w:spacing w:val="-3"/>
        </w:rPr>
        <w:t xml:space="preserve"> </w:t>
      </w:r>
      <w:r>
        <w:t>tema</w:t>
      </w:r>
      <w:r>
        <w:rPr>
          <w:spacing w:val="-2"/>
        </w:rPr>
        <w:t xml:space="preserve"> </w:t>
      </w:r>
      <w:r>
        <w:t>de este</w:t>
      </w:r>
      <w:r>
        <w:rPr>
          <w:spacing w:val="-2"/>
        </w:rPr>
        <w:t xml:space="preserve"> </w:t>
      </w:r>
      <w:r>
        <w:t>informe?</w:t>
      </w:r>
    </w:p>
    <w:p w14:paraId="0462A89F" w14:textId="77777777" w:rsidR="00505403" w:rsidRDefault="00000000">
      <w:pPr>
        <w:pStyle w:val="Prrafodelista"/>
        <w:numPr>
          <w:ilvl w:val="0"/>
          <w:numId w:val="1"/>
        </w:numPr>
        <w:tabs>
          <w:tab w:val="left" w:pos="862"/>
        </w:tabs>
        <w:spacing w:line="360" w:lineRule="auto"/>
        <w:ind w:left="861" w:right="141"/>
      </w:pPr>
      <w:r>
        <w:t>¿Cuál es el resultado y a quien o quienes está dirigido cuando se aplica el</w:t>
      </w:r>
      <w:r>
        <w:rPr>
          <w:spacing w:val="1"/>
        </w:rPr>
        <w:t xml:space="preserve"> </w:t>
      </w:r>
      <w:r>
        <w:t>proceso</w:t>
      </w:r>
      <w:r>
        <w:rPr>
          <w:spacing w:val="-1"/>
        </w:rPr>
        <w:t xml:space="preserve"> </w:t>
      </w:r>
      <w:r>
        <w:t>de</w:t>
      </w:r>
      <w:r>
        <w:rPr>
          <w:spacing w:val="-2"/>
        </w:rPr>
        <w:t xml:space="preserve"> </w:t>
      </w:r>
      <w:r>
        <w:t>análisis</w:t>
      </w:r>
      <w:r>
        <w:rPr>
          <w:spacing w:val="1"/>
        </w:rPr>
        <w:t xml:space="preserve"> </w:t>
      </w:r>
      <w:r>
        <w:t>de necesidades</w:t>
      </w:r>
      <w:r>
        <w:rPr>
          <w:vertAlign w:val="superscript"/>
        </w:rPr>
        <w:t>2</w:t>
      </w:r>
      <w:r>
        <w:t>?</w:t>
      </w:r>
    </w:p>
    <w:p w14:paraId="57EB9E39" w14:textId="77777777" w:rsidR="00505403" w:rsidRDefault="00000000">
      <w:pPr>
        <w:pStyle w:val="Prrafodelista"/>
        <w:numPr>
          <w:ilvl w:val="0"/>
          <w:numId w:val="1"/>
        </w:numPr>
        <w:tabs>
          <w:tab w:val="left" w:pos="862"/>
        </w:tabs>
        <w:spacing w:line="360" w:lineRule="auto"/>
        <w:ind w:left="861" w:right="140"/>
      </w:pPr>
      <w:r>
        <w:t>¿Qué marcos legales, regulatorios y administrativos suelen utilizarse en un</w:t>
      </w:r>
      <w:r>
        <w:rPr>
          <w:spacing w:val="1"/>
        </w:rPr>
        <w:t xml:space="preserve"> </w:t>
      </w:r>
      <w:r>
        <w:t>análisis de necesidades? ¿Por</w:t>
      </w:r>
      <w:r>
        <w:rPr>
          <w:spacing w:val="-1"/>
        </w:rPr>
        <w:t xml:space="preserve"> </w:t>
      </w:r>
      <w:r>
        <w:t>qué?</w:t>
      </w:r>
    </w:p>
    <w:p w14:paraId="0521CEF9" w14:textId="77777777" w:rsidR="00505403" w:rsidRDefault="00000000">
      <w:pPr>
        <w:pStyle w:val="Prrafodelista"/>
        <w:numPr>
          <w:ilvl w:val="0"/>
          <w:numId w:val="1"/>
        </w:numPr>
        <w:tabs>
          <w:tab w:val="left" w:pos="862"/>
        </w:tabs>
        <w:spacing w:line="355" w:lineRule="auto"/>
        <w:ind w:left="861" w:right="135"/>
        <w:rPr>
          <w:color w:val="622322"/>
          <w:sz w:val="24"/>
        </w:rPr>
      </w:pPr>
      <w:r>
        <w:rPr>
          <w:rFonts w:ascii="Arial" w:hAnsi="Arial"/>
          <w:b/>
        </w:rPr>
        <w:t>Realizar</w:t>
      </w:r>
      <w:r>
        <w:rPr>
          <w:rFonts w:ascii="Arial" w:hAnsi="Arial"/>
          <w:b/>
          <w:spacing w:val="1"/>
        </w:rPr>
        <w:t xml:space="preserve"> </w:t>
      </w:r>
      <w:r>
        <w:rPr>
          <w:rFonts w:ascii="Arial" w:hAnsi="Arial"/>
          <w:b/>
        </w:rPr>
        <w:t>un</w:t>
      </w:r>
      <w:r>
        <w:rPr>
          <w:rFonts w:ascii="Arial" w:hAnsi="Arial"/>
          <w:b/>
          <w:spacing w:val="1"/>
        </w:rPr>
        <w:t xml:space="preserve"> </w:t>
      </w:r>
      <w:r>
        <w:rPr>
          <w:rFonts w:ascii="Arial" w:hAnsi="Arial"/>
          <w:b/>
        </w:rPr>
        <w:t>análisis</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necesidades*</w:t>
      </w:r>
      <w:r>
        <w:rPr>
          <w:rFonts w:ascii="Arial" w:hAnsi="Arial"/>
          <w:b/>
          <w:spacing w:val="1"/>
        </w:rPr>
        <w:t xml:space="preserve"> </w:t>
      </w:r>
      <w:r>
        <w:t>en</w:t>
      </w:r>
      <w:r>
        <w:rPr>
          <w:spacing w:val="1"/>
        </w:rPr>
        <w:t xml:space="preserve"> </w:t>
      </w:r>
      <w:r>
        <w:t>un</w:t>
      </w:r>
      <w:r>
        <w:rPr>
          <w:spacing w:val="1"/>
        </w:rPr>
        <w:t xml:space="preserve"> </w:t>
      </w:r>
      <w:r>
        <w:t>servicio</w:t>
      </w:r>
      <w:r>
        <w:rPr>
          <w:spacing w:val="1"/>
        </w:rPr>
        <w:t xml:space="preserve"> </w:t>
      </w:r>
      <w:r>
        <w:t>del</w:t>
      </w:r>
      <w:r>
        <w:rPr>
          <w:spacing w:val="1"/>
        </w:rPr>
        <w:t xml:space="preserve"> </w:t>
      </w:r>
      <w:r>
        <w:t>establecimiento</w:t>
      </w:r>
      <w:r>
        <w:rPr>
          <w:spacing w:val="-59"/>
        </w:rPr>
        <w:t xml:space="preserve"> </w:t>
      </w:r>
      <w:r>
        <w:t>visitado.</w:t>
      </w:r>
      <w:r>
        <w:rPr>
          <w:spacing w:val="1"/>
        </w:rPr>
        <w:t xml:space="preserve"> </w:t>
      </w:r>
      <w:proofErr w:type="gramStart"/>
      <w:r>
        <w:t>Considerar</w:t>
      </w:r>
      <w:proofErr w:type="gramEnd"/>
      <w:r>
        <w:rPr>
          <w:spacing w:val="1"/>
        </w:rPr>
        <w:t xml:space="preserve"> </w:t>
      </w:r>
      <w:r>
        <w:t>que</w:t>
      </w:r>
      <w:r>
        <w:rPr>
          <w:spacing w:val="1"/>
        </w:rPr>
        <w:t xml:space="preserve"> </w:t>
      </w:r>
      <w:r>
        <w:t>Usted</w:t>
      </w:r>
      <w:r>
        <w:rPr>
          <w:spacing w:val="1"/>
        </w:rPr>
        <w:t xml:space="preserve"> </w:t>
      </w:r>
      <w:r>
        <w:t>es</w:t>
      </w:r>
      <w:r>
        <w:rPr>
          <w:spacing w:val="1"/>
        </w:rPr>
        <w:t xml:space="preserve"> </w:t>
      </w:r>
      <w:r>
        <w:t>el</w:t>
      </w:r>
      <w:r>
        <w:rPr>
          <w:spacing w:val="1"/>
        </w:rPr>
        <w:t xml:space="preserve"> </w:t>
      </w:r>
      <w:r>
        <w:t>responsable</w:t>
      </w:r>
      <w:r>
        <w:rPr>
          <w:spacing w:val="1"/>
        </w:rPr>
        <w:t xml:space="preserve"> </w:t>
      </w:r>
      <w:r>
        <w:t>del</w:t>
      </w:r>
      <w:r>
        <w:rPr>
          <w:spacing w:val="1"/>
        </w:rPr>
        <w:t xml:space="preserve"> </w:t>
      </w:r>
      <w:r>
        <w:t>área</w:t>
      </w:r>
      <w:r>
        <w:rPr>
          <w:spacing w:val="1"/>
        </w:rPr>
        <w:t xml:space="preserve"> </w:t>
      </w:r>
      <w:r>
        <w:t>de</w:t>
      </w:r>
      <w:r>
        <w:rPr>
          <w:spacing w:val="1"/>
        </w:rPr>
        <w:t xml:space="preserve"> </w:t>
      </w:r>
      <w:r>
        <w:t>GTS</w:t>
      </w:r>
      <w:r>
        <w:rPr>
          <w:spacing w:val="1"/>
        </w:rPr>
        <w:t xml:space="preserve"> </w:t>
      </w:r>
      <w:r>
        <w:t>del</w:t>
      </w:r>
      <w:r>
        <w:rPr>
          <w:spacing w:val="1"/>
        </w:rPr>
        <w:t xml:space="preserve"> </w:t>
      </w:r>
      <w:r>
        <w:t>establecimiento</w:t>
      </w:r>
    </w:p>
    <w:p w14:paraId="7D0DC6E6" w14:textId="77777777" w:rsidR="00505403" w:rsidRDefault="00000000">
      <w:pPr>
        <w:ind w:left="861"/>
        <w:rPr>
          <w:sz w:val="16"/>
        </w:rPr>
      </w:pPr>
      <w:r>
        <w:rPr>
          <w:sz w:val="16"/>
        </w:rPr>
        <w:t>*Tener</w:t>
      </w:r>
      <w:r>
        <w:rPr>
          <w:spacing w:val="-2"/>
          <w:sz w:val="16"/>
        </w:rPr>
        <w:t xml:space="preserve"> </w:t>
      </w:r>
      <w:r>
        <w:rPr>
          <w:sz w:val="16"/>
        </w:rPr>
        <w:t>en</w:t>
      </w:r>
      <w:r>
        <w:rPr>
          <w:spacing w:val="-2"/>
          <w:sz w:val="16"/>
        </w:rPr>
        <w:t xml:space="preserve"> </w:t>
      </w:r>
      <w:r>
        <w:rPr>
          <w:sz w:val="16"/>
        </w:rPr>
        <w:t>cuenta</w:t>
      </w:r>
      <w:r>
        <w:rPr>
          <w:spacing w:val="-2"/>
          <w:sz w:val="16"/>
        </w:rPr>
        <w:t xml:space="preserve"> </w:t>
      </w:r>
      <w:r>
        <w:rPr>
          <w:sz w:val="16"/>
        </w:rPr>
        <w:t>el</w:t>
      </w:r>
      <w:r>
        <w:rPr>
          <w:spacing w:val="-3"/>
          <w:sz w:val="16"/>
        </w:rPr>
        <w:t xml:space="preserve"> </w:t>
      </w:r>
      <w:r>
        <w:rPr>
          <w:sz w:val="16"/>
        </w:rPr>
        <w:t>ítem</w:t>
      </w:r>
      <w:r>
        <w:rPr>
          <w:spacing w:val="1"/>
          <w:sz w:val="16"/>
        </w:rPr>
        <w:t xml:space="preserve"> </w:t>
      </w:r>
      <w:r>
        <w:rPr>
          <w:sz w:val="16"/>
        </w:rPr>
        <w:t>2</w:t>
      </w:r>
      <w:r>
        <w:rPr>
          <w:spacing w:val="-4"/>
          <w:sz w:val="16"/>
        </w:rPr>
        <w:t xml:space="preserve"> </w:t>
      </w:r>
      <w:r>
        <w:rPr>
          <w:sz w:val="16"/>
        </w:rPr>
        <w:t>a</w:t>
      </w:r>
      <w:r>
        <w:rPr>
          <w:spacing w:val="-1"/>
          <w:sz w:val="16"/>
        </w:rPr>
        <w:t xml:space="preserve"> </w:t>
      </w:r>
      <w:r>
        <w:rPr>
          <w:sz w:val="16"/>
        </w:rPr>
        <w:t>la</w:t>
      </w:r>
      <w:r>
        <w:rPr>
          <w:spacing w:val="-4"/>
          <w:sz w:val="16"/>
        </w:rPr>
        <w:t xml:space="preserve"> </w:t>
      </w:r>
      <w:r>
        <w:rPr>
          <w:sz w:val="16"/>
        </w:rPr>
        <w:t>hora</w:t>
      </w:r>
      <w:r>
        <w:rPr>
          <w:spacing w:val="-2"/>
          <w:sz w:val="16"/>
        </w:rPr>
        <w:t xml:space="preserve"> </w:t>
      </w:r>
      <w:r>
        <w:rPr>
          <w:sz w:val="16"/>
        </w:rPr>
        <w:t>de</w:t>
      </w:r>
      <w:r>
        <w:rPr>
          <w:spacing w:val="-1"/>
          <w:sz w:val="16"/>
        </w:rPr>
        <w:t xml:space="preserve"> </w:t>
      </w:r>
      <w:r>
        <w:rPr>
          <w:sz w:val="16"/>
        </w:rPr>
        <w:t>cerrar</w:t>
      </w:r>
      <w:r>
        <w:rPr>
          <w:spacing w:val="-2"/>
          <w:sz w:val="16"/>
        </w:rPr>
        <w:t xml:space="preserve"> </w:t>
      </w:r>
      <w:r>
        <w:rPr>
          <w:sz w:val="16"/>
        </w:rPr>
        <w:t>el</w:t>
      </w:r>
      <w:r>
        <w:rPr>
          <w:spacing w:val="-1"/>
          <w:sz w:val="16"/>
        </w:rPr>
        <w:t xml:space="preserve"> </w:t>
      </w:r>
      <w:r>
        <w:rPr>
          <w:sz w:val="16"/>
        </w:rPr>
        <w:t>análisis.</w:t>
      </w:r>
    </w:p>
    <w:p w14:paraId="4ABA7573" w14:textId="77777777" w:rsidR="0022774C" w:rsidRDefault="0022774C" w:rsidP="0022774C">
      <w:pPr>
        <w:rPr>
          <w:sz w:val="16"/>
        </w:rPr>
      </w:pPr>
    </w:p>
    <w:p w14:paraId="14945859" w14:textId="77777777" w:rsidR="00505403" w:rsidRDefault="00505403">
      <w:pPr>
        <w:pStyle w:val="Textoindependiente"/>
        <w:rPr>
          <w:sz w:val="20"/>
        </w:rPr>
      </w:pPr>
    </w:p>
    <w:p w14:paraId="1A0E0C4D" w14:textId="77777777" w:rsidR="00505403" w:rsidRDefault="00505403">
      <w:pPr>
        <w:pStyle w:val="Textoindependiente"/>
        <w:rPr>
          <w:sz w:val="20"/>
        </w:rPr>
      </w:pPr>
    </w:p>
    <w:p w14:paraId="27FAA1C4" w14:textId="77777777" w:rsidR="00505403" w:rsidRDefault="00505403">
      <w:pPr>
        <w:pStyle w:val="Textoindependiente"/>
        <w:rPr>
          <w:sz w:val="20"/>
        </w:rPr>
      </w:pPr>
    </w:p>
    <w:p w14:paraId="551CB418" w14:textId="77777777" w:rsidR="00505403" w:rsidRDefault="00505403">
      <w:pPr>
        <w:pStyle w:val="Textoindependiente"/>
        <w:rPr>
          <w:sz w:val="20"/>
        </w:rPr>
      </w:pPr>
    </w:p>
    <w:p w14:paraId="4935D908" w14:textId="77777777" w:rsidR="00505403" w:rsidRDefault="00505403">
      <w:pPr>
        <w:pStyle w:val="Textoindependiente"/>
        <w:rPr>
          <w:sz w:val="20"/>
        </w:rPr>
      </w:pPr>
    </w:p>
    <w:p w14:paraId="31D3D95B" w14:textId="77777777" w:rsidR="00505403" w:rsidRDefault="00505403">
      <w:pPr>
        <w:pStyle w:val="Textoindependiente"/>
        <w:rPr>
          <w:sz w:val="20"/>
        </w:rPr>
      </w:pPr>
    </w:p>
    <w:p w14:paraId="27463C8B" w14:textId="77777777" w:rsidR="00505403" w:rsidRDefault="00505403">
      <w:pPr>
        <w:pStyle w:val="Textoindependiente"/>
        <w:rPr>
          <w:sz w:val="20"/>
        </w:rPr>
      </w:pPr>
    </w:p>
    <w:p w14:paraId="4C8D7B15" w14:textId="77777777" w:rsidR="00505403" w:rsidRDefault="00505403">
      <w:pPr>
        <w:pStyle w:val="Textoindependiente"/>
        <w:rPr>
          <w:sz w:val="20"/>
        </w:rPr>
      </w:pPr>
    </w:p>
    <w:p w14:paraId="6AB7C59E" w14:textId="77777777" w:rsidR="00505403" w:rsidRDefault="00505403">
      <w:pPr>
        <w:pStyle w:val="Textoindependiente"/>
        <w:rPr>
          <w:sz w:val="20"/>
        </w:rPr>
      </w:pPr>
    </w:p>
    <w:p w14:paraId="27253B4E" w14:textId="77777777" w:rsidR="00505403" w:rsidRDefault="00505403">
      <w:pPr>
        <w:pStyle w:val="Textoindependiente"/>
        <w:rPr>
          <w:sz w:val="20"/>
        </w:rPr>
      </w:pPr>
    </w:p>
    <w:p w14:paraId="5A60F14E" w14:textId="77777777" w:rsidR="00505403" w:rsidRDefault="00505403">
      <w:pPr>
        <w:pStyle w:val="Textoindependiente"/>
        <w:rPr>
          <w:sz w:val="20"/>
        </w:rPr>
      </w:pPr>
    </w:p>
    <w:p w14:paraId="54163299" w14:textId="77777777" w:rsidR="00505403" w:rsidRDefault="00505403">
      <w:pPr>
        <w:pStyle w:val="Textoindependiente"/>
        <w:rPr>
          <w:sz w:val="20"/>
        </w:rPr>
      </w:pPr>
    </w:p>
    <w:p w14:paraId="729FFBAF" w14:textId="77777777" w:rsidR="00505403" w:rsidRDefault="00505403">
      <w:pPr>
        <w:pStyle w:val="Textoindependiente"/>
        <w:rPr>
          <w:sz w:val="20"/>
        </w:rPr>
      </w:pPr>
    </w:p>
    <w:p w14:paraId="7E875C2F" w14:textId="77777777" w:rsidR="00505403" w:rsidRDefault="00505403">
      <w:pPr>
        <w:pStyle w:val="Textoindependiente"/>
        <w:rPr>
          <w:sz w:val="20"/>
        </w:rPr>
      </w:pPr>
    </w:p>
    <w:p w14:paraId="29E881C5" w14:textId="5612D39C" w:rsidR="00505403" w:rsidRDefault="00AB1FF0">
      <w:pPr>
        <w:pStyle w:val="Textoindependiente"/>
        <w:spacing w:before="10"/>
        <w:rPr>
          <w:sz w:val="15"/>
        </w:rPr>
      </w:pPr>
      <w:r>
        <w:rPr>
          <w:noProof/>
        </w:rPr>
        <mc:AlternateContent>
          <mc:Choice Requires="wps">
            <w:drawing>
              <wp:anchor distT="0" distB="0" distL="0" distR="0" simplePos="0" relativeHeight="487587840" behindDoc="1" locked="0" layoutInCell="1" allowOverlap="1" wp14:anchorId="1C6E08B3" wp14:editId="5909551B">
                <wp:simplePos x="0" y="0"/>
                <wp:positionH relativeFrom="page">
                  <wp:posOffset>1080770</wp:posOffset>
                </wp:positionH>
                <wp:positionV relativeFrom="paragraph">
                  <wp:posOffset>140970</wp:posOffset>
                </wp:positionV>
                <wp:extent cx="1828800" cy="7620"/>
                <wp:effectExtent l="0" t="0" r="0" b="0"/>
                <wp:wrapTopAndBottom/>
                <wp:docPr id="113134822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D0A8DB" id="Rectangle 2" o:spid="_x0000_s1026" style="position:absolute;margin-left:85.1pt;margin-top:11.1pt;width:2in;height:.6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" fillcolor="black" stroked="f">
                <w10:wrap type="topAndBottom" anchorx="page"/>
              </v:rect>
            </w:pict>
          </mc:Fallback>
        </mc:AlternateContent>
      </w:r>
    </w:p>
    <w:p w14:paraId="57C71E6F" w14:textId="77777777" w:rsidR="00505403" w:rsidRDefault="00000000">
      <w:pPr>
        <w:tabs>
          <w:tab w:val="left" w:pos="535"/>
          <w:tab w:val="left" w:pos="1154"/>
          <w:tab w:val="left" w:pos="2265"/>
          <w:tab w:val="left" w:pos="3294"/>
          <w:tab w:val="left" w:pos="3863"/>
          <w:tab w:val="left" w:pos="4412"/>
          <w:tab w:val="left" w:pos="5238"/>
          <w:tab w:val="left" w:pos="6329"/>
          <w:tab w:val="left" w:pos="7423"/>
          <w:tab w:val="left" w:pos="8267"/>
        </w:tabs>
        <w:spacing w:before="61"/>
        <w:ind w:left="142" w:right="141"/>
        <w:rPr>
          <w:rFonts w:ascii="Calibri" w:hAnsi="Calibri"/>
          <w:sz w:val="16"/>
        </w:rPr>
      </w:pPr>
      <w:r>
        <w:rPr>
          <w:rFonts w:ascii="Calibri" w:hAnsi="Calibri"/>
          <w:sz w:val="16"/>
          <w:vertAlign w:val="superscript"/>
        </w:rPr>
        <w:t>1</w:t>
      </w:r>
      <w:r>
        <w:rPr>
          <w:rFonts w:ascii="Calibri" w:hAnsi="Calibri"/>
          <w:sz w:val="16"/>
        </w:rPr>
        <w:tab/>
        <w:t>60ª</w:t>
      </w:r>
      <w:r>
        <w:rPr>
          <w:rFonts w:ascii="Calibri" w:hAnsi="Calibri"/>
          <w:sz w:val="16"/>
        </w:rPr>
        <w:tab/>
        <w:t>ASAMBLEA</w:t>
      </w:r>
      <w:r>
        <w:rPr>
          <w:rFonts w:ascii="Calibri" w:hAnsi="Calibri"/>
          <w:sz w:val="16"/>
        </w:rPr>
        <w:tab/>
        <w:t>MUNDIAL</w:t>
      </w:r>
      <w:r>
        <w:rPr>
          <w:rFonts w:ascii="Calibri" w:hAnsi="Calibri"/>
          <w:sz w:val="16"/>
        </w:rPr>
        <w:tab/>
        <w:t>DE</w:t>
      </w:r>
      <w:r>
        <w:rPr>
          <w:rFonts w:ascii="Calibri" w:hAnsi="Calibri"/>
          <w:sz w:val="16"/>
        </w:rPr>
        <w:tab/>
        <w:t>LA</w:t>
      </w:r>
      <w:r>
        <w:rPr>
          <w:rFonts w:ascii="Calibri" w:hAnsi="Calibri"/>
          <w:sz w:val="16"/>
        </w:rPr>
        <w:tab/>
        <w:t>SALUD</w:t>
      </w:r>
      <w:r>
        <w:rPr>
          <w:rFonts w:ascii="Calibri" w:hAnsi="Calibri"/>
          <w:sz w:val="16"/>
        </w:rPr>
        <w:tab/>
        <w:t>Resolución</w:t>
      </w:r>
      <w:r>
        <w:rPr>
          <w:rFonts w:ascii="Calibri" w:hAnsi="Calibri"/>
          <w:sz w:val="16"/>
        </w:rPr>
        <w:tab/>
        <w:t>WHA60.29</w:t>
      </w:r>
      <w:r>
        <w:rPr>
          <w:rFonts w:ascii="Calibri" w:hAnsi="Calibri"/>
          <w:sz w:val="16"/>
        </w:rPr>
        <w:tab/>
        <w:t>(marzo</w:t>
      </w:r>
      <w:r>
        <w:rPr>
          <w:rFonts w:ascii="Calibri" w:hAnsi="Calibri"/>
          <w:sz w:val="16"/>
        </w:rPr>
        <w:tab/>
        <w:t>2007)</w:t>
      </w:r>
      <w:r>
        <w:rPr>
          <w:rFonts w:ascii="Calibri" w:hAnsi="Calibri"/>
          <w:spacing w:val="-34"/>
          <w:sz w:val="16"/>
        </w:rPr>
        <w:t xml:space="preserve"> </w:t>
      </w:r>
      <w:hyperlink r:id="rId7">
        <w:r>
          <w:rPr>
            <w:rFonts w:ascii="Calibri" w:hAnsi="Calibri"/>
            <w:color w:val="0000FF"/>
            <w:sz w:val="16"/>
            <w:u w:val="single" w:color="0000FF"/>
          </w:rPr>
          <w:t>http://www.who.int/medical_devices/es_wha60_29.pdf</w:t>
        </w:r>
      </w:hyperlink>
      <w:r>
        <w:rPr>
          <w:rFonts w:ascii="Calibri" w:hAnsi="Calibri"/>
          <w:color w:val="0000FF"/>
          <w:spacing w:val="34"/>
          <w:sz w:val="16"/>
        </w:rPr>
        <w:t xml:space="preserve"> </w:t>
      </w:r>
      <w:r>
        <w:rPr>
          <w:rFonts w:ascii="Calibri" w:hAnsi="Calibri"/>
          <w:sz w:val="16"/>
        </w:rPr>
        <w:t>(PDF adjunto</w:t>
      </w:r>
      <w:r>
        <w:rPr>
          <w:rFonts w:ascii="Calibri" w:hAnsi="Calibri"/>
          <w:spacing w:val="-1"/>
          <w:sz w:val="16"/>
        </w:rPr>
        <w:t xml:space="preserve"> </w:t>
      </w:r>
      <w:r>
        <w:rPr>
          <w:rFonts w:ascii="Calibri" w:hAnsi="Calibri"/>
          <w:sz w:val="16"/>
        </w:rPr>
        <w:t>en</w:t>
      </w:r>
      <w:r>
        <w:rPr>
          <w:rFonts w:ascii="Calibri" w:hAnsi="Calibri"/>
          <w:spacing w:val="-2"/>
          <w:sz w:val="16"/>
        </w:rPr>
        <w:t xml:space="preserve"> </w:t>
      </w:r>
      <w:r>
        <w:rPr>
          <w:rFonts w:ascii="Calibri" w:hAnsi="Calibri"/>
          <w:sz w:val="16"/>
        </w:rPr>
        <w:t>campus)</w:t>
      </w:r>
    </w:p>
    <w:p w14:paraId="0CE76730" w14:textId="77777777" w:rsidR="00505403" w:rsidRDefault="00000000">
      <w:pPr>
        <w:spacing w:before="18"/>
        <w:ind w:left="142"/>
        <w:rPr>
          <w:rFonts w:ascii="Calibri" w:hAnsi="Calibri"/>
          <w:sz w:val="16"/>
        </w:rPr>
      </w:pPr>
      <w:r>
        <w:rPr>
          <w:rFonts w:ascii="Cambria" w:hAnsi="Cambria"/>
          <w:position w:val="5"/>
          <w:sz w:val="13"/>
        </w:rPr>
        <w:t>2</w:t>
      </w:r>
      <w:r>
        <w:rPr>
          <w:rFonts w:ascii="Cambria" w:hAnsi="Cambria"/>
          <w:spacing w:val="12"/>
          <w:position w:val="5"/>
          <w:sz w:val="13"/>
        </w:rPr>
        <w:t xml:space="preserve"> </w:t>
      </w:r>
      <w:proofErr w:type="gramStart"/>
      <w:r>
        <w:rPr>
          <w:rFonts w:ascii="Calibri" w:hAnsi="Calibri"/>
          <w:sz w:val="16"/>
        </w:rPr>
        <w:t>Evaluación</w:t>
      </w:r>
      <w:proofErr w:type="gramEnd"/>
      <w:r>
        <w:rPr>
          <w:rFonts w:ascii="Calibri" w:hAnsi="Calibri"/>
          <w:spacing w:val="6"/>
          <w:sz w:val="16"/>
        </w:rPr>
        <w:t xml:space="preserve"> </w:t>
      </w:r>
      <w:r>
        <w:rPr>
          <w:rFonts w:ascii="Calibri" w:hAnsi="Calibri"/>
          <w:sz w:val="16"/>
        </w:rPr>
        <w:t>de</w:t>
      </w:r>
      <w:r>
        <w:rPr>
          <w:rFonts w:ascii="Calibri" w:hAnsi="Calibri"/>
          <w:spacing w:val="5"/>
          <w:sz w:val="16"/>
        </w:rPr>
        <w:t xml:space="preserve"> </w:t>
      </w:r>
      <w:r>
        <w:rPr>
          <w:rFonts w:ascii="Calibri" w:hAnsi="Calibri"/>
          <w:sz w:val="16"/>
        </w:rPr>
        <w:t>las</w:t>
      </w:r>
      <w:r>
        <w:rPr>
          <w:rFonts w:ascii="Calibri" w:hAnsi="Calibri"/>
          <w:spacing w:val="5"/>
          <w:sz w:val="16"/>
        </w:rPr>
        <w:t xml:space="preserve"> </w:t>
      </w:r>
      <w:r>
        <w:rPr>
          <w:rFonts w:ascii="Calibri" w:hAnsi="Calibri"/>
          <w:sz w:val="16"/>
        </w:rPr>
        <w:t>necesidades</w:t>
      </w:r>
      <w:r>
        <w:rPr>
          <w:rFonts w:ascii="Calibri" w:hAnsi="Calibri"/>
          <w:spacing w:val="6"/>
          <w:sz w:val="16"/>
        </w:rPr>
        <w:t xml:space="preserve"> </w:t>
      </w:r>
      <w:r>
        <w:rPr>
          <w:rFonts w:ascii="Calibri" w:hAnsi="Calibri"/>
          <w:sz w:val="16"/>
        </w:rPr>
        <w:t>de</w:t>
      </w:r>
      <w:r>
        <w:rPr>
          <w:rFonts w:ascii="Calibri" w:hAnsi="Calibri"/>
          <w:spacing w:val="5"/>
          <w:sz w:val="16"/>
        </w:rPr>
        <w:t xml:space="preserve"> </w:t>
      </w:r>
      <w:r>
        <w:rPr>
          <w:rFonts w:ascii="Calibri" w:hAnsi="Calibri"/>
          <w:sz w:val="16"/>
        </w:rPr>
        <w:t>dispositivos</w:t>
      </w:r>
      <w:r>
        <w:rPr>
          <w:rFonts w:ascii="Calibri" w:hAnsi="Calibri"/>
          <w:spacing w:val="6"/>
          <w:sz w:val="16"/>
        </w:rPr>
        <w:t xml:space="preserve"> </w:t>
      </w:r>
      <w:r>
        <w:rPr>
          <w:rFonts w:ascii="Calibri" w:hAnsi="Calibri"/>
          <w:sz w:val="16"/>
        </w:rPr>
        <w:t>médicos.</w:t>
      </w:r>
      <w:r>
        <w:rPr>
          <w:rFonts w:ascii="Calibri" w:hAnsi="Calibri"/>
          <w:spacing w:val="5"/>
          <w:sz w:val="16"/>
        </w:rPr>
        <w:t xml:space="preserve"> </w:t>
      </w:r>
      <w:r>
        <w:rPr>
          <w:rFonts w:ascii="Calibri" w:hAnsi="Calibri"/>
          <w:sz w:val="16"/>
        </w:rPr>
        <w:t>(Serie</w:t>
      </w:r>
      <w:r>
        <w:rPr>
          <w:rFonts w:ascii="Calibri" w:hAnsi="Calibri"/>
          <w:spacing w:val="6"/>
          <w:sz w:val="16"/>
        </w:rPr>
        <w:t xml:space="preserve"> </w:t>
      </w:r>
      <w:r>
        <w:rPr>
          <w:rFonts w:ascii="Calibri" w:hAnsi="Calibri"/>
          <w:sz w:val="16"/>
        </w:rPr>
        <w:t>de</w:t>
      </w:r>
      <w:r>
        <w:rPr>
          <w:rFonts w:ascii="Calibri" w:hAnsi="Calibri"/>
          <w:spacing w:val="5"/>
          <w:sz w:val="16"/>
        </w:rPr>
        <w:t xml:space="preserve"> </w:t>
      </w:r>
      <w:r>
        <w:rPr>
          <w:rFonts w:ascii="Calibri" w:hAnsi="Calibri"/>
          <w:sz w:val="16"/>
        </w:rPr>
        <w:t>documentos</w:t>
      </w:r>
      <w:r>
        <w:rPr>
          <w:rFonts w:ascii="Calibri" w:hAnsi="Calibri"/>
          <w:spacing w:val="6"/>
          <w:sz w:val="16"/>
        </w:rPr>
        <w:t xml:space="preserve"> </w:t>
      </w:r>
      <w:r>
        <w:rPr>
          <w:rFonts w:ascii="Calibri" w:hAnsi="Calibri"/>
          <w:sz w:val="16"/>
        </w:rPr>
        <w:t>técnicos</w:t>
      </w:r>
      <w:r>
        <w:rPr>
          <w:rFonts w:ascii="Calibri" w:hAnsi="Calibri"/>
          <w:spacing w:val="6"/>
          <w:sz w:val="16"/>
        </w:rPr>
        <w:t xml:space="preserve"> </w:t>
      </w:r>
      <w:r>
        <w:rPr>
          <w:rFonts w:ascii="Calibri" w:hAnsi="Calibri"/>
          <w:sz w:val="16"/>
        </w:rPr>
        <w:t>de</w:t>
      </w:r>
      <w:r>
        <w:rPr>
          <w:rFonts w:ascii="Calibri" w:hAnsi="Calibri"/>
          <w:spacing w:val="4"/>
          <w:sz w:val="16"/>
        </w:rPr>
        <w:t xml:space="preserve"> </w:t>
      </w:r>
      <w:r>
        <w:rPr>
          <w:rFonts w:ascii="Calibri" w:hAnsi="Calibri"/>
          <w:sz w:val="16"/>
        </w:rPr>
        <w:t>la</w:t>
      </w:r>
      <w:r>
        <w:rPr>
          <w:rFonts w:ascii="Calibri" w:hAnsi="Calibri"/>
          <w:spacing w:val="7"/>
          <w:sz w:val="16"/>
        </w:rPr>
        <w:t xml:space="preserve"> </w:t>
      </w:r>
      <w:r>
        <w:rPr>
          <w:rFonts w:ascii="Calibri" w:hAnsi="Calibri"/>
          <w:sz w:val="16"/>
        </w:rPr>
        <w:t>OMS</w:t>
      </w:r>
      <w:r>
        <w:rPr>
          <w:rFonts w:ascii="Calibri" w:hAnsi="Calibri"/>
          <w:spacing w:val="7"/>
          <w:sz w:val="16"/>
        </w:rPr>
        <w:t xml:space="preserve"> </w:t>
      </w:r>
      <w:r>
        <w:rPr>
          <w:rFonts w:ascii="Calibri" w:hAnsi="Calibri"/>
          <w:sz w:val="16"/>
        </w:rPr>
        <w:t>sobre</w:t>
      </w:r>
      <w:r>
        <w:rPr>
          <w:rFonts w:ascii="Calibri" w:hAnsi="Calibri"/>
          <w:spacing w:val="6"/>
          <w:sz w:val="16"/>
        </w:rPr>
        <w:t xml:space="preserve"> </w:t>
      </w:r>
      <w:r>
        <w:rPr>
          <w:rFonts w:ascii="Calibri" w:hAnsi="Calibri"/>
          <w:sz w:val="16"/>
        </w:rPr>
        <w:t>dispositivos</w:t>
      </w:r>
      <w:r>
        <w:rPr>
          <w:rFonts w:ascii="Calibri" w:hAnsi="Calibri"/>
          <w:spacing w:val="5"/>
          <w:sz w:val="16"/>
        </w:rPr>
        <w:t xml:space="preserve"> </w:t>
      </w:r>
      <w:r>
        <w:rPr>
          <w:rFonts w:ascii="Calibri" w:hAnsi="Calibri"/>
          <w:sz w:val="16"/>
        </w:rPr>
        <w:t>médicos)</w:t>
      </w:r>
      <w:r>
        <w:rPr>
          <w:rFonts w:ascii="Calibri" w:hAnsi="Calibri"/>
          <w:spacing w:val="6"/>
          <w:sz w:val="16"/>
        </w:rPr>
        <w:t xml:space="preserve"> </w:t>
      </w:r>
      <w:r>
        <w:rPr>
          <w:rFonts w:ascii="Calibri" w:hAnsi="Calibri"/>
          <w:sz w:val="16"/>
        </w:rPr>
        <w:t>I.</w:t>
      </w:r>
    </w:p>
    <w:p w14:paraId="246E4E44" w14:textId="77777777" w:rsidR="00505403" w:rsidRDefault="00000000">
      <w:pPr>
        <w:tabs>
          <w:tab w:val="left" w:pos="8675"/>
        </w:tabs>
        <w:spacing w:before="1"/>
        <w:ind w:left="113"/>
        <w:rPr>
          <w:rFonts w:ascii="Calibri" w:hAnsi="Calibri"/>
          <w:sz w:val="16"/>
        </w:rPr>
      </w:pPr>
      <w:r>
        <w:rPr>
          <w:rFonts w:ascii="Calibri" w:hAnsi="Calibri"/>
          <w:spacing w:val="-8"/>
          <w:sz w:val="16"/>
          <w:u w:val="single"/>
        </w:rPr>
        <w:t xml:space="preserve"> </w:t>
      </w:r>
      <w:r>
        <w:rPr>
          <w:rFonts w:ascii="Calibri" w:hAnsi="Calibri"/>
          <w:sz w:val="16"/>
          <w:u w:val="single"/>
        </w:rPr>
        <w:t>Organización</w:t>
      </w:r>
      <w:r>
        <w:rPr>
          <w:rFonts w:ascii="Calibri" w:hAnsi="Calibri"/>
          <w:spacing w:val="-3"/>
          <w:sz w:val="16"/>
          <w:u w:val="single"/>
        </w:rPr>
        <w:t xml:space="preserve"> </w:t>
      </w:r>
      <w:r>
        <w:rPr>
          <w:rFonts w:ascii="Calibri" w:hAnsi="Calibri"/>
          <w:sz w:val="16"/>
          <w:u w:val="single"/>
        </w:rPr>
        <w:t>Mundial</w:t>
      </w:r>
      <w:r>
        <w:rPr>
          <w:rFonts w:ascii="Calibri" w:hAnsi="Calibri"/>
          <w:spacing w:val="-2"/>
          <w:sz w:val="16"/>
          <w:u w:val="single"/>
        </w:rPr>
        <w:t xml:space="preserve"> </w:t>
      </w:r>
      <w:r>
        <w:rPr>
          <w:rFonts w:ascii="Calibri" w:hAnsi="Calibri"/>
          <w:sz w:val="16"/>
          <w:u w:val="single"/>
        </w:rPr>
        <w:t>de</w:t>
      </w:r>
      <w:r>
        <w:rPr>
          <w:rFonts w:ascii="Calibri" w:hAnsi="Calibri"/>
          <w:spacing w:val="-2"/>
          <w:sz w:val="16"/>
          <w:u w:val="single"/>
        </w:rPr>
        <w:t xml:space="preserve"> </w:t>
      </w:r>
      <w:r>
        <w:rPr>
          <w:rFonts w:ascii="Calibri" w:hAnsi="Calibri"/>
          <w:sz w:val="16"/>
          <w:u w:val="single"/>
        </w:rPr>
        <w:t>la</w:t>
      </w:r>
      <w:r>
        <w:rPr>
          <w:rFonts w:ascii="Calibri" w:hAnsi="Calibri"/>
          <w:spacing w:val="-2"/>
          <w:sz w:val="16"/>
          <w:u w:val="single"/>
        </w:rPr>
        <w:t xml:space="preserve"> </w:t>
      </w:r>
      <w:r>
        <w:rPr>
          <w:rFonts w:ascii="Calibri" w:hAnsi="Calibri"/>
          <w:sz w:val="16"/>
          <w:u w:val="single"/>
        </w:rPr>
        <w:t>Salud.</w:t>
      </w:r>
      <w:r>
        <w:rPr>
          <w:rFonts w:ascii="Calibri" w:hAnsi="Calibri"/>
          <w:spacing w:val="-1"/>
          <w:sz w:val="16"/>
          <w:u w:val="single"/>
        </w:rPr>
        <w:t xml:space="preserve"> </w:t>
      </w:r>
      <w:r>
        <w:rPr>
          <w:rFonts w:ascii="Calibri" w:hAnsi="Calibri"/>
          <w:sz w:val="16"/>
          <w:u w:val="single"/>
        </w:rPr>
        <w:t>ISBN</w:t>
      </w:r>
      <w:r>
        <w:rPr>
          <w:rFonts w:ascii="Calibri" w:hAnsi="Calibri"/>
          <w:spacing w:val="-2"/>
          <w:sz w:val="16"/>
          <w:u w:val="single"/>
        </w:rPr>
        <w:t xml:space="preserve"> </w:t>
      </w:r>
      <w:r>
        <w:rPr>
          <w:rFonts w:ascii="Calibri" w:hAnsi="Calibri"/>
          <w:sz w:val="16"/>
          <w:u w:val="single"/>
        </w:rPr>
        <w:t>978924350138</w:t>
      </w:r>
      <w:r>
        <w:rPr>
          <w:rFonts w:ascii="Calibri" w:hAnsi="Calibri"/>
          <w:spacing w:val="-4"/>
          <w:sz w:val="16"/>
          <w:u w:val="single"/>
        </w:rPr>
        <w:t xml:space="preserve"> </w:t>
      </w:r>
      <w:r>
        <w:rPr>
          <w:rFonts w:ascii="Calibri" w:hAnsi="Calibri"/>
          <w:sz w:val="16"/>
          <w:u w:val="single"/>
        </w:rPr>
        <w:t>3</w:t>
      </w:r>
      <w:r>
        <w:rPr>
          <w:rFonts w:ascii="Calibri" w:hAnsi="Calibri"/>
          <w:spacing w:val="-1"/>
          <w:sz w:val="16"/>
          <w:u w:val="single"/>
        </w:rPr>
        <w:t xml:space="preserve"> </w:t>
      </w:r>
      <w:r>
        <w:rPr>
          <w:rFonts w:ascii="Calibri" w:hAnsi="Calibri"/>
          <w:sz w:val="16"/>
          <w:u w:val="single"/>
        </w:rPr>
        <w:t>©</w:t>
      </w:r>
      <w:r>
        <w:rPr>
          <w:rFonts w:ascii="Calibri" w:hAnsi="Calibri"/>
          <w:spacing w:val="-1"/>
          <w:sz w:val="16"/>
          <w:u w:val="single"/>
        </w:rPr>
        <w:t xml:space="preserve"> </w:t>
      </w:r>
      <w:r>
        <w:rPr>
          <w:rFonts w:ascii="Calibri" w:hAnsi="Calibri"/>
          <w:sz w:val="16"/>
          <w:u w:val="single"/>
        </w:rPr>
        <w:t>Organización</w:t>
      </w:r>
      <w:r>
        <w:rPr>
          <w:rFonts w:ascii="Calibri" w:hAnsi="Calibri"/>
          <w:spacing w:val="-2"/>
          <w:sz w:val="16"/>
          <w:u w:val="single"/>
        </w:rPr>
        <w:t xml:space="preserve"> </w:t>
      </w:r>
      <w:r>
        <w:rPr>
          <w:rFonts w:ascii="Calibri" w:hAnsi="Calibri"/>
          <w:sz w:val="16"/>
          <w:u w:val="single"/>
        </w:rPr>
        <w:t>Mundial</w:t>
      </w:r>
      <w:r>
        <w:rPr>
          <w:rFonts w:ascii="Calibri" w:hAnsi="Calibri"/>
          <w:spacing w:val="-3"/>
          <w:sz w:val="16"/>
          <w:u w:val="single"/>
        </w:rPr>
        <w:t xml:space="preserve"> </w:t>
      </w:r>
      <w:r>
        <w:rPr>
          <w:rFonts w:ascii="Calibri" w:hAnsi="Calibri"/>
          <w:sz w:val="16"/>
          <w:u w:val="single"/>
        </w:rPr>
        <w:t>de</w:t>
      </w:r>
      <w:r>
        <w:rPr>
          <w:rFonts w:ascii="Calibri" w:hAnsi="Calibri"/>
          <w:spacing w:val="-3"/>
          <w:sz w:val="16"/>
          <w:u w:val="single"/>
        </w:rPr>
        <w:t xml:space="preserve"> </w:t>
      </w:r>
      <w:r>
        <w:rPr>
          <w:rFonts w:ascii="Calibri" w:hAnsi="Calibri"/>
          <w:sz w:val="16"/>
          <w:u w:val="single"/>
        </w:rPr>
        <w:t>la</w:t>
      </w:r>
      <w:r>
        <w:rPr>
          <w:rFonts w:ascii="Calibri" w:hAnsi="Calibri"/>
          <w:spacing w:val="-2"/>
          <w:sz w:val="16"/>
          <w:u w:val="single"/>
        </w:rPr>
        <w:t xml:space="preserve"> </w:t>
      </w:r>
      <w:r>
        <w:rPr>
          <w:rFonts w:ascii="Calibri" w:hAnsi="Calibri"/>
          <w:sz w:val="16"/>
          <w:u w:val="single"/>
        </w:rPr>
        <w:t>Salud,</w:t>
      </w:r>
      <w:r>
        <w:rPr>
          <w:rFonts w:ascii="Calibri" w:hAnsi="Calibri"/>
          <w:spacing w:val="-1"/>
          <w:sz w:val="16"/>
          <w:u w:val="single"/>
        </w:rPr>
        <w:t xml:space="preserve"> </w:t>
      </w:r>
      <w:r>
        <w:rPr>
          <w:rFonts w:ascii="Calibri" w:hAnsi="Calibri"/>
          <w:sz w:val="16"/>
          <w:u w:val="single"/>
        </w:rPr>
        <w:t>2012</w:t>
      </w:r>
      <w:r>
        <w:rPr>
          <w:rFonts w:ascii="Calibri" w:hAnsi="Calibri"/>
          <w:spacing w:val="1"/>
          <w:sz w:val="16"/>
          <w:u w:val="single"/>
        </w:rPr>
        <w:t xml:space="preserve"> </w:t>
      </w:r>
      <w:r>
        <w:rPr>
          <w:rFonts w:ascii="Calibri" w:hAnsi="Calibri"/>
          <w:sz w:val="16"/>
          <w:u w:val="single"/>
        </w:rPr>
        <w:t>(PDF</w:t>
      </w:r>
      <w:r>
        <w:rPr>
          <w:rFonts w:ascii="Calibri" w:hAnsi="Calibri"/>
          <w:spacing w:val="-1"/>
          <w:sz w:val="16"/>
          <w:u w:val="single"/>
        </w:rPr>
        <w:t xml:space="preserve"> </w:t>
      </w:r>
      <w:r>
        <w:rPr>
          <w:rFonts w:ascii="Calibri" w:hAnsi="Calibri"/>
          <w:sz w:val="16"/>
          <w:u w:val="single"/>
        </w:rPr>
        <w:t>adjunto</w:t>
      </w:r>
      <w:r>
        <w:rPr>
          <w:rFonts w:ascii="Calibri" w:hAnsi="Calibri"/>
          <w:spacing w:val="-2"/>
          <w:sz w:val="16"/>
          <w:u w:val="single"/>
        </w:rPr>
        <w:t xml:space="preserve"> </w:t>
      </w:r>
      <w:r>
        <w:rPr>
          <w:rFonts w:ascii="Calibri" w:hAnsi="Calibri"/>
          <w:sz w:val="16"/>
          <w:u w:val="single"/>
        </w:rPr>
        <w:t>en</w:t>
      </w:r>
      <w:r>
        <w:rPr>
          <w:rFonts w:ascii="Calibri" w:hAnsi="Calibri"/>
          <w:spacing w:val="-2"/>
          <w:sz w:val="16"/>
          <w:u w:val="single"/>
        </w:rPr>
        <w:t xml:space="preserve"> </w:t>
      </w:r>
      <w:r>
        <w:rPr>
          <w:rFonts w:ascii="Calibri" w:hAnsi="Calibri"/>
          <w:sz w:val="16"/>
          <w:u w:val="single"/>
        </w:rPr>
        <w:t>campus)</w:t>
      </w:r>
      <w:r>
        <w:rPr>
          <w:rFonts w:ascii="Calibri" w:hAnsi="Calibri"/>
          <w:sz w:val="16"/>
          <w:u w:val="single"/>
        </w:rPr>
        <w:tab/>
      </w:r>
    </w:p>
    <w:p w14:paraId="36BD5887" w14:textId="5FE09C7B" w:rsidR="00505403" w:rsidRDefault="00000000" w:rsidP="0022774C">
      <w:pPr>
        <w:tabs>
          <w:tab w:val="left" w:pos="7845"/>
        </w:tabs>
        <w:spacing w:before="27"/>
        <w:ind w:left="142"/>
      </w:pPr>
      <w:r>
        <w:rPr>
          <w:sz w:val="20"/>
        </w:rPr>
        <w:t>Ingeniería</w:t>
      </w:r>
      <w:r>
        <w:rPr>
          <w:spacing w:val="-3"/>
          <w:sz w:val="20"/>
        </w:rPr>
        <w:t xml:space="preserve"> </w:t>
      </w:r>
      <w:r>
        <w:rPr>
          <w:sz w:val="20"/>
        </w:rPr>
        <w:t>Clínica</w:t>
      </w:r>
      <w:r>
        <w:rPr>
          <w:spacing w:val="-2"/>
          <w:sz w:val="20"/>
        </w:rPr>
        <w:t xml:space="preserve"> </w:t>
      </w:r>
      <w:r>
        <w:rPr>
          <w:sz w:val="20"/>
        </w:rPr>
        <w:t>–</w:t>
      </w:r>
      <w:r>
        <w:rPr>
          <w:spacing w:val="-1"/>
          <w:sz w:val="20"/>
        </w:rPr>
        <w:t xml:space="preserve"> </w:t>
      </w:r>
      <w:r>
        <w:rPr>
          <w:sz w:val="20"/>
        </w:rPr>
        <w:t>1er Cuatrimestre</w:t>
      </w:r>
      <w:r>
        <w:rPr>
          <w:spacing w:val="-3"/>
          <w:sz w:val="20"/>
        </w:rPr>
        <w:t xml:space="preserve"> </w:t>
      </w:r>
      <w:r>
        <w:rPr>
          <w:sz w:val="20"/>
        </w:rPr>
        <w:t>2022</w:t>
      </w:r>
      <w:r>
        <w:rPr>
          <w:sz w:val="20"/>
        </w:rPr>
        <w:tab/>
        <w:t>Página</w:t>
      </w:r>
      <w:r>
        <w:rPr>
          <w:spacing w:val="-3"/>
          <w:sz w:val="20"/>
        </w:rPr>
        <w:t xml:space="preserve"> </w:t>
      </w:r>
      <w:r>
        <w:t>1</w:t>
      </w:r>
    </w:p>
    <w:p w14:paraId="1A91B4E3" w14:textId="77777777" w:rsidR="0022774C" w:rsidRDefault="0022774C" w:rsidP="0022774C">
      <w:pPr>
        <w:tabs>
          <w:tab w:val="left" w:pos="7845"/>
        </w:tabs>
        <w:spacing w:before="27"/>
        <w:ind w:left="142"/>
      </w:pPr>
    </w:p>
    <w:p w14:paraId="2583B3E1" w14:textId="77777777" w:rsidR="0022774C" w:rsidRDefault="0022774C" w:rsidP="0022774C">
      <w:pPr>
        <w:tabs>
          <w:tab w:val="left" w:pos="7845"/>
        </w:tabs>
        <w:spacing w:before="27"/>
        <w:ind w:left="142"/>
      </w:pPr>
    </w:p>
    <w:p w14:paraId="1DA71F88" w14:textId="77777777" w:rsidR="0022774C" w:rsidRDefault="0022774C" w:rsidP="0022774C">
      <w:pPr>
        <w:tabs>
          <w:tab w:val="left" w:pos="7845"/>
        </w:tabs>
        <w:spacing w:before="27"/>
        <w:ind w:left="142"/>
      </w:pPr>
    </w:p>
    <w:p w14:paraId="7E8F0505" w14:textId="7DE6E374" w:rsidR="0022774C" w:rsidRDefault="0022774C" w:rsidP="0022774C">
      <w:pPr>
        <w:tabs>
          <w:tab w:val="left" w:pos="862"/>
        </w:tabs>
        <w:spacing w:before="231" w:line="367" w:lineRule="auto"/>
        <w:ind w:right="134"/>
      </w:pPr>
      <w:r>
        <w:t xml:space="preserve">1. </w:t>
      </w:r>
      <w:proofErr w:type="gramStart"/>
      <w:r>
        <w:t>¿Qué interpreta de la Resolución WHA60.</w:t>
      </w:r>
      <w:proofErr w:type="gramEnd"/>
      <w:r>
        <w:t>292</w:t>
      </w:r>
      <w:r w:rsidRPr="0022774C">
        <w:rPr>
          <w:rFonts w:ascii="Cambria" w:hAnsi="Cambria"/>
          <w:color w:val="622322"/>
          <w:position w:val="6"/>
          <w:sz w:val="16"/>
        </w:rPr>
        <w:t xml:space="preserve">1 </w:t>
      </w:r>
      <w:r>
        <w:t>sobre Tecnologías Sanitarias y</w:t>
      </w:r>
      <w:r w:rsidRPr="0022774C">
        <w:rPr>
          <w:spacing w:val="1"/>
        </w:rPr>
        <w:t xml:space="preserve"> </w:t>
      </w:r>
      <w:r>
        <w:t>cómo</w:t>
      </w:r>
      <w:r w:rsidRPr="0022774C">
        <w:rPr>
          <w:spacing w:val="1"/>
        </w:rPr>
        <w:t xml:space="preserve"> </w:t>
      </w:r>
      <w:r>
        <w:t>lo</w:t>
      </w:r>
      <w:r w:rsidRPr="0022774C">
        <w:rPr>
          <w:spacing w:val="-2"/>
        </w:rPr>
        <w:t xml:space="preserve"> </w:t>
      </w:r>
      <w:r>
        <w:t>relaciona con</w:t>
      </w:r>
      <w:r w:rsidRPr="0022774C">
        <w:rPr>
          <w:spacing w:val="-2"/>
        </w:rPr>
        <w:t xml:space="preserve"> </w:t>
      </w:r>
      <w:r>
        <w:t>el</w:t>
      </w:r>
      <w:r w:rsidRPr="0022774C">
        <w:rPr>
          <w:spacing w:val="-3"/>
        </w:rPr>
        <w:t xml:space="preserve"> </w:t>
      </w:r>
      <w:r>
        <w:t>tema</w:t>
      </w:r>
      <w:r w:rsidRPr="0022774C">
        <w:rPr>
          <w:spacing w:val="-2"/>
        </w:rPr>
        <w:t xml:space="preserve"> </w:t>
      </w:r>
      <w:r>
        <w:t>de este</w:t>
      </w:r>
      <w:r w:rsidRPr="0022774C">
        <w:rPr>
          <w:spacing w:val="-2"/>
        </w:rPr>
        <w:t xml:space="preserve"> </w:t>
      </w:r>
      <w:r>
        <w:t>informe?</w:t>
      </w:r>
    </w:p>
    <w:p w14:paraId="751BCC85" w14:textId="7B24AA95" w:rsidR="00166A23" w:rsidRDefault="0022774C" w:rsidP="0022774C">
      <w:pPr>
        <w:tabs>
          <w:tab w:val="left" w:pos="862"/>
        </w:tabs>
        <w:spacing w:before="231" w:line="367" w:lineRule="auto"/>
        <w:ind w:right="134"/>
      </w:pPr>
      <w:r>
        <w:t>La resolución WHA60.292 realiza una serie de recomendaciones</w:t>
      </w:r>
      <w:r w:rsidR="00A15008">
        <w:t xml:space="preserve"> y apoyo</w:t>
      </w:r>
      <w:r>
        <w:t xml:space="preserve"> para orientar a los estados miembros de la WHO en la evaluación, planificación, adquisición y gestión de tecnología sanitaria.</w:t>
      </w:r>
      <w:r w:rsidR="00A15008">
        <w:t xml:space="preserve"> Las mismas se relacionan con los pasos del planteamiento general para el análisis de necesidades del manual de la WHO titulado “Evaluación de las necesidades de dispositivos médicos</w:t>
      </w:r>
      <w:r w:rsidR="00F00F44">
        <w:t>”</w:t>
      </w:r>
      <w:r w:rsidR="00A15008">
        <w:t xml:space="preserve">.  </w:t>
      </w:r>
      <w:r>
        <w:t xml:space="preserve"> </w:t>
      </w:r>
    </w:p>
    <w:p w14:paraId="1D046B00" w14:textId="5AE35B5B" w:rsidR="00B21BE5" w:rsidRDefault="002908D8" w:rsidP="0022774C">
      <w:pPr>
        <w:tabs>
          <w:tab w:val="left" w:pos="862"/>
        </w:tabs>
        <w:spacing w:before="231" w:line="367" w:lineRule="auto"/>
        <w:ind w:right="134"/>
      </w:pPr>
      <w:r>
        <w:t>En estas recomendaciones se propone</w:t>
      </w:r>
      <w:r w:rsidR="00B21BE5">
        <w:t xml:space="preserve"> “</w:t>
      </w:r>
      <w:r w:rsidR="00B21BE5" w:rsidRPr="00B21BE5">
        <w:t>que recopilen, verifiquen, actualicen e intercambien información sobre tecnologías sanitarias, en particular dispositivos médicos, a modo de instrumento auxiliar para jerarquizar las necesidades y la asignación de recursos</w:t>
      </w:r>
      <w:r w:rsidR="00B21BE5">
        <w:t>”. En el planteamiento general para análisis de necesidades se determinan una serie de pasos para poder llevar a cabo dicha tarea, siendo uno de ellos la recopilación de información de los dispositivos médicos, donde su objetivo principal es ver que se dispone en cuanto a infraestructura y tecnología médica, y cuál es su estado.</w:t>
      </w:r>
    </w:p>
    <w:p w14:paraId="3C1D5E23" w14:textId="467F3EC7" w:rsidR="00216D33" w:rsidRDefault="00216D33" w:rsidP="0022774C">
      <w:pPr>
        <w:tabs>
          <w:tab w:val="left" w:pos="862"/>
        </w:tabs>
        <w:spacing w:before="231" w:line="367" w:lineRule="auto"/>
        <w:ind w:right="134"/>
      </w:pPr>
      <w:r>
        <w:t>Este es uno de los pasos necesarios</w:t>
      </w:r>
      <w:r w:rsidR="003E4EC6">
        <w:t>,</w:t>
      </w:r>
      <w:r>
        <w:t xml:space="preserve"> para luego</w:t>
      </w:r>
      <w:r w:rsidR="003E4EC6">
        <w:t>,</w:t>
      </w:r>
      <w:r>
        <w:t xml:space="preserve"> realizar un análisis de </w:t>
      </w:r>
      <w:r w:rsidR="003E4EC6">
        <w:t>estos</w:t>
      </w:r>
      <w:r>
        <w:t xml:space="preserve"> y poder establecer prioridades y valoración de las opciones (Pasos VI y VII dl planeamiento general para análisis de necesidades según WHO). </w:t>
      </w:r>
      <w:r w:rsidR="0094358C">
        <w:t xml:space="preserve"> Realizar este análisis permitirá determinar </w:t>
      </w:r>
      <w:r w:rsidR="003E4EC6">
        <w:t>cuáles</w:t>
      </w:r>
      <w:r w:rsidR="0094358C">
        <w:t xml:space="preserve"> son </w:t>
      </w:r>
      <w:r w:rsidR="003E4EC6">
        <w:t>las necesidades fundamentales por resolver</w:t>
      </w:r>
      <w:r w:rsidR="009F1B38">
        <w:t>,</w:t>
      </w:r>
      <w:r w:rsidR="0094358C">
        <w:t xml:space="preserve"> cuales pueden resolverse a corto plazo</w:t>
      </w:r>
      <w:r w:rsidR="009F69CC">
        <w:t xml:space="preserve"> y con menor cantidad de recursos (esto se interpreta con jerarquizar necesidades) y a raíz de ellos tomar decisiones inteligentes respecto de la asignación de recursos.  </w:t>
      </w:r>
    </w:p>
    <w:p w14:paraId="7B96868E" w14:textId="61877B6C" w:rsidR="009F69CC" w:rsidRDefault="009F69CC" w:rsidP="0022774C">
      <w:pPr>
        <w:tabs>
          <w:tab w:val="left" w:pos="862"/>
        </w:tabs>
        <w:spacing w:before="231" w:line="367" w:lineRule="auto"/>
        <w:ind w:right="134"/>
      </w:pPr>
      <w:r>
        <w:t>“</w:t>
      </w:r>
      <w:r w:rsidRPr="009F69CC">
        <w:t>a que reúnan información que relacione los dispositivos médicos relativos a los problemas de salud pública prioritarios en diferentes niveles de la atención y en distintos contextos y entornos, con la infraestructura, los procedimientos y los instrumentos de referencia necesarios;</w:t>
      </w:r>
      <w:r>
        <w:t>”</w:t>
      </w:r>
      <w:r w:rsidR="009F1B38">
        <w:t xml:space="preserve">. Vuelve a preponderar la obtención de información, en este caso referido a los elementos con los que se cuenta, tales como infraestructura, </w:t>
      </w:r>
      <w:r w:rsidR="003E4EC6">
        <w:t>necesidades de</w:t>
      </w:r>
      <w:r w:rsidR="009F1B38">
        <w:t xml:space="preserve"> la población en salud</w:t>
      </w:r>
      <w:r w:rsidR="003E4EC6">
        <w:t xml:space="preserve"> y</w:t>
      </w:r>
      <w:r w:rsidR="009F1B38">
        <w:t xml:space="preserve"> procedimientos que </w:t>
      </w:r>
      <w:r w:rsidR="003E4EC6">
        <w:t>pueden</w:t>
      </w:r>
      <w:r w:rsidR="009F1B38">
        <w:t xml:space="preserve"> ser o no necesario u optimizados.</w:t>
      </w:r>
    </w:p>
    <w:p w14:paraId="062177F6" w14:textId="23544A4D" w:rsidR="003E4EC6" w:rsidRDefault="00A15008" w:rsidP="0022774C">
      <w:pPr>
        <w:tabs>
          <w:tab w:val="left" w:pos="862"/>
        </w:tabs>
        <w:spacing w:before="231" w:line="367" w:lineRule="auto"/>
        <w:ind w:right="134"/>
      </w:pPr>
      <w:r>
        <w:t xml:space="preserve">Otra de las recomendaciones es </w:t>
      </w:r>
      <w:r w:rsidR="00216D33">
        <w:t>“</w:t>
      </w:r>
      <w:r w:rsidR="00216D33" w:rsidRPr="00216D33">
        <w:t>a que formulen, según proceda, estrategias y planes nacionales para la implantación de sistemas de evaluación, planificación, adquisición y gestión de las tecnologías sanitarias, en particular de los dispositivos médicos, en colaboración con personal dedicado a la evaluación de las tecnologías sanitarias y la ingeniería biomédica;</w:t>
      </w:r>
      <w:r w:rsidR="00216D33">
        <w:t>”</w:t>
      </w:r>
      <w:r>
        <w:t xml:space="preserve">. Este inciso refiere a la implementación del planteamiento general para análisis de necesidades, ya que indica que se debe fomentar la evaluación y planificación de la tecnología médica, </w:t>
      </w:r>
      <w:r w:rsidR="0094358C">
        <w:t xml:space="preserve">esto debe realizarse en base a la obtención de </w:t>
      </w:r>
      <w:r w:rsidR="0094358C">
        <w:lastRenderedPageBreak/>
        <w:t>información relevante y fidedigna de las necesidades en materia de salud de la población de la zona, los servicios disponibles, los dispositivos médicos con los que se cuenta y su estado, recursos humanos y aspectos económicos, para posteriormente realizar un análisis de los mismos y evaluar alternativas, y finalmente elaborar un plan de aplicación (que puede conllevar a la correcta gestión de la tecnología sanitaria y la adquisición de nuevos equipos) que brinde soluciones de forma eficiente.</w:t>
      </w:r>
      <w:r w:rsidR="003E4EC6">
        <w:t xml:space="preserve"> </w:t>
      </w:r>
    </w:p>
    <w:p w14:paraId="26932AAB" w14:textId="3E27E624" w:rsidR="003E4EC6" w:rsidRDefault="003E4EC6" w:rsidP="0022774C">
      <w:pPr>
        <w:tabs>
          <w:tab w:val="left" w:pos="862"/>
        </w:tabs>
        <w:spacing w:before="231" w:line="367" w:lineRule="auto"/>
        <w:ind w:right="134"/>
      </w:pPr>
      <w:r>
        <w:t>Además, se menciona al ingeniero biomédico como actor relevante en los procesos de gestión de tecnología sanitaria, el cual puede tomar el rol de ingeniero clínico.</w:t>
      </w:r>
    </w:p>
    <w:p w14:paraId="7F57855F" w14:textId="77777777" w:rsidR="00A65B13" w:rsidRDefault="00A65B13" w:rsidP="0022774C">
      <w:pPr>
        <w:tabs>
          <w:tab w:val="left" w:pos="862"/>
        </w:tabs>
        <w:spacing w:before="231" w:line="367" w:lineRule="auto"/>
        <w:ind w:right="134"/>
      </w:pPr>
    </w:p>
    <w:p w14:paraId="78D8E3F6" w14:textId="77777777" w:rsidR="006A6350" w:rsidRDefault="006A6350" w:rsidP="006A6350">
      <w:pPr>
        <w:tabs>
          <w:tab w:val="left" w:pos="862"/>
        </w:tabs>
        <w:spacing w:line="360" w:lineRule="auto"/>
        <w:ind w:right="140"/>
      </w:pPr>
      <w:r>
        <w:t>“</w:t>
      </w:r>
      <w:r w:rsidRPr="00952DD4">
        <w:t>a que elaboren directrices nacionales o regionales sobre prácticas adecuadas de fabricación y reglamentación, instituyan sistemas de vigilancia y otras medidas para garantizar la calidad, seguridad y eficacia de los dispositivos médicos y, cuando corresponda, participen en la armonización internacional;</w:t>
      </w:r>
      <w:r>
        <w:t>”</w:t>
      </w:r>
    </w:p>
    <w:p w14:paraId="782D31B5" w14:textId="153955FA" w:rsidR="006A6350" w:rsidRDefault="006A6350" w:rsidP="006A6350">
      <w:pPr>
        <w:tabs>
          <w:tab w:val="left" w:pos="862"/>
        </w:tabs>
        <w:spacing w:line="360" w:lineRule="auto"/>
        <w:ind w:right="140"/>
      </w:pPr>
      <w:r>
        <w:t xml:space="preserve">Desde el punto de vista del análisis de necesidades nos permitirán brindar soluciones eficaces a las necesidades en el ámbito de la salud, ya que la selección de dispositivos eficaces y seguros disminuyen potenciales riesgos a la integridad del paciente, se traducen calidad de atención y eficacia del diagnóstico, tratamiento o rehabilitación.   </w:t>
      </w:r>
    </w:p>
    <w:p w14:paraId="615DC5A4" w14:textId="77777777" w:rsidR="009F1B38" w:rsidRDefault="009F1B38" w:rsidP="009F1B38">
      <w:pPr>
        <w:tabs>
          <w:tab w:val="left" w:pos="862"/>
        </w:tabs>
        <w:spacing w:line="360" w:lineRule="auto"/>
        <w:ind w:right="141"/>
      </w:pPr>
    </w:p>
    <w:p w14:paraId="54A051B3" w14:textId="65740156" w:rsidR="009F1B38" w:rsidRDefault="009F1B38" w:rsidP="009F1B38">
      <w:pPr>
        <w:tabs>
          <w:tab w:val="left" w:pos="862"/>
        </w:tabs>
        <w:spacing w:line="360" w:lineRule="auto"/>
        <w:ind w:right="141"/>
      </w:pPr>
      <w:r>
        <w:t>2. ¿Cuál es el resultado y a quien o quienes está dirigido cuando se aplica el</w:t>
      </w:r>
      <w:r w:rsidRPr="009F1B38">
        <w:rPr>
          <w:spacing w:val="1"/>
        </w:rPr>
        <w:t xml:space="preserve"> </w:t>
      </w:r>
      <w:r>
        <w:t>proceso</w:t>
      </w:r>
      <w:r w:rsidRPr="009F1B38">
        <w:rPr>
          <w:spacing w:val="-1"/>
        </w:rPr>
        <w:t xml:space="preserve"> </w:t>
      </w:r>
      <w:r>
        <w:t>de</w:t>
      </w:r>
      <w:r w:rsidRPr="009F1B38">
        <w:rPr>
          <w:spacing w:val="-2"/>
        </w:rPr>
        <w:t xml:space="preserve"> </w:t>
      </w:r>
      <w:r>
        <w:t>análisis</w:t>
      </w:r>
      <w:r w:rsidRPr="009F1B38">
        <w:rPr>
          <w:spacing w:val="1"/>
        </w:rPr>
        <w:t xml:space="preserve"> </w:t>
      </w:r>
      <w:r>
        <w:t>de necesidades</w:t>
      </w:r>
      <w:r w:rsidRPr="009F1B38">
        <w:rPr>
          <w:vertAlign w:val="superscript"/>
        </w:rPr>
        <w:t>2</w:t>
      </w:r>
      <w:r>
        <w:t>?</w:t>
      </w:r>
    </w:p>
    <w:p w14:paraId="51F78193" w14:textId="77777777" w:rsidR="00A65B13" w:rsidRDefault="00A65B13" w:rsidP="009F1B38">
      <w:pPr>
        <w:tabs>
          <w:tab w:val="left" w:pos="862"/>
        </w:tabs>
        <w:spacing w:line="360" w:lineRule="auto"/>
        <w:ind w:right="141"/>
      </w:pPr>
    </w:p>
    <w:p w14:paraId="564B6F9F" w14:textId="7FFF25C7" w:rsidR="009F1B38" w:rsidRDefault="00F00F44" w:rsidP="009F1B38">
      <w:pPr>
        <w:tabs>
          <w:tab w:val="left" w:pos="862"/>
        </w:tabs>
        <w:spacing w:line="360" w:lineRule="auto"/>
        <w:ind w:right="141"/>
      </w:pPr>
      <w:r>
        <w:t>El resultado esperado cuando se aplica el proceso de análisis de necesidades es la utilización de la forma más eficiente de los recursos disponible para cubrir el déficit de tecnología sanitaria de la región analizada y la priorización de actividades, lo que conllevará a una prestación más eficiente de los servicios de salud y a una mejora en la calidad de atención.</w:t>
      </w:r>
    </w:p>
    <w:p w14:paraId="364CBF39" w14:textId="0DC5968F" w:rsidR="008D032A" w:rsidRDefault="00F00F44" w:rsidP="00DD3AD9">
      <w:pPr>
        <w:tabs>
          <w:tab w:val="left" w:pos="862"/>
        </w:tabs>
        <w:spacing w:before="231" w:line="367" w:lineRule="auto"/>
        <w:ind w:right="134"/>
      </w:pPr>
      <w:r>
        <w:t xml:space="preserve">El proceso de análisis de necesidades se encuentra dirigido a los estados miembros de la organización mundial de la salud, según el documento de ““Evaluación de las necesidades de dispositivos médicos”. Más específicamente se interpreta que se encuentra dirigidos </w:t>
      </w:r>
      <w:r w:rsidR="008D032A">
        <w:t xml:space="preserve">las personas vinculadas a la gestión de tecnología sanitaria en distintos niveles, es decir, a aquellos que toman decisión en materia política respecto de la salud (nacional o provincial), como a los que gestionan tecnología en los efectores de salud públicos o privados. </w:t>
      </w:r>
    </w:p>
    <w:p w14:paraId="58941C2B" w14:textId="0FDD7A1A" w:rsidR="00A537FC" w:rsidRDefault="00A537FC" w:rsidP="008D032A">
      <w:pPr>
        <w:tabs>
          <w:tab w:val="left" w:pos="862"/>
        </w:tabs>
        <w:spacing w:line="360" w:lineRule="auto"/>
        <w:ind w:right="140"/>
      </w:pPr>
      <w:r>
        <w:t xml:space="preserve">Desde el punto de vista de un ingeniero clínico en una institución </w:t>
      </w:r>
      <w:r w:rsidR="00DD3AD9">
        <w:t>de la salud, el análisis de necesidades se encuentra destinado a las autoridades administrativas de la misma, quienes se encargados de aprobar la adquisición de los dispositivos médicos desde el punto de vista económico.</w:t>
      </w:r>
    </w:p>
    <w:p w14:paraId="66C959DE" w14:textId="77777777" w:rsidR="00DD3AD9" w:rsidRDefault="00DD3AD9" w:rsidP="008D032A">
      <w:pPr>
        <w:tabs>
          <w:tab w:val="left" w:pos="862"/>
        </w:tabs>
        <w:spacing w:line="360" w:lineRule="auto"/>
        <w:ind w:right="140"/>
      </w:pPr>
    </w:p>
    <w:p w14:paraId="17A4371E" w14:textId="77777777" w:rsidR="00DD3AD9" w:rsidRDefault="00DD3AD9" w:rsidP="008D032A">
      <w:pPr>
        <w:tabs>
          <w:tab w:val="left" w:pos="862"/>
        </w:tabs>
        <w:spacing w:line="360" w:lineRule="auto"/>
        <w:ind w:right="140"/>
      </w:pPr>
    </w:p>
    <w:p w14:paraId="52E35276" w14:textId="77777777" w:rsidR="00DD3AD9" w:rsidRDefault="00DD3AD9" w:rsidP="008D032A">
      <w:pPr>
        <w:tabs>
          <w:tab w:val="left" w:pos="862"/>
        </w:tabs>
        <w:spacing w:line="360" w:lineRule="auto"/>
        <w:ind w:right="140"/>
      </w:pPr>
    </w:p>
    <w:p w14:paraId="13DC36C6" w14:textId="77777777" w:rsidR="00DD3AD9" w:rsidRDefault="00DD3AD9" w:rsidP="008D032A">
      <w:pPr>
        <w:tabs>
          <w:tab w:val="left" w:pos="862"/>
        </w:tabs>
        <w:spacing w:line="360" w:lineRule="auto"/>
        <w:ind w:right="140"/>
      </w:pPr>
    </w:p>
    <w:p w14:paraId="435CB763" w14:textId="4B81314A" w:rsidR="008D032A" w:rsidRDefault="008D032A" w:rsidP="008D032A">
      <w:pPr>
        <w:tabs>
          <w:tab w:val="left" w:pos="862"/>
        </w:tabs>
        <w:spacing w:line="360" w:lineRule="auto"/>
        <w:ind w:right="140"/>
      </w:pPr>
      <w:r>
        <w:t>3. ¿Qué marcos legales, regulatorios y administrativos suelen utilizarse en un</w:t>
      </w:r>
      <w:r w:rsidRPr="008D032A">
        <w:rPr>
          <w:spacing w:val="1"/>
        </w:rPr>
        <w:t xml:space="preserve"> </w:t>
      </w:r>
      <w:r>
        <w:t>análisis de necesidades? ¿Por</w:t>
      </w:r>
      <w:r w:rsidRPr="008D032A">
        <w:rPr>
          <w:spacing w:val="-1"/>
        </w:rPr>
        <w:t xml:space="preserve"> </w:t>
      </w:r>
      <w:r>
        <w:t>qué?</w:t>
      </w:r>
    </w:p>
    <w:p w14:paraId="67AE5DF0" w14:textId="77777777" w:rsidR="008D032A" w:rsidRDefault="008D032A" w:rsidP="008D032A">
      <w:pPr>
        <w:tabs>
          <w:tab w:val="left" w:pos="862"/>
        </w:tabs>
        <w:spacing w:line="360" w:lineRule="auto"/>
        <w:ind w:right="140"/>
      </w:pPr>
    </w:p>
    <w:p w14:paraId="6D613014" w14:textId="56D9FCB9" w:rsidR="006E5ABA" w:rsidRDefault="00952DD4" w:rsidP="008D032A">
      <w:pPr>
        <w:tabs>
          <w:tab w:val="left" w:pos="862"/>
        </w:tabs>
        <w:spacing w:line="360" w:lineRule="auto"/>
        <w:ind w:right="140"/>
      </w:pPr>
      <w:r>
        <w:t>En un análisis de necesidades se consideran las regulaciones existentes sobre los equipos médicos</w:t>
      </w:r>
      <w:r w:rsidR="00100262">
        <w:t>, es decir,</w:t>
      </w:r>
      <w:r w:rsidR="00A65B13">
        <w:t xml:space="preserve"> al</w:t>
      </w:r>
      <w:r w:rsidR="00100262">
        <w:t xml:space="preserve"> determinar la utilización o adquisición de un equipo se verifica que el mismo aprobado por un organismo regulatorio que garantiza que el mismo fue realizado con las practicas adecuadas de fabricación y reglamentación, y este es seguro y eficaz. Además, se</w:t>
      </w:r>
      <w:r w:rsidR="006E5ABA">
        <w:t xml:space="preserve"> realiza</w:t>
      </w:r>
      <w:r w:rsidR="00100262">
        <w:t xml:space="preserve"> tecnovigilancia </w:t>
      </w:r>
      <w:r w:rsidR="006E5ABA">
        <w:t xml:space="preserve">para reunir información sobre eventos adversos y detectar fallas no previstas del dispositivo, para realizar acciones correctivas. </w:t>
      </w:r>
    </w:p>
    <w:p w14:paraId="59F8571C" w14:textId="3669EF0B" w:rsidR="008A7CD6" w:rsidRDefault="008A7CD6" w:rsidP="008D032A">
      <w:pPr>
        <w:tabs>
          <w:tab w:val="left" w:pos="862"/>
        </w:tabs>
        <w:spacing w:line="360" w:lineRule="auto"/>
        <w:ind w:right="140"/>
      </w:pPr>
      <w:r>
        <w:t xml:space="preserve">Cabe aclarar </w:t>
      </w:r>
      <w:r w:rsidR="006A6350">
        <w:t>que,</w:t>
      </w:r>
      <w:r>
        <w:t xml:space="preserve"> en el caso de la Argentina, este organismo regulatorio se trata de ANMAT.</w:t>
      </w:r>
    </w:p>
    <w:p w14:paraId="32047BE3" w14:textId="50FA1190" w:rsidR="008A7CD6" w:rsidRDefault="008A7CD6" w:rsidP="008D032A">
      <w:pPr>
        <w:tabs>
          <w:tab w:val="left" w:pos="862"/>
        </w:tabs>
        <w:spacing w:line="360" w:lineRule="auto"/>
        <w:ind w:right="140"/>
      </w:pPr>
      <w:r>
        <w:t>Suele utilizarse estas consideraciones porque, por un lado, un dispositivo que es seguro conlleva un riesgo menor a la salud del paciente frente a un dispositivo que no lo es. Por otro parte, la eficacia del dispositivo se traduce en eficacia del diagnostico, tratamiento o rehabilitación del paciente.</w:t>
      </w:r>
    </w:p>
    <w:p w14:paraId="7A0DDD1A" w14:textId="63C8E65E" w:rsidR="006E5ABA" w:rsidRDefault="008A7CD6" w:rsidP="008D032A">
      <w:pPr>
        <w:tabs>
          <w:tab w:val="left" w:pos="862"/>
        </w:tabs>
        <w:spacing w:line="360" w:lineRule="auto"/>
        <w:ind w:right="140"/>
      </w:pPr>
      <w:r>
        <w:t>Estas dos características desde el punto de vista del análisis de necesidades nos permitirán brindar soluciones eficaces</w:t>
      </w:r>
      <w:r w:rsidR="006A6350">
        <w:t xml:space="preserve"> a las necesidades en el marco de la salud.</w:t>
      </w:r>
      <w:r>
        <w:t xml:space="preserve">   </w:t>
      </w:r>
    </w:p>
    <w:p w14:paraId="23E86939" w14:textId="6F76F4C0" w:rsidR="006A6350" w:rsidRPr="00D91EC7" w:rsidRDefault="006A6350" w:rsidP="00D91EC7">
      <w:pPr>
        <w:tabs>
          <w:tab w:val="left" w:pos="862"/>
        </w:tabs>
        <w:spacing w:line="360" w:lineRule="auto"/>
        <w:ind w:right="140"/>
      </w:pPr>
      <w:r>
        <w:t>En cuanto a la tecnovigilancia proporciona información sobre que equipos y marcas de dispositivos son confiables al momento de la adquisición o utilización de estos y disminuye potenciales riesgos por implementación de equipos defectuosos o ineficaces.</w:t>
      </w:r>
    </w:p>
    <w:p w14:paraId="56525252" w14:textId="41985858" w:rsidR="00D91EC7" w:rsidRDefault="0000727A" w:rsidP="006A6350">
      <w:pPr>
        <w:tabs>
          <w:tab w:val="left" w:pos="862"/>
        </w:tabs>
        <w:spacing w:line="355" w:lineRule="auto"/>
        <w:ind w:right="135"/>
        <w:rPr>
          <w:rFonts w:ascii="Arial" w:hAnsi="Arial"/>
          <w:bCs/>
        </w:rPr>
      </w:pPr>
      <w:r w:rsidRPr="0000727A">
        <w:rPr>
          <w:rFonts w:ascii="Arial" w:hAnsi="Arial"/>
          <w:bCs/>
        </w:rPr>
        <w:t>Por otro lado,</w:t>
      </w:r>
      <w:r>
        <w:rPr>
          <w:rFonts w:ascii="Arial" w:hAnsi="Arial"/>
          <w:bCs/>
        </w:rPr>
        <w:t xml:space="preserve"> otro marco regulatorio es el PNGCAM, siendo que este proporciona información sobre el equipamiento técnico, planta física y recursos humanos para garantizar la calidad en la atención médica. Desde el análisis de necesidades es necesario si se pretende lograr la habilitación de un establecimiento, o de referencia para incorporar tecnología o intervenir en la infraestructura.</w:t>
      </w:r>
    </w:p>
    <w:p w14:paraId="7E227A74" w14:textId="35108886" w:rsidR="00A537FC" w:rsidRPr="0000727A" w:rsidRDefault="0000727A" w:rsidP="006A6350">
      <w:pPr>
        <w:tabs>
          <w:tab w:val="left" w:pos="862"/>
        </w:tabs>
        <w:spacing w:line="355" w:lineRule="auto"/>
        <w:ind w:right="135"/>
        <w:rPr>
          <w:rFonts w:ascii="Arial" w:hAnsi="Arial"/>
          <w:bCs/>
        </w:rPr>
      </w:pPr>
      <w:r>
        <w:rPr>
          <w:rFonts w:ascii="Arial" w:hAnsi="Arial"/>
          <w:bCs/>
        </w:rPr>
        <w:t>Para los efectores que pretend</w:t>
      </w:r>
      <w:r w:rsidR="00867A23">
        <w:rPr>
          <w:rFonts w:ascii="Arial" w:hAnsi="Arial"/>
          <w:bCs/>
        </w:rPr>
        <w:t xml:space="preserve">en la acreditación por parte de un organismo, representa una necesidad incrementar la calidad de la atención. En este caso, se tendrán en cuenta </w:t>
      </w:r>
      <w:r w:rsidR="00F27401">
        <w:rPr>
          <w:rFonts w:ascii="Arial" w:hAnsi="Arial"/>
          <w:bCs/>
        </w:rPr>
        <w:t xml:space="preserve">en el análisis de necesidades </w:t>
      </w:r>
      <w:r w:rsidR="00867A23">
        <w:rPr>
          <w:rFonts w:ascii="Arial" w:hAnsi="Arial"/>
          <w:bCs/>
        </w:rPr>
        <w:t>las normativas que propone el organismo regulador para lograr los estándares de calidad deseados.</w:t>
      </w:r>
    </w:p>
    <w:p w14:paraId="2C4E48D8" w14:textId="77777777" w:rsidR="00D91EC7" w:rsidRDefault="00D91EC7" w:rsidP="00D91EC7">
      <w:pPr>
        <w:tabs>
          <w:tab w:val="left" w:pos="862"/>
        </w:tabs>
        <w:spacing w:line="355" w:lineRule="auto"/>
        <w:ind w:right="135"/>
        <w:rPr>
          <w:rFonts w:ascii="Arial" w:hAnsi="Arial"/>
          <w:bCs/>
        </w:rPr>
      </w:pPr>
    </w:p>
    <w:p w14:paraId="1119C0E1" w14:textId="19CD2E53" w:rsidR="0000727A" w:rsidRPr="00D91EC7" w:rsidRDefault="00D91EC7" w:rsidP="006A6350">
      <w:pPr>
        <w:tabs>
          <w:tab w:val="left" w:pos="862"/>
        </w:tabs>
        <w:spacing w:line="355" w:lineRule="auto"/>
        <w:ind w:right="135"/>
        <w:rPr>
          <w:rFonts w:ascii="Arial" w:hAnsi="Arial"/>
          <w:bCs/>
        </w:rPr>
      </w:pPr>
      <w:r>
        <w:rPr>
          <w:rFonts w:ascii="Arial" w:hAnsi="Arial"/>
          <w:bCs/>
        </w:rPr>
        <w:t xml:space="preserve">Se consideran también las normativas para las habilitaciones nacionales y provinciales destinadas a las instituciones de salud. </w:t>
      </w:r>
    </w:p>
    <w:p w14:paraId="1BF15A90" w14:textId="3ABDAD88" w:rsidR="00EC7993" w:rsidRPr="00EC7993" w:rsidRDefault="00EC7993" w:rsidP="00EC7993">
      <w:pPr>
        <w:tabs>
          <w:tab w:val="left" w:pos="862"/>
        </w:tabs>
        <w:spacing w:line="355" w:lineRule="auto"/>
        <w:ind w:right="135"/>
        <w:rPr>
          <w:rFonts w:ascii="Arial" w:hAnsi="Arial"/>
          <w:b/>
        </w:rPr>
      </w:pPr>
      <w:r>
        <w:rPr>
          <w:rFonts w:ascii="Arial" w:hAnsi="Arial"/>
          <w:b/>
        </w:rPr>
        <w:t>4</w:t>
      </w:r>
      <w:r w:rsidRPr="00EC7993">
        <w:rPr>
          <w:rFonts w:ascii="Arial" w:hAnsi="Arial"/>
          <w:b/>
        </w:rPr>
        <w:t>.</w:t>
      </w:r>
      <w:r>
        <w:rPr>
          <w:rFonts w:ascii="Arial" w:hAnsi="Arial"/>
          <w:b/>
        </w:rPr>
        <w:t xml:space="preserve"> </w:t>
      </w:r>
      <w:r w:rsidR="006A6350" w:rsidRPr="00EC7993">
        <w:rPr>
          <w:rFonts w:ascii="Arial" w:hAnsi="Arial"/>
          <w:b/>
        </w:rPr>
        <w:t>Realizar</w:t>
      </w:r>
      <w:r w:rsidR="006A6350" w:rsidRPr="00EC7993">
        <w:rPr>
          <w:rFonts w:ascii="Arial" w:hAnsi="Arial"/>
          <w:b/>
          <w:spacing w:val="1"/>
        </w:rPr>
        <w:t xml:space="preserve"> </w:t>
      </w:r>
      <w:r w:rsidR="006A6350" w:rsidRPr="00EC7993">
        <w:rPr>
          <w:rFonts w:ascii="Arial" w:hAnsi="Arial"/>
          <w:b/>
        </w:rPr>
        <w:t>un</w:t>
      </w:r>
      <w:r w:rsidR="006A6350" w:rsidRPr="00EC7993">
        <w:rPr>
          <w:rFonts w:ascii="Arial" w:hAnsi="Arial"/>
          <w:b/>
          <w:spacing w:val="1"/>
        </w:rPr>
        <w:t xml:space="preserve"> </w:t>
      </w:r>
      <w:r w:rsidR="006A6350" w:rsidRPr="00EC7993">
        <w:rPr>
          <w:rFonts w:ascii="Arial" w:hAnsi="Arial"/>
          <w:b/>
        </w:rPr>
        <w:t>análisis</w:t>
      </w:r>
      <w:r w:rsidR="006A6350" w:rsidRPr="00EC7993">
        <w:rPr>
          <w:rFonts w:ascii="Arial" w:hAnsi="Arial"/>
          <w:b/>
          <w:spacing w:val="1"/>
        </w:rPr>
        <w:t xml:space="preserve"> </w:t>
      </w:r>
      <w:r w:rsidR="006A6350" w:rsidRPr="00EC7993">
        <w:rPr>
          <w:rFonts w:ascii="Arial" w:hAnsi="Arial"/>
          <w:b/>
        </w:rPr>
        <w:t>de</w:t>
      </w:r>
      <w:r w:rsidR="006A6350" w:rsidRPr="00EC7993">
        <w:rPr>
          <w:rFonts w:ascii="Arial" w:hAnsi="Arial"/>
          <w:b/>
          <w:spacing w:val="1"/>
        </w:rPr>
        <w:t xml:space="preserve"> </w:t>
      </w:r>
      <w:r w:rsidR="006A6350" w:rsidRPr="00EC7993">
        <w:rPr>
          <w:rFonts w:ascii="Arial" w:hAnsi="Arial"/>
          <w:b/>
        </w:rPr>
        <w:t>necesidades*</w:t>
      </w:r>
      <w:r w:rsidR="006A6350" w:rsidRPr="00EC7993">
        <w:rPr>
          <w:rFonts w:ascii="Arial" w:hAnsi="Arial"/>
          <w:b/>
          <w:spacing w:val="1"/>
        </w:rPr>
        <w:t xml:space="preserve"> </w:t>
      </w:r>
      <w:r w:rsidR="006A6350" w:rsidRPr="00EC7993">
        <w:rPr>
          <w:rFonts w:ascii="Arial" w:hAnsi="Arial"/>
          <w:bCs/>
        </w:rPr>
        <w:t xml:space="preserve">en un servicio del establecimiento visitado. </w:t>
      </w:r>
      <w:proofErr w:type="gramStart"/>
      <w:r w:rsidR="006A6350" w:rsidRPr="00EC7993">
        <w:rPr>
          <w:rFonts w:ascii="Arial" w:hAnsi="Arial"/>
          <w:bCs/>
        </w:rPr>
        <w:t>Considerar</w:t>
      </w:r>
      <w:proofErr w:type="gramEnd"/>
      <w:r w:rsidR="006A6350" w:rsidRPr="00EC7993">
        <w:rPr>
          <w:rFonts w:ascii="Arial" w:hAnsi="Arial"/>
          <w:bCs/>
        </w:rPr>
        <w:t xml:space="preserve"> que Usted es el responsable del área de GTS del establecimiento.</w:t>
      </w:r>
    </w:p>
    <w:p w14:paraId="106898AE" w14:textId="77777777" w:rsidR="00EC7993" w:rsidRPr="00EC7993" w:rsidRDefault="00EC7993" w:rsidP="00EC7993">
      <w:pPr>
        <w:tabs>
          <w:tab w:val="left" w:pos="862"/>
        </w:tabs>
        <w:spacing w:line="355" w:lineRule="auto"/>
        <w:ind w:right="135"/>
        <w:rPr>
          <w:rFonts w:ascii="Arial" w:hAnsi="Arial"/>
          <w:bCs/>
        </w:rPr>
      </w:pPr>
    </w:p>
    <w:p w14:paraId="3D95F5AB" w14:textId="5A6D1070" w:rsidR="00F038D7" w:rsidRDefault="00EC7993" w:rsidP="006A6350">
      <w:pPr>
        <w:tabs>
          <w:tab w:val="left" w:pos="862"/>
        </w:tabs>
        <w:spacing w:line="355" w:lineRule="auto"/>
        <w:ind w:right="135"/>
        <w:rPr>
          <w:rFonts w:ascii="Arial" w:hAnsi="Arial" w:cs="Arial"/>
        </w:rPr>
      </w:pPr>
      <w:r>
        <w:rPr>
          <w:rFonts w:ascii="Arial" w:hAnsi="Arial" w:cs="Arial"/>
        </w:rPr>
        <w:t xml:space="preserve">El servicio </w:t>
      </w:r>
      <w:r w:rsidR="008234D7">
        <w:rPr>
          <w:rFonts w:ascii="Arial" w:hAnsi="Arial" w:cs="Arial"/>
        </w:rPr>
        <w:t>del Sanatorio La Entrerriana S.A para realizar un análisis de necesidades es el servicio de hemodinamia.</w:t>
      </w:r>
    </w:p>
    <w:p w14:paraId="4FF7EFFD" w14:textId="704D6CFA" w:rsidR="008234D7" w:rsidRDefault="008234D7" w:rsidP="006A6350">
      <w:pPr>
        <w:tabs>
          <w:tab w:val="left" w:pos="862"/>
        </w:tabs>
        <w:spacing w:line="355" w:lineRule="auto"/>
        <w:ind w:right="135"/>
        <w:rPr>
          <w:rFonts w:ascii="Arial" w:hAnsi="Arial" w:cs="Arial"/>
        </w:rPr>
      </w:pPr>
      <w:r>
        <w:rPr>
          <w:rFonts w:ascii="Arial" w:hAnsi="Arial" w:cs="Arial"/>
        </w:rPr>
        <w:t>En dicho servicio se realizan:</w:t>
      </w:r>
    </w:p>
    <w:p w14:paraId="5F0F32EA" w14:textId="4ADF99E4" w:rsidR="008234D7" w:rsidRDefault="008234D7" w:rsidP="008234D7">
      <w:pPr>
        <w:pStyle w:val="Prrafodelista"/>
        <w:numPr>
          <w:ilvl w:val="0"/>
          <w:numId w:val="16"/>
        </w:numPr>
        <w:tabs>
          <w:tab w:val="left" w:pos="862"/>
        </w:tabs>
        <w:spacing w:line="355" w:lineRule="auto"/>
        <w:ind w:right="135"/>
        <w:rPr>
          <w:rFonts w:ascii="Arial" w:hAnsi="Arial" w:cs="Arial"/>
        </w:rPr>
      </w:pPr>
      <w:r w:rsidRPr="008234D7">
        <w:rPr>
          <w:rFonts w:ascii="Arial" w:hAnsi="Arial" w:cs="Arial"/>
        </w:rPr>
        <w:t>Estudio</w:t>
      </w:r>
      <w:r>
        <w:rPr>
          <w:rFonts w:ascii="Arial" w:hAnsi="Arial" w:cs="Arial"/>
        </w:rPr>
        <w:t>s</w:t>
      </w:r>
      <w:r w:rsidRPr="008234D7">
        <w:rPr>
          <w:rFonts w:ascii="Arial" w:hAnsi="Arial" w:cs="Arial"/>
        </w:rPr>
        <w:t xml:space="preserve"> de Diagnóstico: Coronariografía, </w:t>
      </w:r>
      <w:proofErr w:type="spellStart"/>
      <w:r w:rsidRPr="008234D7">
        <w:rPr>
          <w:rFonts w:ascii="Arial" w:hAnsi="Arial" w:cs="Arial"/>
        </w:rPr>
        <w:t>aortograma</w:t>
      </w:r>
      <w:proofErr w:type="spellEnd"/>
      <w:r w:rsidRPr="008234D7">
        <w:rPr>
          <w:rFonts w:ascii="Arial" w:hAnsi="Arial" w:cs="Arial"/>
        </w:rPr>
        <w:t xml:space="preserve"> abdominal y </w:t>
      </w:r>
      <w:proofErr w:type="spellStart"/>
      <w:r w:rsidRPr="008234D7">
        <w:rPr>
          <w:rFonts w:ascii="Arial" w:hAnsi="Arial" w:cs="Arial"/>
        </w:rPr>
        <w:t>arteriograma</w:t>
      </w:r>
      <w:proofErr w:type="spellEnd"/>
      <w:r w:rsidRPr="008234D7">
        <w:rPr>
          <w:rFonts w:ascii="Arial" w:hAnsi="Arial" w:cs="Arial"/>
        </w:rPr>
        <w:t xml:space="preserve"> periférica de miembros inferiores, arteriografía cerebral, arteriografía renal, </w:t>
      </w:r>
      <w:r w:rsidRPr="008234D7">
        <w:rPr>
          <w:rFonts w:ascii="Arial" w:hAnsi="Arial" w:cs="Arial"/>
        </w:rPr>
        <w:lastRenderedPageBreak/>
        <w:t>arteriografía mesentérica. Estudios electrofisiológicos.</w:t>
      </w:r>
    </w:p>
    <w:p w14:paraId="7982505C" w14:textId="7F1A323E" w:rsidR="008234D7" w:rsidRDefault="008234D7" w:rsidP="008234D7">
      <w:pPr>
        <w:pStyle w:val="Prrafodelista"/>
        <w:numPr>
          <w:ilvl w:val="0"/>
          <w:numId w:val="16"/>
        </w:numPr>
        <w:tabs>
          <w:tab w:val="left" w:pos="862"/>
        </w:tabs>
        <w:spacing w:line="355" w:lineRule="auto"/>
        <w:ind w:right="135"/>
        <w:rPr>
          <w:rFonts w:ascii="Arial" w:hAnsi="Arial" w:cs="Arial"/>
        </w:rPr>
      </w:pPr>
      <w:r w:rsidRPr="008234D7">
        <w:rPr>
          <w:rFonts w:ascii="Arial" w:hAnsi="Arial" w:cs="Arial"/>
        </w:rPr>
        <w:t xml:space="preserve">Procedimientos: Angioplastia coronaria, angioplastia periférica, angioplastia de carótida, angioplastia renal, </w:t>
      </w:r>
      <w:proofErr w:type="spellStart"/>
      <w:r w:rsidRPr="008234D7">
        <w:rPr>
          <w:rFonts w:ascii="Arial" w:hAnsi="Arial" w:cs="Arial"/>
        </w:rPr>
        <w:t>valvuloplastía</w:t>
      </w:r>
      <w:proofErr w:type="spellEnd"/>
      <w:r w:rsidRPr="008234D7">
        <w:rPr>
          <w:rFonts w:ascii="Arial" w:hAnsi="Arial" w:cs="Arial"/>
        </w:rPr>
        <w:t xml:space="preserve"> mitral, colocación de marcapasos, colocación de </w:t>
      </w:r>
      <w:proofErr w:type="spellStart"/>
      <w:r w:rsidRPr="008234D7">
        <w:rPr>
          <w:rFonts w:ascii="Arial" w:hAnsi="Arial" w:cs="Arial"/>
        </w:rPr>
        <w:t>cardiodisfribrilador</w:t>
      </w:r>
      <w:proofErr w:type="spellEnd"/>
      <w:r w:rsidRPr="008234D7">
        <w:rPr>
          <w:rFonts w:ascii="Arial" w:hAnsi="Arial" w:cs="Arial"/>
        </w:rPr>
        <w:t>, corrección endoluminal de aneurisma de aorta abdominal. Ablación por radiofrecuencia, embolización de aneurisma cerebral, embolización de tumor cerebral, embolización renal, embolización de arteria gonadal, embolización de arteria mesentérica.</w:t>
      </w:r>
    </w:p>
    <w:p w14:paraId="19F4E21C" w14:textId="0B2923F8" w:rsidR="008234D7" w:rsidRDefault="008234D7" w:rsidP="008234D7">
      <w:pPr>
        <w:tabs>
          <w:tab w:val="left" w:pos="862"/>
        </w:tabs>
        <w:spacing w:line="355" w:lineRule="auto"/>
        <w:ind w:right="135"/>
        <w:rPr>
          <w:rFonts w:ascii="Arial" w:hAnsi="Arial" w:cs="Arial"/>
        </w:rPr>
      </w:pPr>
      <w:r>
        <w:rPr>
          <w:rFonts w:ascii="Arial" w:hAnsi="Arial" w:cs="Arial"/>
        </w:rPr>
        <w:t>Conociendo los estudios y procedimientos que se realiza este servicio, podemos determinar el nivel de complejidad del servicio de hemodinamia de la institución según la resolución 1184/2018</w:t>
      </w:r>
      <w:r w:rsidR="00CC57BA">
        <w:rPr>
          <w:rFonts w:ascii="Arial" w:hAnsi="Arial" w:cs="Arial"/>
        </w:rPr>
        <w:t xml:space="preserve"> del PNGCAM como de nivel </w:t>
      </w:r>
      <w:r w:rsidR="007415FD">
        <w:rPr>
          <w:rFonts w:ascii="Arial" w:hAnsi="Arial" w:cs="Arial"/>
        </w:rPr>
        <w:t>C</w:t>
      </w:r>
      <w:r w:rsidR="00CC57BA">
        <w:rPr>
          <w:rFonts w:ascii="Arial" w:hAnsi="Arial" w:cs="Arial"/>
        </w:rPr>
        <w:t xml:space="preserve">, ya que se realizan procedimientos de angioplastia, embolizaciones arteriales y/o venosas, ablación tumoral y valvuloplastia mitral. </w:t>
      </w:r>
    </w:p>
    <w:p w14:paraId="337D64FC" w14:textId="7C6D095F" w:rsidR="00CC57BA" w:rsidRDefault="00CC57BA" w:rsidP="008234D7">
      <w:pPr>
        <w:tabs>
          <w:tab w:val="left" w:pos="862"/>
        </w:tabs>
        <w:spacing w:line="355" w:lineRule="auto"/>
        <w:ind w:right="135"/>
        <w:rPr>
          <w:rFonts w:ascii="Arial" w:hAnsi="Arial" w:cs="Arial"/>
        </w:rPr>
      </w:pPr>
      <w:r>
        <w:rPr>
          <w:rFonts w:ascii="Arial" w:hAnsi="Arial" w:cs="Arial"/>
        </w:rPr>
        <w:t>En base al nivel de complejidad del servicio de hemodinamia, se determina el equipamiento mínimo que debe tener:</w:t>
      </w:r>
    </w:p>
    <w:p w14:paraId="68B18A27" w14:textId="61D9896B" w:rsidR="00CC57BA" w:rsidRDefault="007415FD" w:rsidP="00CC57BA">
      <w:pPr>
        <w:pStyle w:val="Prrafodelista"/>
        <w:numPr>
          <w:ilvl w:val="0"/>
          <w:numId w:val="17"/>
        </w:numPr>
        <w:tabs>
          <w:tab w:val="left" w:pos="862"/>
        </w:tabs>
        <w:spacing w:line="355" w:lineRule="auto"/>
        <w:ind w:right="135"/>
        <w:rPr>
          <w:rFonts w:ascii="Arial" w:hAnsi="Arial" w:cs="Arial"/>
        </w:rPr>
      </w:pPr>
      <w:r>
        <w:rPr>
          <w:rFonts w:ascii="Arial" w:hAnsi="Arial" w:cs="Arial"/>
        </w:rPr>
        <w:t xml:space="preserve">Monitoreo: </w:t>
      </w:r>
    </w:p>
    <w:p w14:paraId="64F84DB5" w14:textId="396D3E60" w:rsidR="007415FD" w:rsidRDefault="007415FD" w:rsidP="007415FD">
      <w:pPr>
        <w:pStyle w:val="Prrafodelista"/>
        <w:numPr>
          <w:ilvl w:val="1"/>
          <w:numId w:val="17"/>
        </w:numPr>
        <w:tabs>
          <w:tab w:val="left" w:pos="862"/>
        </w:tabs>
        <w:spacing w:line="355" w:lineRule="auto"/>
        <w:ind w:right="135"/>
        <w:rPr>
          <w:rFonts w:ascii="Arial" w:hAnsi="Arial" w:cs="Arial"/>
        </w:rPr>
      </w:pPr>
      <w:r w:rsidRPr="007415FD">
        <w:rPr>
          <w:rFonts w:ascii="Arial" w:hAnsi="Arial" w:cs="Arial"/>
        </w:rPr>
        <w:t>ECG – Electrocardiógrafo en la Sala o dentro de la Institución</w:t>
      </w:r>
      <w:r>
        <w:rPr>
          <w:rFonts w:ascii="Arial" w:hAnsi="Arial" w:cs="Arial"/>
        </w:rPr>
        <w:t>.</w:t>
      </w:r>
    </w:p>
    <w:p w14:paraId="2CA8DE8E" w14:textId="2821F2D3" w:rsidR="007415FD" w:rsidRDefault="007415FD" w:rsidP="007415FD">
      <w:pPr>
        <w:pStyle w:val="Prrafodelista"/>
        <w:numPr>
          <w:ilvl w:val="1"/>
          <w:numId w:val="17"/>
        </w:numPr>
        <w:tabs>
          <w:tab w:val="left" w:pos="862"/>
        </w:tabs>
        <w:spacing w:line="355" w:lineRule="auto"/>
        <w:ind w:right="135"/>
        <w:rPr>
          <w:rFonts w:ascii="Arial" w:hAnsi="Arial" w:cs="Arial"/>
        </w:rPr>
      </w:pPr>
      <w:r w:rsidRPr="007415FD">
        <w:rPr>
          <w:rFonts w:ascii="Arial" w:hAnsi="Arial" w:cs="Arial"/>
        </w:rPr>
        <w:t>Dos canales de presión simultánea</w:t>
      </w:r>
      <w:r>
        <w:rPr>
          <w:rFonts w:ascii="Arial" w:hAnsi="Arial" w:cs="Arial"/>
        </w:rPr>
        <w:t>.</w:t>
      </w:r>
    </w:p>
    <w:p w14:paraId="662226E9" w14:textId="292268F9" w:rsidR="007415FD" w:rsidRDefault="007415FD" w:rsidP="007415FD">
      <w:pPr>
        <w:pStyle w:val="Prrafodelista"/>
        <w:numPr>
          <w:ilvl w:val="1"/>
          <w:numId w:val="17"/>
        </w:numPr>
        <w:tabs>
          <w:tab w:val="left" w:pos="862"/>
        </w:tabs>
        <w:spacing w:line="355" w:lineRule="auto"/>
        <w:ind w:right="135"/>
        <w:rPr>
          <w:rFonts w:ascii="Arial" w:hAnsi="Arial" w:cs="Arial"/>
        </w:rPr>
      </w:pPr>
      <w:r w:rsidRPr="007415FD">
        <w:rPr>
          <w:rFonts w:ascii="Arial" w:hAnsi="Arial" w:cs="Arial"/>
        </w:rPr>
        <w:t>Sistema de registro electrocardiográfico</w:t>
      </w:r>
      <w:r>
        <w:rPr>
          <w:rFonts w:ascii="Arial" w:hAnsi="Arial" w:cs="Arial"/>
        </w:rPr>
        <w:t>.</w:t>
      </w:r>
    </w:p>
    <w:p w14:paraId="36968676" w14:textId="591581D3" w:rsidR="007415FD" w:rsidRDefault="007415FD" w:rsidP="007415FD">
      <w:pPr>
        <w:pStyle w:val="Prrafodelista"/>
        <w:numPr>
          <w:ilvl w:val="1"/>
          <w:numId w:val="17"/>
        </w:numPr>
        <w:tabs>
          <w:tab w:val="left" w:pos="862"/>
        </w:tabs>
        <w:spacing w:line="355" w:lineRule="auto"/>
        <w:ind w:right="135"/>
        <w:rPr>
          <w:rFonts w:ascii="Arial" w:hAnsi="Arial" w:cs="Arial"/>
        </w:rPr>
      </w:pPr>
      <w:r w:rsidRPr="007415FD">
        <w:rPr>
          <w:rFonts w:ascii="Arial" w:hAnsi="Arial" w:cs="Arial"/>
        </w:rPr>
        <w:t>Medición de saturación de oxígeno</w:t>
      </w:r>
      <w:r>
        <w:rPr>
          <w:rFonts w:ascii="Arial" w:hAnsi="Arial" w:cs="Arial"/>
        </w:rPr>
        <w:t>.</w:t>
      </w:r>
    </w:p>
    <w:p w14:paraId="7FDC8880" w14:textId="1E310DEF" w:rsidR="007415FD" w:rsidRDefault="007415FD" w:rsidP="007415FD">
      <w:pPr>
        <w:pStyle w:val="Prrafodelista"/>
        <w:numPr>
          <w:ilvl w:val="1"/>
          <w:numId w:val="17"/>
        </w:numPr>
        <w:tabs>
          <w:tab w:val="left" w:pos="862"/>
        </w:tabs>
        <w:spacing w:line="355" w:lineRule="auto"/>
        <w:ind w:right="135"/>
        <w:rPr>
          <w:rFonts w:ascii="Arial" w:hAnsi="Arial" w:cs="Arial"/>
        </w:rPr>
      </w:pPr>
      <w:r w:rsidRPr="007415FD">
        <w:rPr>
          <w:rFonts w:ascii="Arial" w:hAnsi="Arial" w:cs="Arial"/>
        </w:rPr>
        <w:t>Cardio desfibrilador</w:t>
      </w:r>
      <w:r>
        <w:rPr>
          <w:rFonts w:ascii="Arial" w:hAnsi="Arial" w:cs="Arial"/>
        </w:rPr>
        <w:t>.</w:t>
      </w:r>
    </w:p>
    <w:p w14:paraId="44A366C1" w14:textId="02B323F7" w:rsidR="007415FD" w:rsidRDefault="007415FD" w:rsidP="007415FD">
      <w:pPr>
        <w:pStyle w:val="Prrafodelista"/>
        <w:numPr>
          <w:ilvl w:val="1"/>
          <w:numId w:val="17"/>
        </w:numPr>
        <w:tabs>
          <w:tab w:val="left" w:pos="862"/>
        </w:tabs>
        <w:spacing w:line="355" w:lineRule="auto"/>
        <w:ind w:right="135"/>
        <w:rPr>
          <w:rFonts w:ascii="Arial" w:hAnsi="Arial" w:cs="Arial"/>
        </w:rPr>
      </w:pPr>
      <w:r w:rsidRPr="007415FD">
        <w:rPr>
          <w:rFonts w:ascii="Arial" w:hAnsi="Arial" w:cs="Arial"/>
        </w:rPr>
        <w:t>Marcapaso transitorio y generador</w:t>
      </w:r>
      <w:r>
        <w:rPr>
          <w:rFonts w:ascii="Arial" w:hAnsi="Arial" w:cs="Arial"/>
        </w:rPr>
        <w:t>.</w:t>
      </w:r>
    </w:p>
    <w:p w14:paraId="58FFA21C" w14:textId="044FCF2B" w:rsidR="007415FD" w:rsidRDefault="007415FD" w:rsidP="007415FD">
      <w:pPr>
        <w:pStyle w:val="Prrafodelista"/>
        <w:numPr>
          <w:ilvl w:val="1"/>
          <w:numId w:val="17"/>
        </w:numPr>
        <w:tabs>
          <w:tab w:val="left" w:pos="862"/>
        </w:tabs>
        <w:spacing w:line="355" w:lineRule="auto"/>
        <w:ind w:right="135"/>
        <w:rPr>
          <w:rFonts w:ascii="Arial" w:hAnsi="Arial" w:cs="Arial"/>
        </w:rPr>
      </w:pPr>
      <w:r w:rsidRPr="007415FD">
        <w:rPr>
          <w:rFonts w:ascii="Arial" w:hAnsi="Arial" w:cs="Arial"/>
        </w:rPr>
        <w:t xml:space="preserve">Tiempo de Coagulación Activado (ACT) </w:t>
      </w:r>
      <w:r>
        <w:rPr>
          <w:rFonts w:ascii="Arial" w:hAnsi="Arial" w:cs="Arial"/>
        </w:rPr>
        <w:t>–</w:t>
      </w:r>
      <w:r w:rsidRPr="007415FD">
        <w:rPr>
          <w:rFonts w:ascii="Arial" w:hAnsi="Arial" w:cs="Arial"/>
        </w:rPr>
        <w:t xml:space="preserve"> Recomendable</w:t>
      </w:r>
      <w:r>
        <w:rPr>
          <w:rFonts w:ascii="Arial" w:hAnsi="Arial" w:cs="Arial"/>
        </w:rPr>
        <w:t>.</w:t>
      </w:r>
    </w:p>
    <w:p w14:paraId="469D05D5" w14:textId="1BE4C4BD" w:rsidR="007415FD" w:rsidRDefault="007415FD" w:rsidP="007415FD">
      <w:pPr>
        <w:pStyle w:val="Prrafodelista"/>
        <w:numPr>
          <w:ilvl w:val="1"/>
          <w:numId w:val="17"/>
        </w:numPr>
        <w:tabs>
          <w:tab w:val="left" w:pos="862"/>
        </w:tabs>
        <w:spacing w:line="355" w:lineRule="auto"/>
        <w:ind w:right="135"/>
        <w:rPr>
          <w:rFonts w:ascii="Arial" w:hAnsi="Arial" w:cs="Arial"/>
        </w:rPr>
      </w:pPr>
      <w:r w:rsidRPr="007415FD">
        <w:rPr>
          <w:rFonts w:ascii="Arial" w:hAnsi="Arial" w:cs="Arial"/>
        </w:rPr>
        <w:t>Mesa de anestesia</w:t>
      </w:r>
      <w:r>
        <w:rPr>
          <w:rFonts w:ascii="Arial" w:hAnsi="Arial" w:cs="Arial"/>
        </w:rPr>
        <w:t>.</w:t>
      </w:r>
    </w:p>
    <w:p w14:paraId="09165C37" w14:textId="0981FADA" w:rsidR="007415FD" w:rsidRDefault="007415FD" w:rsidP="007415FD">
      <w:pPr>
        <w:pStyle w:val="Prrafodelista"/>
        <w:numPr>
          <w:ilvl w:val="1"/>
          <w:numId w:val="17"/>
        </w:numPr>
        <w:tabs>
          <w:tab w:val="left" w:pos="862"/>
        </w:tabs>
        <w:spacing w:line="355" w:lineRule="auto"/>
        <w:ind w:right="135"/>
        <w:rPr>
          <w:rFonts w:ascii="Arial" w:hAnsi="Arial" w:cs="Arial"/>
        </w:rPr>
      </w:pPr>
      <w:r w:rsidRPr="007415FD">
        <w:rPr>
          <w:rFonts w:ascii="Arial" w:hAnsi="Arial" w:cs="Arial"/>
        </w:rPr>
        <w:t>Bombas de perfusión</w:t>
      </w:r>
      <w:r>
        <w:rPr>
          <w:rFonts w:ascii="Arial" w:hAnsi="Arial" w:cs="Arial"/>
        </w:rPr>
        <w:t>.</w:t>
      </w:r>
    </w:p>
    <w:p w14:paraId="05B5D1D1" w14:textId="0EA68DDA" w:rsidR="0040265C" w:rsidRDefault="0040265C" w:rsidP="0040265C">
      <w:pPr>
        <w:pStyle w:val="Prrafodelista"/>
        <w:numPr>
          <w:ilvl w:val="0"/>
          <w:numId w:val="17"/>
        </w:numPr>
        <w:tabs>
          <w:tab w:val="left" w:pos="862"/>
        </w:tabs>
        <w:spacing w:line="355" w:lineRule="auto"/>
        <w:ind w:right="135"/>
        <w:rPr>
          <w:rFonts w:ascii="Arial" w:hAnsi="Arial" w:cs="Arial"/>
        </w:rPr>
      </w:pPr>
      <w:r>
        <w:rPr>
          <w:rFonts w:ascii="Arial" w:hAnsi="Arial" w:cs="Arial"/>
        </w:rPr>
        <w:t>Generador de rayos x:</w:t>
      </w:r>
    </w:p>
    <w:p w14:paraId="64D98190" w14:textId="074C4BAE" w:rsidR="0040265C" w:rsidRDefault="0040265C" w:rsidP="0040265C">
      <w:pPr>
        <w:pStyle w:val="Prrafodelista"/>
        <w:numPr>
          <w:ilvl w:val="1"/>
          <w:numId w:val="17"/>
        </w:numPr>
        <w:tabs>
          <w:tab w:val="left" w:pos="862"/>
        </w:tabs>
        <w:spacing w:line="355" w:lineRule="auto"/>
        <w:ind w:right="135"/>
        <w:rPr>
          <w:rFonts w:ascii="Arial" w:hAnsi="Arial" w:cs="Arial"/>
        </w:rPr>
      </w:pPr>
      <w:r w:rsidRPr="0040265C">
        <w:rPr>
          <w:rFonts w:ascii="Arial" w:hAnsi="Arial" w:cs="Arial"/>
        </w:rPr>
        <w:t>Radiación pulsada con control automático de kV</w:t>
      </w:r>
      <w:r>
        <w:rPr>
          <w:rFonts w:ascii="Arial" w:hAnsi="Arial" w:cs="Arial"/>
        </w:rPr>
        <w:t>.</w:t>
      </w:r>
      <w:r w:rsidRPr="0040265C">
        <w:rPr>
          <w:rFonts w:ascii="Arial" w:hAnsi="Arial" w:cs="Arial"/>
        </w:rPr>
        <w:t xml:space="preserve"> </w:t>
      </w:r>
    </w:p>
    <w:p w14:paraId="070B674F" w14:textId="150007F0" w:rsidR="0040265C" w:rsidRDefault="0040265C" w:rsidP="0040265C">
      <w:pPr>
        <w:pStyle w:val="Prrafodelista"/>
        <w:numPr>
          <w:ilvl w:val="1"/>
          <w:numId w:val="17"/>
        </w:numPr>
        <w:tabs>
          <w:tab w:val="left" w:pos="862"/>
        </w:tabs>
        <w:spacing w:line="355" w:lineRule="auto"/>
        <w:ind w:right="135"/>
        <w:rPr>
          <w:rFonts w:ascii="Arial" w:hAnsi="Arial" w:cs="Arial"/>
        </w:rPr>
      </w:pPr>
      <w:r w:rsidRPr="0040265C">
        <w:rPr>
          <w:rFonts w:ascii="Arial" w:hAnsi="Arial" w:cs="Arial"/>
        </w:rPr>
        <w:t>Potencia recomendable: 80 kW</w:t>
      </w:r>
      <w:r>
        <w:rPr>
          <w:rFonts w:ascii="Arial" w:hAnsi="Arial" w:cs="Arial"/>
        </w:rPr>
        <w:t>.</w:t>
      </w:r>
    </w:p>
    <w:p w14:paraId="7F2EC211" w14:textId="1786131E" w:rsidR="0040265C" w:rsidRDefault="0040265C" w:rsidP="0040265C">
      <w:pPr>
        <w:pStyle w:val="Prrafodelista"/>
        <w:numPr>
          <w:ilvl w:val="1"/>
          <w:numId w:val="17"/>
        </w:numPr>
        <w:tabs>
          <w:tab w:val="left" w:pos="862"/>
        </w:tabs>
        <w:spacing w:line="355" w:lineRule="auto"/>
        <w:ind w:right="135"/>
        <w:rPr>
          <w:rFonts w:ascii="Arial" w:hAnsi="Arial" w:cs="Arial"/>
        </w:rPr>
      </w:pPr>
      <w:r w:rsidRPr="0040265C">
        <w:rPr>
          <w:rFonts w:ascii="Arial" w:hAnsi="Arial" w:cs="Arial"/>
        </w:rPr>
        <w:t xml:space="preserve">Margen de error de </w:t>
      </w:r>
      <w:proofErr w:type="spellStart"/>
      <w:r w:rsidRPr="0040265C">
        <w:rPr>
          <w:rFonts w:ascii="Arial" w:hAnsi="Arial" w:cs="Arial"/>
        </w:rPr>
        <w:t>KVp</w:t>
      </w:r>
      <w:proofErr w:type="spellEnd"/>
      <w:r w:rsidRPr="0040265C">
        <w:rPr>
          <w:rFonts w:ascii="Arial" w:hAnsi="Arial" w:cs="Arial"/>
        </w:rPr>
        <w:t>, mA y tiempo no superior a ± 10 %</w:t>
      </w:r>
      <w:r>
        <w:rPr>
          <w:rFonts w:ascii="Arial" w:hAnsi="Arial" w:cs="Arial"/>
        </w:rPr>
        <w:t>.</w:t>
      </w:r>
      <w:r w:rsidRPr="0040265C">
        <w:rPr>
          <w:rFonts w:ascii="Arial" w:hAnsi="Arial" w:cs="Arial"/>
        </w:rPr>
        <w:t xml:space="preserve"> </w:t>
      </w:r>
    </w:p>
    <w:p w14:paraId="5E0C2276" w14:textId="2D14F19E" w:rsidR="0040265C" w:rsidRDefault="0040265C" w:rsidP="0040265C">
      <w:pPr>
        <w:pStyle w:val="Prrafodelista"/>
        <w:numPr>
          <w:ilvl w:val="1"/>
          <w:numId w:val="17"/>
        </w:numPr>
        <w:tabs>
          <w:tab w:val="left" w:pos="862"/>
        </w:tabs>
        <w:spacing w:line="355" w:lineRule="auto"/>
        <w:ind w:right="135"/>
        <w:rPr>
          <w:rFonts w:ascii="Arial" w:hAnsi="Arial" w:cs="Arial"/>
        </w:rPr>
      </w:pPr>
      <w:r w:rsidRPr="0040265C">
        <w:rPr>
          <w:rFonts w:ascii="Arial" w:hAnsi="Arial" w:cs="Arial"/>
        </w:rPr>
        <w:t xml:space="preserve">Contador del tiempo de </w:t>
      </w:r>
      <w:proofErr w:type="spellStart"/>
      <w:r w:rsidRPr="0040265C">
        <w:rPr>
          <w:rFonts w:ascii="Arial" w:hAnsi="Arial" w:cs="Arial"/>
        </w:rPr>
        <w:t>fluoroscopía</w:t>
      </w:r>
      <w:proofErr w:type="spellEnd"/>
      <w:r>
        <w:rPr>
          <w:rFonts w:ascii="Arial" w:hAnsi="Arial" w:cs="Arial"/>
        </w:rPr>
        <w:t>.</w:t>
      </w:r>
      <w:r w:rsidRPr="0040265C">
        <w:rPr>
          <w:rFonts w:ascii="Arial" w:hAnsi="Arial" w:cs="Arial"/>
        </w:rPr>
        <w:t xml:space="preserve"> </w:t>
      </w:r>
    </w:p>
    <w:p w14:paraId="719C5CC7" w14:textId="12930434" w:rsidR="0040265C" w:rsidRDefault="0040265C" w:rsidP="0040265C">
      <w:pPr>
        <w:pStyle w:val="Prrafodelista"/>
        <w:numPr>
          <w:ilvl w:val="1"/>
          <w:numId w:val="17"/>
        </w:numPr>
        <w:tabs>
          <w:tab w:val="left" w:pos="862"/>
        </w:tabs>
        <w:spacing w:line="355" w:lineRule="auto"/>
        <w:ind w:right="135"/>
        <w:rPr>
          <w:rFonts w:ascii="Arial" w:hAnsi="Arial" w:cs="Arial"/>
        </w:rPr>
      </w:pPr>
      <w:r w:rsidRPr="0040265C">
        <w:rPr>
          <w:rFonts w:ascii="Arial" w:hAnsi="Arial" w:cs="Arial"/>
        </w:rPr>
        <w:t xml:space="preserve">Equipos con </w:t>
      </w:r>
      <w:proofErr w:type="spellStart"/>
      <w:r w:rsidRPr="0040265C">
        <w:rPr>
          <w:rFonts w:ascii="Arial" w:hAnsi="Arial" w:cs="Arial"/>
        </w:rPr>
        <w:t>fluoroscopía</w:t>
      </w:r>
      <w:proofErr w:type="spellEnd"/>
      <w:r w:rsidRPr="0040265C">
        <w:rPr>
          <w:rFonts w:ascii="Arial" w:hAnsi="Arial" w:cs="Arial"/>
        </w:rPr>
        <w:t xml:space="preserve"> pulsada: al menos 25/6.25 pulsos por segundo</w:t>
      </w:r>
      <w:r>
        <w:rPr>
          <w:rFonts w:ascii="Arial" w:hAnsi="Arial" w:cs="Arial"/>
        </w:rPr>
        <w:t>.</w:t>
      </w:r>
    </w:p>
    <w:p w14:paraId="353C5B0E" w14:textId="1A0D1062" w:rsidR="0040265C" w:rsidRDefault="0040265C" w:rsidP="0040265C">
      <w:pPr>
        <w:pStyle w:val="Prrafodelista"/>
        <w:numPr>
          <w:ilvl w:val="0"/>
          <w:numId w:val="17"/>
        </w:numPr>
        <w:tabs>
          <w:tab w:val="left" w:pos="862"/>
        </w:tabs>
        <w:spacing w:line="355" w:lineRule="auto"/>
        <w:ind w:right="135"/>
        <w:rPr>
          <w:rFonts w:ascii="Arial" w:hAnsi="Arial" w:cs="Arial"/>
        </w:rPr>
      </w:pPr>
      <w:r>
        <w:rPr>
          <w:rFonts w:ascii="Arial" w:hAnsi="Arial" w:cs="Arial"/>
        </w:rPr>
        <w:t>Tubo de rayos x:</w:t>
      </w:r>
    </w:p>
    <w:p w14:paraId="3159251B" w14:textId="35064B00" w:rsidR="0040265C" w:rsidRDefault="0040265C" w:rsidP="0040265C">
      <w:pPr>
        <w:pStyle w:val="Prrafodelista"/>
        <w:numPr>
          <w:ilvl w:val="1"/>
          <w:numId w:val="17"/>
        </w:numPr>
        <w:tabs>
          <w:tab w:val="left" w:pos="862"/>
        </w:tabs>
        <w:spacing w:line="355" w:lineRule="auto"/>
        <w:ind w:right="135"/>
        <w:rPr>
          <w:rFonts w:ascii="Arial" w:hAnsi="Arial" w:cs="Arial"/>
        </w:rPr>
      </w:pPr>
      <w:r w:rsidRPr="0040265C">
        <w:rPr>
          <w:rFonts w:ascii="Arial" w:hAnsi="Arial" w:cs="Arial"/>
        </w:rPr>
        <w:t>Colimador giratorio y adaptable a la silueta cardíaca y compensadora</w:t>
      </w:r>
      <w:r>
        <w:rPr>
          <w:rFonts w:ascii="Arial" w:hAnsi="Arial" w:cs="Arial"/>
        </w:rPr>
        <w:t>.</w:t>
      </w:r>
    </w:p>
    <w:p w14:paraId="1B3CFF80" w14:textId="6E32FC4F" w:rsidR="0040265C" w:rsidRDefault="0040265C" w:rsidP="0040265C">
      <w:pPr>
        <w:pStyle w:val="Prrafodelista"/>
        <w:numPr>
          <w:ilvl w:val="1"/>
          <w:numId w:val="17"/>
        </w:numPr>
        <w:tabs>
          <w:tab w:val="left" w:pos="862"/>
        </w:tabs>
        <w:spacing w:line="355" w:lineRule="auto"/>
        <w:ind w:right="135"/>
        <w:rPr>
          <w:rFonts w:ascii="Arial" w:hAnsi="Arial" w:cs="Arial"/>
        </w:rPr>
      </w:pPr>
      <w:r w:rsidRPr="0040265C">
        <w:rPr>
          <w:rFonts w:ascii="Arial" w:hAnsi="Arial" w:cs="Arial"/>
        </w:rPr>
        <w:t xml:space="preserve">Ánodo giratorio </w:t>
      </w:r>
      <w:r>
        <w:rPr>
          <w:rFonts w:ascii="Arial" w:hAnsi="Arial" w:cs="Arial"/>
        </w:rPr>
        <w:t>–</w:t>
      </w:r>
      <w:r w:rsidRPr="0040265C">
        <w:rPr>
          <w:rFonts w:ascii="Arial" w:hAnsi="Arial" w:cs="Arial"/>
        </w:rPr>
        <w:t xml:space="preserve"> Recomendable</w:t>
      </w:r>
      <w:r>
        <w:rPr>
          <w:rFonts w:ascii="Arial" w:hAnsi="Arial" w:cs="Arial"/>
        </w:rPr>
        <w:t>.</w:t>
      </w:r>
      <w:r w:rsidRPr="0040265C">
        <w:rPr>
          <w:rFonts w:ascii="Arial" w:hAnsi="Arial" w:cs="Arial"/>
        </w:rPr>
        <w:t xml:space="preserve"> </w:t>
      </w:r>
    </w:p>
    <w:p w14:paraId="1F6E4569" w14:textId="0E228055" w:rsidR="0040265C" w:rsidRDefault="0040265C" w:rsidP="0040265C">
      <w:pPr>
        <w:pStyle w:val="Prrafodelista"/>
        <w:numPr>
          <w:ilvl w:val="1"/>
          <w:numId w:val="17"/>
        </w:numPr>
        <w:tabs>
          <w:tab w:val="left" w:pos="862"/>
        </w:tabs>
        <w:spacing w:line="355" w:lineRule="auto"/>
        <w:ind w:right="135"/>
        <w:rPr>
          <w:rFonts w:ascii="Arial" w:hAnsi="Arial" w:cs="Arial"/>
        </w:rPr>
      </w:pPr>
      <w:r w:rsidRPr="0040265C">
        <w:rPr>
          <w:rFonts w:ascii="Arial" w:hAnsi="Arial" w:cs="Arial"/>
        </w:rPr>
        <w:t>Tamaño focal nominal no superior a 0.6 mm en foco fino y 1.5 mm en foco grueso</w:t>
      </w:r>
      <w:r>
        <w:rPr>
          <w:rFonts w:ascii="Arial" w:hAnsi="Arial" w:cs="Arial"/>
        </w:rPr>
        <w:t>.</w:t>
      </w:r>
    </w:p>
    <w:p w14:paraId="04768402" w14:textId="1E41E04D" w:rsidR="0040265C" w:rsidRDefault="0040265C" w:rsidP="0040265C">
      <w:pPr>
        <w:pStyle w:val="Prrafodelista"/>
        <w:numPr>
          <w:ilvl w:val="0"/>
          <w:numId w:val="17"/>
        </w:numPr>
        <w:tabs>
          <w:tab w:val="left" w:pos="862"/>
        </w:tabs>
        <w:spacing w:line="355" w:lineRule="auto"/>
        <w:ind w:right="135"/>
        <w:rPr>
          <w:rFonts w:ascii="Arial" w:hAnsi="Arial" w:cs="Arial"/>
        </w:rPr>
      </w:pPr>
      <w:r>
        <w:rPr>
          <w:rFonts w:ascii="Arial" w:hAnsi="Arial" w:cs="Arial"/>
        </w:rPr>
        <w:t>Detector de imágenes</w:t>
      </w:r>
    </w:p>
    <w:p w14:paraId="12ADF873" w14:textId="0981D5E4" w:rsidR="0040265C" w:rsidRDefault="0040265C" w:rsidP="0040265C">
      <w:pPr>
        <w:pStyle w:val="Prrafodelista"/>
        <w:numPr>
          <w:ilvl w:val="1"/>
          <w:numId w:val="17"/>
        </w:numPr>
        <w:tabs>
          <w:tab w:val="left" w:pos="862"/>
        </w:tabs>
        <w:spacing w:line="355" w:lineRule="auto"/>
        <w:ind w:right="135"/>
        <w:rPr>
          <w:rFonts w:ascii="Arial" w:hAnsi="Arial" w:cs="Arial"/>
        </w:rPr>
      </w:pPr>
      <w:r w:rsidRPr="0040265C">
        <w:rPr>
          <w:rFonts w:ascii="Arial" w:hAnsi="Arial" w:cs="Arial"/>
        </w:rPr>
        <w:t xml:space="preserve">Campo de entrada mínimo </w:t>
      </w:r>
      <w:proofErr w:type="spellStart"/>
      <w:r w:rsidRPr="0040265C">
        <w:rPr>
          <w:rFonts w:ascii="Arial" w:hAnsi="Arial" w:cs="Arial"/>
        </w:rPr>
        <w:t>trimodal</w:t>
      </w:r>
      <w:proofErr w:type="spellEnd"/>
      <w:r w:rsidRPr="0040265C">
        <w:rPr>
          <w:rFonts w:ascii="Arial" w:hAnsi="Arial" w:cs="Arial"/>
        </w:rPr>
        <w:t>, con un campo inferior no superior a 15 cm para intensificador y 12 cm para panel plano</w:t>
      </w:r>
      <w:r>
        <w:rPr>
          <w:rFonts w:ascii="Arial" w:hAnsi="Arial" w:cs="Arial"/>
        </w:rPr>
        <w:t>.</w:t>
      </w:r>
      <w:r w:rsidRPr="0040265C">
        <w:rPr>
          <w:rFonts w:ascii="Arial" w:hAnsi="Arial" w:cs="Arial"/>
        </w:rPr>
        <w:t xml:space="preserve"> </w:t>
      </w:r>
    </w:p>
    <w:p w14:paraId="4E93E1F1" w14:textId="372109CD" w:rsidR="0040265C" w:rsidRDefault="0040265C" w:rsidP="0040265C">
      <w:pPr>
        <w:pStyle w:val="Prrafodelista"/>
        <w:numPr>
          <w:ilvl w:val="1"/>
          <w:numId w:val="17"/>
        </w:numPr>
        <w:tabs>
          <w:tab w:val="left" w:pos="862"/>
        </w:tabs>
        <w:spacing w:line="355" w:lineRule="auto"/>
        <w:ind w:right="135"/>
        <w:rPr>
          <w:rFonts w:ascii="Arial" w:hAnsi="Arial" w:cs="Arial"/>
        </w:rPr>
      </w:pPr>
      <w:r w:rsidRPr="0040265C">
        <w:rPr>
          <w:rFonts w:ascii="Arial" w:hAnsi="Arial" w:cs="Arial"/>
        </w:rPr>
        <w:t xml:space="preserve">Control automático de intensidad en </w:t>
      </w:r>
      <w:proofErr w:type="spellStart"/>
      <w:r w:rsidRPr="0040265C">
        <w:rPr>
          <w:rFonts w:ascii="Arial" w:hAnsi="Arial" w:cs="Arial"/>
        </w:rPr>
        <w:t>fluoroscopía</w:t>
      </w:r>
      <w:proofErr w:type="spellEnd"/>
      <w:r>
        <w:rPr>
          <w:rFonts w:ascii="Arial" w:hAnsi="Arial" w:cs="Arial"/>
        </w:rPr>
        <w:t>.</w:t>
      </w:r>
    </w:p>
    <w:p w14:paraId="1277CC20" w14:textId="189B413B" w:rsidR="0040265C" w:rsidRDefault="0040265C" w:rsidP="0040265C">
      <w:pPr>
        <w:pStyle w:val="Prrafodelista"/>
        <w:numPr>
          <w:ilvl w:val="0"/>
          <w:numId w:val="17"/>
        </w:numPr>
        <w:tabs>
          <w:tab w:val="left" w:pos="862"/>
        </w:tabs>
        <w:spacing w:line="355" w:lineRule="auto"/>
        <w:ind w:right="135"/>
        <w:rPr>
          <w:rFonts w:ascii="Arial" w:hAnsi="Arial" w:cs="Arial"/>
        </w:rPr>
      </w:pPr>
      <w:r>
        <w:rPr>
          <w:rFonts w:ascii="Arial" w:hAnsi="Arial" w:cs="Arial"/>
        </w:rPr>
        <w:t>Sistema de imágenes</w:t>
      </w:r>
    </w:p>
    <w:p w14:paraId="17EB5E95" w14:textId="67EE0C16" w:rsidR="0040265C" w:rsidRDefault="0040265C" w:rsidP="0040265C">
      <w:pPr>
        <w:pStyle w:val="Prrafodelista"/>
        <w:numPr>
          <w:ilvl w:val="1"/>
          <w:numId w:val="17"/>
        </w:numPr>
        <w:tabs>
          <w:tab w:val="left" w:pos="862"/>
        </w:tabs>
        <w:spacing w:line="355" w:lineRule="auto"/>
        <w:ind w:right="135"/>
        <w:rPr>
          <w:rFonts w:ascii="Arial" w:hAnsi="Arial" w:cs="Arial"/>
        </w:rPr>
      </w:pPr>
      <w:proofErr w:type="spellStart"/>
      <w:r w:rsidRPr="0040265C">
        <w:rPr>
          <w:rFonts w:ascii="Arial" w:hAnsi="Arial" w:cs="Arial"/>
        </w:rPr>
        <w:t>Angiógrafo</w:t>
      </w:r>
      <w:proofErr w:type="spellEnd"/>
      <w:r w:rsidRPr="0040265C">
        <w:rPr>
          <w:rFonts w:ascii="Arial" w:hAnsi="Arial" w:cs="Arial"/>
        </w:rPr>
        <w:t xml:space="preserve"> digital: procesamiento digital que debe garantizar como mínimo la adquisición de: 12.5 imágenes/segundo para coronariografía, 25 </w:t>
      </w:r>
      <w:r w:rsidRPr="0040265C">
        <w:rPr>
          <w:rFonts w:ascii="Arial" w:hAnsi="Arial" w:cs="Arial"/>
        </w:rPr>
        <w:lastRenderedPageBreak/>
        <w:t>imágenes/segundo para ventriculografía izquierda</w:t>
      </w:r>
      <w:r>
        <w:rPr>
          <w:rFonts w:ascii="Arial" w:hAnsi="Arial" w:cs="Arial"/>
        </w:rPr>
        <w:t>.</w:t>
      </w:r>
    </w:p>
    <w:p w14:paraId="7451DCA5" w14:textId="38478304" w:rsidR="00594EE0" w:rsidRDefault="00594EE0" w:rsidP="00594EE0">
      <w:pPr>
        <w:pStyle w:val="Prrafodelista"/>
        <w:numPr>
          <w:ilvl w:val="0"/>
          <w:numId w:val="17"/>
        </w:numPr>
        <w:tabs>
          <w:tab w:val="left" w:pos="862"/>
        </w:tabs>
        <w:spacing w:line="355" w:lineRule="auto"/>
        <w:ind w:right="135"/>
        <w:rPr>
          <w:rFonts w:ascii="Arial" w:hAnsi="Arial" w:cs="Arial"/>
        </w:rPr>
      </w:pPr>
      <w:r>
        <w:rPr>
          <w:rFonts w:ascii="Arial" w:hAnsi="Arial" w:cs="Arial"/>
        </w:rPr>
        <w:t>Inyector automático de medio de contraste</w:t>
      </w:r>
    </w:p>
    <w:p w14:paraId="20318D3E" w14:textId="0D2DB016" w:rsidR="00594EE0" w:rsidRDefault="00594EE0" w:rsidP="00594EE0">
      <w:pPr>
        <w:pStyle w:val="Prrafodelista"/>
        <w:numPr>
          <w:ilvl w:val="1"/>
          <w:numId w:val="17"/>
        </w:numPr>
        <w:tabs>
          <w:tab w:val="left" w:pos="862"/>
        </w:tabs>
        <w:spacing w:line="355" w:lineRule="auto"/>
        <w:ind w:right="135"/>
        <w:rPr>
          <w:rFonts w:ascii="Arial" w:hAnsi="Arial" w:cs="Arial"/>
        </w:rPr>
      </w:pPr>
      <w:r w:rsidRPr="00594EE0">
        <w:rPr>
          <w:rFonts w:ascii="Arial" w:hAnsi="Arial" w:cs="Arial"/>
        </w:rPr>
        <w:t>Posibilidad de distintas velocidades, volúmenes y presiones de inyección, seleccionables</w:t>
      </w:r>
      <w:r>
        <w:rPr>
          <w:rFonts w:ascii="Arial" w:hAnsi="Arial" w:cs="Arial"/>
        </w:rPr>
        <w:t>.</w:t>
      </w:r>
      <w:r w:rsidRPr="00594EE0">
        <w:rPr>
          <w:rFonts w:ascii="Arial" w:hAnsi="Arial" w:cs="Arial"/>
        </w:rPr>
        <w:t xml:space="preserve"> </w:t>
      </w:r>
    </w:p>
    <w:p w14:paraId="46205CC4" w14:textId="53E4D78A" w:rsidR="00594EE0" w:rsidRDefault="00594EE0" w:rsidP="00594EE0">
      <w:pPr>
        <w:pStyle w:val="Prrafodelista"/>
        <w:numPr>
          <w:ilvl w:val="1"/>
          <w:numId w:val="17"/>
        </w:numPr>
        <w:tabs>
          <w:tab w:val="left" w:pos="862"/>
        </w:tabs>
        <w:spacing w:line="355" w:lineRule="auto"/>
        <w:ind w:right="135"/>
        <w:rPr>
          <w:rFonts w:ascii="Arial" w:hAnsi="Arial" w:cs="Arial"/>
        </w:rPr>
      </w:pPr>
      <w:r w:rsidRPr="00594EE0">
        <w:rPr>
          <w:rFonts w:ascii="Arial" w:hAnsi="Arial" w:cs="Arial"/>
        </w:rPr>
        <w:t>Volumétricas: 1 cm/</w:t>
      </w:r>
      <w:proofErr w:type="spellStart"/>
      <w:r w:rsidRPr="00594EE0">
        <w:rPr>
          <w:rFonts w:ascii="Arial" w:hAnsi="Arial" w:cs="Arial"/>
        </w:rPr>
        <w:t>seg</w:t>
      </w:r>
      <w:proofErr w:type="spellEnd"/>
      <w:r>
        <w:rPr>
          <w:rFonts w:ascii="Arial" w:hAnsi="Arial" w:cs="Arial"/>
        </w:rPr>
        <w:t>.</w:t>
      </w:r>
      <w:r w:rsidRPr="00594EE0">
        <w:rPr>
          <w:rFonts w:ascii="Arial" w:hAnsi="Arial" w:cs="Arial"/>
        </w:rPr>
        <w:t xml:space="preserve"> </w:t>
      </w:r>
    </w:p>
    <w:p w14:paraId="24CA695D" w14:textId="62939C6C" w:rsidR="00594EE0" w:rsidRDefault="00594EE0" w:rsidP="00594EE0">
      <w:pPr>
        <w:pStyle w:val="Prrafodelista"/>
        <w:numPr>
          <w:ilvl w:val="1"/>
          <w:numId w:val="17"/>
        </w:numPr>
        <w:tabs>
          <w:tab w:val="left" w:pos="862"/>
        </w:tabs>
        <w:spacing w:line="355" w:lineRule="auto"/>
        <w:ind w:right="135"/>
        <w:rPr>
          <w:rFonts w:ascii="Arial" w:hAnsi="Arial" w:cs="Arial"/>
        </w:rPr>
      </w:pPr>
      <w:r w:rsidRPr="00594EE0">
        <w:rPr>
          <w:rFonts w:ascii="Arial" w:hAnsi="Arial" w:cs="Arial"/>
        </w:rPr>
        <w:t>Volumen total mínimo: 100 cm3 con manejo de tiempo en forma independiente</w:t>
      </w:r>
      <w:r>
        <w:rPr>
          <w:rFonts w:ascii="Arial" w:hAnsi="Arial" w:cs="Arial"/>
        </w:rPr>
        <w:t>.</w:t>
      </w:r>
    </w:p>
    <w:p w14:paraId="36E4BA3F" w14:textId="4F2545AD" w:rsidR="00594EE0" w:rsidRDefault="00594EE0" w:rsidP="00594EE0">
      <w:pPr>
        <w:pStyle w:val="Prrafodelista"/>
        <w:numPr>
          <w:ilvl w:val="0"/>
          <w:numId w:val="17"/>
        </w:numPr>
        <w:tabs>
          <w:tab w:val="left" w:pos="862"/>
        </w:tabs>
        <w:spacing w:line="355" w:lineRule="auto"/>
        <w:ind w:right="135"/>
        <w:rPr>
          <w:rFonts w:ascii="Arial" w:hAnsi="Arial" w:cs="Arial"/>
        </w:rPr>
      </w:pPr>
      <w:r>
        <w:rPr>
          <w:rFonts w:ascii="Arial" w:hAnsi="Arial" w:cs="Arial"/>
        </w:rPr>
        <w:t>Sistema de monitorización:</w:t>
      </w:r>
    </w:p>
    <w:p w14:paraId="607B8294" w14:textId="325C5509" w:rsidR="00594EE0" w:rsidRDefault="00594EE0" w:rsidP="00594EE0">
      <w:pPr>
        <w:pStyle w:val="Prrafodelista"/>
        <w:numPr>
          <w:ilvl w:val="1"/>
          <w:numId w:val="17"/>
        </w:numPr>
        <w:tabs>
          <w:tab w:val="left" w:pos="862"/>
        </w:tabs>
        <w:spacing w:line="355" w:lineRule="auto"/>
        <w:ind w:right="135"/>
        <w:rPr>
          <w:rFonts w:ascii="Arial" w:hAnsi="Arial" w:cs="Arial"/>
        </w:rPr>
      </w:pPr>
      <w:r w:rsidRPr="00594EE0">
        <w:rPr>
          <w:rFonts w:ascii="Arial" w:hAnsi="Arial" w:cs="Arial"/>
        </w:rPr>
        <w:t>Contará, al menos, con 2 canales en electrocardiografía (en los cuales se pueda hacer registros de las 6 derivaciones) y 2 canales de presión</w:t>
      </w:r>
      <w:r>
        <w:rPr>
          <w:rFonts w:ascii="Arial" w:hAnsi="Arial" w:cs="Arial"/>
        </w:rPr>
        <w:t>.</w:t>
      </w:r>
    </w:p>
    <w:p w14:paraId="748A6C4E" w14:textId="4B15EE3C" w:rsidR="00594EE0" w:rsidRDefault="00594EE0" w:rsidP="00594EE0">
      <w:pPr>
        <w:pStyle w:val="Prrafodelista"/>
        <w:numPr>
          <w:ilvl w:val="0"/>
          <w:numId w:val="17"/>
        </w:numPr>
        <w:tabs>
          <w:tab w:val="left" w:pos="862"/>
        </w:tabs>
        <w:spacing w:line="355" w:lineRule="auto"/>
        <w:ind w:right="135"/>
        <w:rPr>
          <w:rFonts w:ascii="Arial" w:hAnsi="Arial" w:cs="Arial"/>
        </w:rPr>
      </w:pPr>
      <w:r>
        <w:rPr>
          <w:rFonts w:ascii="Arial" w:hAnsi="Arial" w:cs="Arial"/>
        </w:rPr>
        <w:t>Elementos de protección:</w:t>
      </w:r>
    </w:p>
    <w:p w14:paraId="7A8B858B" w14:textId="77777777" w:rsidR="00594EE0" w:rsidRDefault="00594EE0" w:rsidP="00594EE0">
      <w:pPr>
        <w:pStyle w:val="Prrafodelista"/>
        <w:numPr>
          <w:ilvl w:val="1"/>
          <w:numId w:val="17"/>
        </w:numPr>
        <w:tabs>
          <w:tab w:val="left" w:pos="862"/>
        </w:tabs>
        <w:spacing w:line="355" w:lineRule="auto"/>
        <w:ind w:right="135"/>
        <w:rPr>
          <w:rFonts w:ascii="Arial" w:hAnsi="Arial" w:cs="Arial"/>
        </w:rPr>
      </w:pPr>
      <w:r w:rsidRPr="00594EE0">
        <w:rPr>
          <w:rFonts w:ascii="Arial" w:hAnsi="Arial" w:cs="Arial"/>
        </w:rPr>
        <w:t xml:space="preserve">Delantal Plomado para todo el personal que permanezca en la Sala, recomendable: envolvente, chaleco con pollera para profesional interviniente y personal próximo a éste. </w:t>
      </w:r>
    </w:p>
    <w:p w14:paraId="6F6C985C" w14:textId="77777777" w:rsidR="00594EE0" w:rsidRDefault="00594EE0" w:rsidP="00594EE0">
      <w:pPr>
        <w:pStyle w:val="Prrafodelista"/>
        <w:numPr>
          <w:ilvl w:val="1"/>
          <w:numId w:val="17"/>
        </w:numPr>
        <w:tabs>
          <w:tab w:val="left" w:pos="862"/>
        </w:tabs>
        <w:spacing w:line="355" w:lineRule="auto"/>
        <w:ind w:right="135"/>
        <w:rPr>
          <w:rFonts w:ascii="Arial" w:hAnsi="Arial" w:cs="Arial"/>
        </w:rPr>
      </w:pPr>
      <w:r w:rsidRPr="00594EE0">
        <w:rPr>
          <w:rFonts w:ascii="Arial" w:hAnsi="Arial" w:cs="Arial"/>
        </w:rPr>
        <w:t>Cortinas o polleras plomadas para protección de las piernas, adheridas a la camilla</w:t>
      </w:r>
    </w:p>
    <w:p w14:paraId="68FE5766" w14:textId="006BC0E5" w:rsidR="00594EE0" w:rsidRDefault="00594EE0" w:rsidP="00594EE0">
      <w:pPr>
        <w:pStyle w:val="Prrafodelista"/>
        <w:numPr>
          <w:ilvl w:val="1"/>
          <w:numId w:val="17"/>
        </w:numPr>
        <w:tabs>
          <w:tab w:val="left" w:pos="862"/>
        </w:tabs>
        <w:spacing w:line="355" w:lineRule="auto"/>
        <w:ind w:right="135"/>
        <w:rPr>
          <w:rFonts w:ascii="Arial" w:hAnsi="Arial" w:cs="Arial"/>
        </w:rPr>
      </w:pPr>
      <w:r w:rsidRPr="00594EE0">
        <w:rPr>
          <w:rFonts w:ascii="Arial" w:hAnsi="Arial" w:cs="Arial"/>
        </w:rPr>
        <w:t>Protectores tiroideos para profesional interviniente y técnicos Anteojos plomados 0,5 mm de plomo equivalente o superior con protección lateral para todo el personal interviniente</w:t>
      </w:r>
      <w:r>
        <w:rPr>
          <w:rFonts w:ascii="Arial" w:hAnsi="Arial" w:cs="Arial"/>
        </w:rPr>
        <w:t>.</w:t>
      </w:r>
      <w:r w:rsidRPr="00594EE0">
        <w:rPr>
          <w:rFonts w:ascii="Arial" w:hAnsi="Arial" w:cs="Arial"/>
        </w:rPr>
        <w:t xml:space="preserve"> </w:t>
      </w:r>
    </w:p>
    <w:p w14:paraId="673CB443" w14:textId="40D3C6B1" w:rsidR="00594EE0" w:rsidRDefault="00594EE0" w:rsidP="00594EE0">
      <w:pPr>
        <w:pStyle w:val="Prrafodelista"/>
        <w:numPr>
          <w:ilvl w:val="1"/>
          <w:numId w:val="17"/>
        </w:numPr>
        <w:tabs>
          <w:tab w:val="left" w:pos="862"/>
        </w:tabs>
        <w:spacing w:line="355" w:lineRule="auto"/>
        <w:ind w:right="135"/>
        <w:rPr>
          <w:rFonts w:ascii="Arial" w:hAnsi="Arial" w:cs="Arial"/>
        </w:rPr>
      </w:pPr>
      <w:r w:rsidRPr="00594EE0">
        <w:rPr>
          <w:rFonts w:ascii="Arial" w:hAnsi="Arial" w:cs="Arial"/>
        </w:rPr>
        <w:t xml:space="preserve">Dosimetría personal: 1 dosímetro debajo del delantal o chaleco plomado a la altura del tórax y 1 dosímetro delante del delantal a la altura del cuello. </w:t>
      </w:r>
    </w:p>
    <w:p w14:paraId="484E6CA6" w14:textId="36B53565" w:rsidR="00594EE0" w:rsidRDefault="00594EE0" w:rsidP="00594EE0">
      <w:pPr>
        <w:tabs>
          <w:tab w:val="left" w:pos="862"/>
        </w:tabs>
        <w:spacing w:line="355" w:lineRule="auto"/>
        <w:ind w:right="135"/>
        <w:rPr>
          <w:rFonts w:ascii="Arial" w:hAnsi="Arial" w:cs="Arial"/>
        </w:rPr>
      </w:pPr>
      <w:r>
        <w:rPr>
          <w:rFonts w:ascii="Arial" w:hAnsi="Arial" w:cs="Arial"/>
        </w:rPr>
        <w:t>Por otra parte, el servicio de hemodinamia dispone de los siguientes equipos médicos:</w:t>
      </w:r>
    </w:p>
    <w:tbl>
      <w:tblPr>
        <w:tblStyle w:val="Tablaconcuadrcula"/>
        <w:tblW w:w="0" w:type="auto"/>
        <w:tblLook w:val="04A0" w:firstRow="1" w:lastRow="0" w:firstColumn="1" w:lastColumn="0" w:noHBand="0" w:noVBand="1"/>
      </w:tblPr>
      <w:tblGrid>
        <w:gridCol w:w="2859"/>
        <w:gridCol w:w="1920"/>
        <w:gridCol w:w="1999"/>
        <w:gridCol w:w="2002"/>
      </w:tblGrid>
      <w:tr w:rsidR="00861D38" w14:paraId="11DE99B6" w14:textId="755B14C5" w:rsidTr="00594EE0">
        <w:tc>
          <w:tcPr>
            <w:tcW w:w="2195" w:type="dxa"/>
          </w:tcPr>
          <w:p w14:paraId="76FF84E0" w14:textId="0405B46F" w:rsidR="00594EE0" w:rsidRDefault="00594EE0" w:rsidP="00594EE0">
            <w:pPr>
              <w:tabs>
                <w:tab w:val="left" w:pos="862"/>
              </w:tabs>
              <w:spacing w:line="355" w:lineRule="auto"/>
              <w:ind w:right="135"/>
              <w:rPr>
                <w:rFonts w:ascii="Arial" w:hAnsi="Arial" w:cs="Arial"/>
              </w:rPr>
            </w:pPr>
            <w:r>
              <w:rPr>
                <w:rFonts w:ascii="Arial" w:hAnsi="Arial" w:cs="Arial"/>
              </w:rPr>
              <w:t>Equipo</w:t>
            </w:r>
          </w:p>
        </w:tc>
        <w:tc>
          <w:tcPr>
            <w:tcW w:w="2195" w:type="dxa"/>
          </w:tcPr>
          <w:p w14:paraId="43997146" w14:textId="32DCF414" w:rsidR="00594EE0" w:rsidRDefault="00594EE0" w:rsidP="00594EE0">
            <w:pPr>
              <w:tabs>
                <w:tab w:val="left" w:pos="862"/>
              </w:tabs>
              <w:spacing w:line="355" w:lineRule="auto"/>
              <w:ind w:right="135"/>
              <w:rPr>
                <w:rFonts w:ascii="Arial" w:hAnsi="Arial" w:cs="Arial"/>
              </w:rPr>
            </w:pPr>
            <w:r>
              <w:rPr>
                <w:rFonts w:ascii="Arial" w:hAnsi="Arial" w:cs="Arial"/>
              </w:rPr>
              <w:t xml:space="preserve">Marca </w:t>
            </w:r>
          </w:p>
        </w:tc>
        <w:tc>
          <w:tcPr>
            <w:tcW w:w="2195" w:type="dxa"/>
          </w:tcPr>
          <w:p w14:paraId="709B537B" w14:textId="18DDB8D2" w:rsidR="00594EE0" w:rsidRDefault="00594EE0" w:rsidP="00594EE0">
            <w:pPr>
              <w:tabs>
                <w:tab w:val="left" w:pos="862"/>
              </w:tabs>
              <w:spacing w:line="355" w:lineRule="auto"/>
              <w:ind w:right="135"/>
              <w:rPr>
                <w:rFonts w:ascii="Arial" w:hAnsi="Arial" w:cs="Arial"/>
              </w:rPr>
            </w:pPr>
            <w:r>
              <w:rPr>
                <w:rFonts w:ascii="Arial" w:hAnsi="Arial" w:cs="Arial"/>
              </w:rPr>
              <w:t>Modelo</w:t>
            </w:r>
          </w:p>
        </w:tc>
        <w:tc>
          <w:tcPr>
            <w:tcW w:w="2195" w:type="dxa"/>
          </w:tcPr>
          <w:p w14:paraId="4238C2E0" w14:textId="7954EDD9" w:rsidR="00594EE0" w:rsidRDefault="00861D38" w:rsidP="00594EE0">
            <w:pPr>
              <w:tabs>
                <w:tab w:val="left" w:pos="862"/>
              </w:tabs>
              <w:spacing w:line="355" w:lineRule="auto"/>
              <w:ind w:right="135"/>
              <w:rPr>
                <w:rFonts w:ascii="Arial" w:hAnsi="Arial" w:cs="Arial"/>
              </w:rPr>
            </w:pPr>
            <w:r>
              <w:rPr>
                <w:rFonts w:ascii="Arial" w:hAnsi="Arial" w:cs="Arial"/>
              </w:rPr>
              <w:t>Año de adquisición</w:t>
            </w:r>
          </w:p>
        </w:tc>
      </w:tr>
      <w:tr w:rsidR="00861D38" w14:paraId="13DE8A53" w14:textId="1698E837" w:rsidTr="00594EE0">
        <w:tc>
          <w:tcPr>
            <w:tcW w:w="2195" w:type="dxa"/>
          </w:tcPr>
          <w:p w14:paraId="23BB90B1" w14:textId="31BB8200" w:rsidR="00594EE0" w:rsidRDefault="00745750" w:rsidP="00594EE0">
            <w:pPr>
              <w:tabs>
                <w:tab w:val="left" w:pos="862"/>
              </w:tabs>
              <w:spacing w:line="355" w:lineRule="auto"/>
              <w:ind w:right="135"/>
              <w:rPr>
                <w:rFonts w:ascii="Arial" w:hAnsi="Arial" w:cs="Arial"/>
              </w:rPr>
            </w:pPr>
            <w:r>
              <w:rPr>
                <w:rFonts w:ascii="Arial" w:hAnsi="Arial" w:cs="Arial"/>
              </w:rPr>
              <w:t>Inyector de medio de contraste</w:t>
            </w:r>
          </w:p>
        </w:tc>
        <w:tc>
          <w:tcPr>
            <w:tcW w:w="2195" w:type="dxa"/>
          </w:tcPr>
          <w:p w14:paraId="6DAAAB44" w14:textId="7785E056" w:rsidR="00594EE0" w:rsidRDefault="00861D38" w:rsidP="00594EE0">
            <w:pPr>
              <w:tabs>
                <w:tab w:val="left" w:pos="862"/>
              </w:tabs>
              <w:spacing w:line="355" w:lineRule="auto"/>
              <w:ind w:right="135"/>
              <w:rPr>
                <w:rFonts w:ascii="Arial" w:hAnsi="Arial" w:cs="Arial"/>
              </w:rPr>
            </w:pPr>
            <w:r>
              <w:rPr>
                <w:rFonts w:ascii="Arial" w:hAnsi="Arial" w:cs="Arial"/>
              </w:rPr>
              <w:t>Bayer</w:t>
            </w:r>
          </w:p>
        </w:tc>
        <w:tc>
          <w:tcPr>
            <w:tcW w:w="2195" w:type="dxa"/>
          </w:tcPr>
          <w:p w14:paraId="47794F28" w14:textId="029AA1DC" w:rsidR="00594EE0" w:rsidRDefault="00861D38" w:rsidP="00594EE0">
            <w:pPr>
              <w:tabs>
                <w:tab w:val="left" w:pos="862"/>
              </w:tabs>
              <w:spacing w:line="355" w:lineRule="auto"/>
              <w:ind w:right="135"/>
              <w:rPr>
                <w:rFonts w:ascii="Arial" w:hAnsi="Arial" w:cs="Arial"/>
              </w:rPr>
            </w:pPr>
            <w:proofErr w:type="gramStart"/>
            <w:r>
              <w:rPr>
                <w:rFonts w:ascii="Arial" w:hAnsi="Arial" w:cs="Arial"/>
              </w:rPr>
              <w:t>Medrad</w:t>
            </w:r>
            <w:proofErr w:type="gramEnd"/>
            <w:r>
              <w:rPr>
                <w:rFonts w:ascii="Arial" w:hAnsi="Arial" w:cs="Arial"/>
              </w:rPr>
              <w:t xml:space="preserve"> Mark 7</w:t>
            </w:r>
          </w:p>
        </w:tc>
        <w:tc>
          <w:tcPr>
            <w:tcW w:w="2195" w:type="dxa"/>
          </w:tcPr>
          <w:p w14:paraId="03113B7C" w14:textId="7F6A853D" w:rsidR="00594EE0" w:rsidRDefault="00861D38" w:rsidP="00594EE0">
            <w:pPr>
              <w:tabs>
                <w:tab w:val="left" w:pos="862"/>
              </w:tabs>
              <w:spacing w:line="355" w:lineRule="auto"/>
              <w:ind w:right="135"/>
              <w:rPr>
                <w:rFonts w:ascii="Arial" w:hAnsi="Arial" w:cs="Arial"/>
              </w:rPr>
            </w:pPr>
            <w:r>
              <w:rPr>
                <w:rFonts w:ascii="Arial" w:hAnsi="Arial" w:cs="Arial"/>
              </w:rPr>
              <w:t>2020</w:t>
            </w:r>
          </w:p>
        </w:tc>
      </w:tr>
      <w:tr w:rsidR="00861D38" w14:paraId="09AB8918" w14:textId="4723ABAF" w:rsidTr="00594EE0">
        <w:tc>
          <w:tcPr>
            <w:tcW w:w="2195" w:type="dxa"/>
          </w:tcPr>
          <w:p w14:paraId="5B6D4EFE" w14:textId="1C0C4093" w:rsidR="00594EE0" w:rsidRDefault="00BE4880" w:rsidP="00594EE0">
            <w:pPr>
              <w:tabs>
                <w:tab w:val="left" w:pos="862"/>
              </w:tabs>
              <w:spacing w:line="355" w:lineRule="auto"/>
              <w:ind w:right="135"/>
              <w:rPr>
                <w:rFonts w:ascii="Arial" w:hAnsi="Arial" w:cs="Arial"/>
              </w:rPr>
            </w:pPr>
            <w:r>
              <w:rPr>
                <w:rFonts w:ascii="Arial" w:hAnsi="Arial" w:cs="Arial"/>
              </w:rPr>
              <w:t>Máquina</w:t>
            </w:r>
            <w:r w:rsidR="00861D38">
              <w:rPr>
                <w:rFonts w:ascii="Arial" w:hAnsi="Arial" w:cs="Arial"/>
              </w:rPr>
              <w:t xml:space="preserve"> de anestesia </w:t>
            </w:r>
          </w:p>
        </w:tc>
        <w:tc>
          <w:tcPr>
            <w:tcW w:w="2195" w:type="dxa"/>
          </w:tcPr>
          <w:p w14:paraId="0B7C52FF" w14:textId="3BC02027" w:rsidR="00594EE0" w:rsidRDefault="00861D38" w:rsidP="00594EE0">
            <w:pPr>
              <w:tabs>
                <w:tab w:val="left" w:pos="862"/>
              </w:tabs>
              <w:spacing w:line="355" w:lineRule="auto"/>
              <w:ind w:right="135"/>
              <w:rPr>
                <w:rFonts w:ascii="Arial" w:hAnsi="Arial" w:cs="Arial"/>
              </w:rPr>
            </w:pPr>
            <w:r>
              <w:rPr>
                <w:rFonts w:ascii="Arial" w:hAnsi="Arial" w:cs="Arial"/>
              </w:rPr>
              <w:t>General Electric</w:t>
            </w:r>
          </w:p>
        </w:tc>
        <w:tc>
          <w:tcPr>
            <w:tcW w:w="2195" w:type="dxa"/>
          </w:tcPr>
          <w:p w14:paraId="3B88C99E" w14:textId="4511C943" w:rsidR="00594EE0" w:rsidRDefault="00861D38" w:rsidP="00594EE0">
            <w:pPr>
              <w:tabs>
                <w:tab w:val="left" w:pos="862"/>
              </w:tabs>
              <w:spacing w:line="355" w:lineRule="auto"/>
              <w:ind w:right="135"/>
              <w:rPr>
                <w:rFonts w:ascii="Arial" w:hAnsi="Arial" w:cs="Arial"/>
              </w:rPr>
            </w:pPr>
            <w:r>
              <w:rPr>
                <w:rFonts w:ascii="Arial" w:hAnsi="Arial" w:cs="Arial"/>
              </w:rPr>
              <w:t>9100CNXT</w:t>
            </w:r>
          </w:p>
        </w:tc>
        <w:tc>
          <w:tcPr>
            <w:tcW w:w="2195" w:type="dxa"/>
          </w:tcPr>
          <w:p w14:paraId="3E7E35CA" w14:textId="5662F59E" w:rsidR="00594EE0" w:rsidRDefault="00861D38" w:rsidP="00594EE0">
            <w:pPr>
              <w:tabs>
                <w:tab w:val="left" w:pos="862"/>
              </w:tabs>
              <w:spacing w:line="355" w:lineRule="auto"/>
              <w:ind w:right="135"/>
              <w:rPr>
                <w:rFonts w:ascii="Arial" w:hAnsi="Arial" w:cs="Arial"/>
              </w:rPr>
            </w:pPr>
            <w:r>
              <w:rPr>
                <w:rFonts w:ascii="Arial" w:hAnsi="Arial" w:cs="Arial"/>
              </w:rPr>
              <w:t>-</w:t>
            </w:r>
          </w:p>
        </w:tc>
      </w:tr>
      <w:tr w:rsidR="00861D38" w14:paraId="528B0200" w14:textId="0AE24F5E" w:rsidTr="00594EE0">
        <w:tc>
          <w:tcPr>
            <w:tcW w:w="2195" w:type="dxa"/>
          </w:tcPr>
          <w:p w14:paraId="14B71744" w14:textId="1F96022C" w:rsidR="00594EE0" w:rsidRDefault="00861D38" w:rsidP="00594EE0">
            <w:pPr>
              <w:tabs>
                <w:tab w:val="left" w:pos="862"/>
              </w:tabs>
              <w:spacing w:line="355" w:lineRule="auto"/>
              <w:ind w:right="135"/>
              <w:rPr>
                <w:rFonts w:ascii="Arial" w:hAnsi="Arial" w:cs="Arial"/>
              </w:rPr>
            </w:pPr>
            <w:r>
              <w:rPr>
                <w:rFonts w:ascii="Arial" w:hAnsi="Arial" w:cs="Arial"/>
              </w:rPr>
              <w:t>Sistema radiográfico/fluoroscópico (</w:t>
            </w:r>
            <w:proofErr w:type="spellStart"/>
            <w:r>
              <w:rPr>
                <w:rFonts w:ascii="Arial" w:hAnsi="Arial" w:cs="Arial"/>
              </w:rPr>
              <w:t>angiografo</w:t>
            </w:r>
            <w:proofErr w:type="spellEnd"/>
            <w:r>
              <w:rPr>
                <w:rFonts w:ascii="Arial" w:hAnsi="Arial" w:cs="Arial"/>
              </w:rPr>
              <w:t>)</w:t>
            </w:r>
          </w:p>
        </w:tc>
        <w:tc>
          <w:tcPr>
            <w:tcW w:w="2195" w:type="dxa"/>
          </w:tcPr>
          <w:p w14:paraId="4F04525C" w14:textId="3611C374" w:rsidR="00594EE0" w:rsidRDefault="00861D38" w:rsidP="00594EE0">
            <w:pPr>
              <w:tabs>
                <w:tab w:val="left" w:pos="862"/>
              </w:tabs>
              <w:spacing w:line="355" w:lineRule="auto"/>
              <w:ind w:right="135"/>
              <w:rPr>
                <w:rFonts w:ascii="Arial" w:hAnsi="Arial" w:cs="Arial"/>
              </w:rPr>
            </w:pPr>
            <w:r>
              <w:rPr>
                <w:rFonts w:ascii="Arial" w:hAnsi="Arial" w:cs="Arial"/>
              </w:rPr>
              <w:t>Philips</w:t>
            </w:r>
          </w:p>
        </w:tc>
        <w:tc>
          <w:tcPr>
            <w:tcW w:w="2195" w:type="dxa"/>
          </w:tcPr>
          <w:p w14:paraId="73D87846" w14:textId="70FD2B9F" w:rsidR="00594EE0" w:rsidRDefault="00861D38" w:rsidP="00594EE0">
            <w:pPr>
              <w:tabs>
                <w:tab w:val="left" w:pos="862"/>
              </w:tabs>
              <w:spacing w:line="355" w:lineRule="auto"/>
              <w:ind w:right="135"/>
              <w:rPr>
                <w:rFonts w:ascii="Arial" w:hAnsi="Arial" w:cs="Arial"/>
              </w:rPr>
            </w:pPr>
            <w:proofErr w:type="spellStart"/>
            <w:r>
              <w:rPr>
                <w:rFonts w:ascii="Arial" w:hAnsi="Arial" w:cs="Arial"/>
              </w:rPr>
              <w:t>Integris</w:t>
            </w:r>
            <w:proofErr w:type="spellEnd"/>
          </w:p>
        </w:tc>
        <w:tc>
          <w:tcPr>
            <w:tcW w:w="2195" w:type="dxa"/>
          </w:tcPr>
          <w:p w14:paraId="270B797B" w14:textId="1412D9A6" w:rsidR="00594EE0" w:rsidRDefault="00861D38" w:rsidP="00594EE0">
            <w:pPr>
              <w:tabs>
                <w:tab w:val="left" w:pos="862"/>
              </w:tabs>
              <w:spacing w:line="355" w:lineRule="auto"/>
              <w:ind w:right="135"/>
              <w:rPr>
                <w:rFonts w:ascii="Arial" w:hAnsi="Arial" w:cs="Arial"/>
              </w:rPr>
            </w:pPr>
            <w:r>
              <w:rPr>
                <w:rFonts w:ascii="Arial" w:hAnsi="Arial" w:cs="Arial"/>
              </w:rPr>
              <w:t xml:space="preserve">2015 - Usado </w:t>
            </w:r>
          </w:p>
        </w:tc>
      </w:tr>
      <w:tr w:rsidR="00861D38" w14:paraId="252C9D2B" w14:textId="7E401D3A" w:rsidTr="00594EE0">
        <w:tc>
          <w:tcPr>
            <w:tcW w:w="2195" w:type="dxa"/>
          </w:tcPr>
          <w:p w14:paraId="25CBA346" w14:textId="4B323E42" w:rsidR="00594EE0" w:rsidRDefault="00861D38" w:rsidP="00594EE0">
            <w:pPr>
              <w:tabs>
                <w:tab w:val="left" w:pos="862"/>
              </w:tabs>
              <w:spacing w:line="355" w:lineRule="auto"/>
              <w:ind w:right="135"/>
              <w:rPr>
                <w:rFonts w:ascii="Arial" w:hAnsi="Arial" w:cs="Arial"/>
              </w:rPr>
            </w:pPr>
            <w:r>
              <w:rPr>
                <w:rFonts w:ascii="Arial" w:hAnsi="Arial" w:cs="Arial"/>
              </w:rPr>
              <w:t xml:space="preserve">Monitor Multiparamétrico </w:t>
            </w:r>
          </w:p>
        </w:tc>
        <w:tc>
          <w:tcPr>
            <w:tcW w:w="2195" w:type="dxa"/>
          </w:tcPr>
          <w:p w14:paraId="10437BB1" w14:textId="2C20A386" w:rsidR="00594EE0" w:rsidRDefault="00861D38" w:rsidP="00594EE0">
            <w:pPr>
              <w:tabs>
                <w:tab w:val="left" w:pos="862"/>
              </w:tabs>
              <w:spacing w:line="355" w:lineRule="auto"/>
              <w:ind w:right="135"/>
              <w:rPr>
                <w:rFonts w:ascii="Arial" w:hAnsi="Arial" w:cs="Arial"/>
              </w:rPr>
            </w:pPr>
            <w:proofErr w:type="spellStart"/>
            <w:r>
              <w:rPr>
                <w:rFonts w:ascii="Arial" w:hAnsi="Arial" w:cs="Arial"/>
              </w:rPr>
              <w:t>Mindray</w:t>
            </w:r>
            <w:proofErr w:type="spellEnd"/>
          </w:p>
        </w:tc>
        <w:tc>
          <w:tcPr>
            <w:tcW w:w="2195" w:type="dxa"/>
          </w:tcPr>
          <w:p w14:paraId="07ECDED1" w14:textId="747E6D8A" w:rsidR="00594EE0" w:rsidRDefault="00861D38" w:rsidP="00594EE0">
            <w:pPr>
              <w:tabs>
                <w:tab w:val="left" w:pos="862"/>
              </w:tabs>
              <w:spacing w:line="355" w:lineRule="auto"/>
              <w:ind w:right="135"/>
              <w:rPr>
                <w:rFonts w:ascii="Arial" w:hAnsi="Arial" w:cs="Arial"/>
              </w:rPr>
            </w:pPr>
            <w:r>
              <w:rPr>
                <w:rFonts w:ascii="Arial" w:hAnsi="Arial" w:cs="Arial"/>
              </w:rPr>
              <w:t xml:space="preserve">UMEC 12 </w:t>
            </w:r>
          </w:p>
        </w:tc>
        <w:tc>
          <w:tcPr>
            <w:tcW w:w="2195" w:type="dxa"/>
          </w:tcPr>
          <w:p w14:paraId="7CAE2716" w14:textId="308FEF8E" w:rsidR="00594EE0" w:rsidRDefault="00861D38" w:rsidP="00594EE0">
            <w:pPr>
              <w:tabs>
                <w:tab w:val="left" w:pos="862"/>
              </w:tabs>
              <w:spacing w:line="355" w:lineRule="auto"/>
              <w:ind w:right="135"/>
              <w:rPr>
                <w:rFonts w:ascii="Arial" w:hAnsi="Arial" w:cs="Arial"/>
              </w:rPr>
            </w:pPr>
            <w:r>
              <w:rPr>
                <w:rFonts w:ascii="Arial" w:hAnsi="Arial" w:cs="Arial"/>
              </w:rPr>
              <w:t>2023</w:t>
            </w:r>
          </w:p>
        </w:tc>
      </w:tr>
      <w:tr w:rsidR="00861D38" w14:paraId="69850B7B" w14:textId="401E8249" w:rsidTr="00861D38">
        <w:tc>
          <w:tcPr>
            <w:tcW w:w="2195" w:type="dxa"/>
            <w:shd w:val="clear" w:color="auto" w:fill="BFBFBF" w:themeFill="background1" w:themeFillShade="BF"/>
          </w:tcPr>
          <w:p w14:paraId="39D89B7B" w14:textId="5C166D1F" w:rsidR="00594EE0" w:rsidRDefault="00861D38" w:rsidP="00594EE0">
            <w:pPr>
              <w:tabs>
                <w:tab w:val="left" w:pos="862"/>
              </w:tabs>
              <w:spacing w:line="355" w:lineRule="auto"/>
              <w:ind w:right="135"/>
              <w:rPr>
                <w:rFonts w:ascii="Arial" w:hAnsi="Arial" w:cs="Arial"/>
              </w:rPr>
            </w:pPr>
            <w:r>
              <w:rPr>
                <w:rFonts w:ascii="Arial" w:hAnsi="Arial" w:cs="Arial"/>
              </w:rPr>
              <w:t>Monitor de signos vitales</w:t>
            </w:r>
          </w:p>
        </w:tc>
        <w:tc>
          <w:tcPr>
            <w:tcW w:w="2195" w:type="dxa"/>
          </w:tcPr>
          <w:p w14:paraId="45D1A396" w14:textId="70D4DC7E" w:rsidR="00594EE0" w:rsidRDefault="00861D38" w:rsidP="00594EE0">
            <w:pPr>
              <w:tabs>
                <w:tab w:val="left" w:pos="862"/>
              </w:tabs>
              <w:spacing w:line="355" w:lineRule="auto"/>
              <w:ind w:right="135"/>
              <w:rPr>
                <w:rFonts w:ascii="Arial" w:hAnsi="Arial" w:cs="Arial"/>
              </w:rPr>
            </w:pPr>
            <w:r>
              <w:rPr>
                <w:rFonts w:ascii="Arial" w:hAnsi="Arial" w:cs="Arial"/>
              </w:rPr>
              <w:t>LEEX</w:t>
            </w:r>
          </w:p>
        </w:tc>
        <w:tc>
          <w:tcPr>
            <w:tcW w:w="2195" w:type="dxa"/>
          </w:tcPr>
          <w:p w14:paraId="167D8C88" w14:textId="1A99CDE9" w:rsidR="00594EE0" w:rsidRDefault="00861D38" w:rsidP="00594EE0">
            <w:pPr>
              <w:tabs>
                <w:tab w:val="left" w:pos="862"/>
              </w:tabs>
              <w:spacing w:line="355" w:lineRule="auto"/>
              <w:ind w:right="135"/>
              <w:rPr>
                <w:rFonts w:ascii="Arial" w:hAnsi="Arial" w:cs="Arial"/>
              </w:rPr>
            </w:pPr>
            <w:r>
              <w:rPr>
                <w:rFonts w:ascii="Arial" w:hAnsi="Arial" w:cs="Arial"/>
              </w:rPr>
              <w:t>X10</w:t>
            </w:r>
          </w:p>
        </w:tc>
        <w:tc>
          <w:tcPr>
            <w:tcW w:w="2195" w:type="dxa"/>
          </w:tcPr>
          <w:p w14:paraId="6D78F7C5" w14:textId="45C07AB6" w:rsidR="00594EE0" w:rsidRDefault="00861D38" w:rsidP="00594EE0">
            <w:pPr>
              <w:tabs>
                <w:tab w:val="left" w:pos="862"/>
              </w:tabs>
              <w:spacing w:line="355" w:lineRule="auto"/>
              <w:ind w:right="135"/>
              <w:rPr>
                <w:rFonts w:ascii="Arial" w:hAnsi="Arial" w:cs="Arial"/>
              </w:rPr>
            </w:pPr>
            <w:r>
              <w:rPr>
                <w:rFonts w:ascii="Arial" w:hAnsi="Arial" w:cs="Arial"/>
              </w:rPr>
              <w:t>2023</w:t>
            </w:r>
          </w:p>
        </w:tc>
      </w:tr>
      <w:tr w:rsidR="00861D38" w14:paraId="31128D33" w14:textId="54C624D2" w:rsidTr="00594EE0">
        <w:tc>
          <w:tcPr>
            <w:tcW w:w="2195" w:type="dxa"/>
          </w:tcPr>
          <w:p w14:paraId="301651DD" w14:textId="75AF9FF5" w:rsidR="00594EE0" w:rsidRDefault="00861D38" w:rsidP="00861D38">
            <w:pPr>
              <w:tabs>
                <w:tab w:val="left" w:pos="862"/>
              </w:tabs>
              <w:spacing w:line="355" w:lineRule="auto"/>
              <w:ind w:right="135"/>
              <w:rPr>
                <w:rFonts w:ascii="Arial" w:hAnsi="Arial" w:cs="Arial"/>
              </w:rPr>
            </w:pPr>
            <w:r>
              <w:rPr>
                <w:rFonts w:ascii="Arial" w:hAnsi="Arial" w:cs="Arial"/>
              </w:rPr>
              <w:t>Cardio desfibrilador</w:t>
            </w:r>
          </w:p>
        </w:tc>
        <w:tc>
          <w:tcPr>
            <w:tcW w:w="2195" w:type="dxa"/>
          </w:tcPr>
          <w:p w14:paraId="634F5F81" w14:textId="465AF0FA" w:rsidR="00594EE0" w:rsidRDefault="00861D38" w:rsidP="00594EE0">
            <w:pPr>
              <w:tabs>
                <w:tab w:val="left" w:pos="862"/>
              </w:tabs>
              <w:spacing w:line="355" w:lineRule="auto"/>
              <w:ind w:right="135"/>
              <w:rPr>
                <w:rFonts w:ascii="Arial" w:hAnsi="Arial" w:cs="Arial"/>
              </w:rPr>
            </w:pPr>
            <w:proofErr w:type="spellStart"/>
            <w:r>
              <w:rPr>
                <w:rFonts w:ascii="Arial" w:hAnsi="Arial" w:cs="Arial"/>
              </w:rPr>
              <w:t>EyM</w:t>
            </w:r>
            <w:proofErr w:type="spellEnd"/>
          </w:p>
        </w:tc>
        <w:tc>
          <w:tcPr>
            <w:tcW w:w="2195" w:type="dxa"/>
          </w:tcPr>
          <w:p w14:paraId="770FB7FE" w14:textId="1FD286EC" w:rsidR="00594EE0" w:rsidRDefault="00861D38" w:rsidP="00594EE0">
            <w:pPr>
              <w:tabs>
                <w:tab w:val="left" w:pos="862"/>
              </w:tabs>
              <w:spacing w:line="355" w:lineRule="auto"/>
              <w:ind w:right="135"/>
              <w:rPr>
                <w:rFonts w:ascii="Arial" w:hAnsi="Arial" w:cs="Arial"/>
              </w:rPr>
            </w:pPr>
            <w:r>
              <w:rPr>
                <w:rFonts w:ascii="Arial" w:hAnsi="Arial" w:cs="Arial"/>
              </w:rPr>
              <w:t>C-12</w:t>
            </w:r>
          </w:p>
        </w:tc>
        <w:tc>
          <w:tcPr>
            <w:tcW w:w="2195" w:type="dxa"/>
          </w:tcPr>
          <w:p w14:paraId="507F67A0" w14:textId="14FC3F32" w:rsidR="00594EE0" w:rsidRDefault="00861D38" w:rsidP="00594EE0">
            <w:pPr>
              <w:tabs>
                <w:tab w:val="left" w:pos="862"/>
              </w:tabs>
              <w:spacing w:line="355" w:lineRule="auto"/>
              <w:ind w:right="135"/>
              <w:rPr>
                <w:rFonts w:ascii="Arial" w:hAnsi="Arial" w:cs="Arial"/>
              </w:rPr>
            </w:pPr>
            <w:r>
              <w:rPr>
                <w:rFonts w:ascii="Arial" w:hAnsi="Arial" w:cs="Arial"/>
              </w:rPr>
              <w:t>2012</w:t>
            </w:r>
          </w:p>
        </w:tc>
      </w:tr>
    </w:tbl>
    <w:p w14:paraId="2813F773" w14:textId="77718BEE" w:rsidR="0040265C" w:rsidRDefault="008F6CD1" w:rsidP="00745750">
      <w:pPr>
        <w:tabs>
          <w:tab w:val="left" w:pos="862"/>
        </w:tabs>
        <w:spacing w:line="355" w:lineRule="auto"/>
        <w:ind w:right="135"/>
        <w:rPr>
          <w:rFonts w:ascii="Arial" w:hAnsi="Arial" w:cs="Arial"/>
        </w:rPr>
      </w:pPr>
      <w:r>
        <w:rPr>
          <w:rFonts w:ascii="Arial" w:hAnsi="Arial" w:cs="Arial"/>
        </w:rPr>
        <w:t xml:space="preserve">Debido a que no figuraba la fecha de adquisición de la maquina de anestesia, se asume que la misma fue adquirida en una fecha similar a la del </w:t>
      </w:r>
      <w:proofErr w:type="spellStart"/>
      <w:r>
        <w:rPr>
          <w:rFonts w:ascii="Arial" w:hAnsi="Arial" w:cs="Arial"/>
        </w:rPr>
        <w:t>angiógrafo</w:t>
      </w:r>
      <w:proofErr w:type="spellEnd"/>
      <w:r>
        <w:rPr>
          <w:rFonts w:ascii="Arial" w:hAnsi="Arial" w:cs="Arial"/>
        </w:rPr>
        <w:t>.</w:t>
      </w:r>
    </w:p>
    <w:p w14:paraId="240B4229" w14:textId="7078BBF5" w:rsidR="00745750" w:rsidRDefault="00745750" w:rsidP="00745750">
      <w:pPr>
        <w:tabs>
          <w:tab w:val="left" w:pos="862"/>
        </w:tabs>
        <w:spacing w:line="355" w:lineRule="auto"/>
        <w:ind w:right="135"/>
        <w:rPr>
          <w:rFonts w:ascii="Arial" w:hAnsi="Arial" w:cs="Arial"/>
        </w:rPr>
      </w:pPr>
      <w:r>
        <w:rPr>
          <w:rFonts w:ascii="Arial" w:hAnsi="Arial" w:cs="Arial"/>
        </w:rPr>
        <w:t>También, se consideraron las fallas de los equipos:</w:t>
      </w:r>
    </w:p>
    <w:tbl>
      <w:tblPr>
        <w:tblStyle w:val="Tablaconcuadrcula"/>
        <w:tblW w:w="0" w:type="auto"/>
        <w:tblLook w:val="04A0" w:firstRow="1" w:lastRow="0" w:firstColumn="1" w:lastColumn="0" w:noHBand="0" w:noVBand="1"/>
      </w:tblPr>
      <w:tblGrid>
        <w:gridCol w:w="4390"/>
        <w:gridCol w:w="4390"/>
      </w:tblGrid>
      <w:tr w:rsidR="00745750" w14:paraId="467B17D6" w14:textId="77777777" w:rsidTr="00745750">
        <w:tc>
          <w:tcPr>
            <w:tcW w:w="4390" w:type="dxa"/>
          </w:tcPr>
          <w:p w14:paraId="48DC89E7" w14:textId="55B8474C" w:rsidR="00745750" w:rsidRDefault="00745750" w:rsidP="00745750">
            <w:pPr>
              <w:tabs>
                <w:tab w:val="left" w:pos="862"/>
              </w:tabs>
              <w:spacing w:line="355" w:lineRule="auto"/>
              <w:ind w:right="135"/>
              <w:rPr>
                <w:rFonts w:ascii="Arial" w:hAnsi="Arial" w:cs="Arial"/>
              </w:rPr>
            </w:pPr>
            <w:r>
              <w:rPr>
                <w:rFonts w:ascii="Arial" w:hAnsi="Arial" w:cs="Arial"/>
              </w:rPr>
              <w:t>Equipo</w:t>
            </w:r>
          </w:p>
        </w:tc>
        <w:tc>
          <w:tcPr>
            <w:tcW w:w="4390" w:type="dxa"/>
          </w:tcPr>
          <w:p w14:paraId="4FA34AD8" w14:textId="1415B6A9" w:rsidR="00745750" w:rsidRDefault="00745750" w:rsidP="00745750">
            <w:pPr>
              <w:tabs>
                <w:tab w:val="left" w:pos="862"/>
              </w:tabs>
              <w:spacing w:line="355" w:lineRule="auto"/>
              <w:ind w:right="135"/>
              <w:rPr>
                <w:rFonts w:ascii="Arial" w:hAnsi="Arial" w:cs="Arial"/>
              </w:rPr>
            </w:pPr>
            <w:r>
              <w:rPr>
                <w:rFonts w:ascii="Arial" w:hAnsi="Arial" w:cs="Arial"/>
              </w:rPr>
              <w:t>Fallas/mantenimiento</w:t>
            </w:r>
          </w:p>
        </w:tc>
      </w:tr>
      <w:tr w:rsidR="00745750" w14:paraId="59692073" w14:textId="77777777" w:rsidTr="00745750">
        <w:tc>
          <w:tcPr>
            <w:tcW w:w="4390" w:type="dxa"/>
          </w:tcPr>
          <w:p w14:paraId="7B4E3EA3" w14:textId="0176FC64" w:rsidR="00745750" w:rsidRDefault="00745750" w:rsidP="00745750">
            <w:pPr>
              <w:tabs>
                <w:tab w:val="left" w:pos="862"/>
              </w:tabs>
              <w:spacing w:line="355" w:lineRule="auto"/>
              <w:ind w:right="135"/>
              <w:rPr>
                <w:rFonts w:ascii="Arial" w:hAnsi="Arial" w:cs="Arial"/>
              </w:rPr>
            </w:pPr>
            <w:r>
              <w:rPr>
                <w:rFonts w:ascii="Arial" w:hAnsi="Arial" w:cs="Arial"/>
              </w:rPr>
              <w:t>Inyector de medio de contraste</w:t>
            </w:r>
          </w:p>
        </w:tc>
        <w:tc>
          <w:tcPr>
            <w:tcW w:w="4390" w:type="dxa"/>
          </w:tcPr>
          <w:p w14:paraId="03C5E183" w14:textId="0F627BEE" w:rsidR="00745750" w:rsidRDefault="00745750" w:rsidP="00745750">
            <w:pPr>
              <w:tabs>
                <w:tab w:val="left" w:pos="862"/>
              </w:tabs>
              <w:spacing w:line="355" w:lineRule="auto"/>
              <w:ind w:right="135"/>
              <w:rPr>
                <w:rFonts w:ascii="Arial" w:hAnsi="Arial" w:cs="Arial"/>
              </w:rPr>
            </w:pPr>
            <w:r>
              <w:rPr>
                <w:rFonts w:ascii="Arial" w:hAnsi="Arial" w:cs="Arial"/>
              </w:rPr>
              <w:t>No ha presentado fallas</w:t>
            </w:r>
            <w:r w:rsidR="0096619F">
              <w:rPr>
                <w:rFonts w:ascii="Arial" w:hAnsi="Arial" w:cs="Arial"/>
              </w:rPr>
              <w:t>/mantenimiento</w:t>
            </w:r>
          </w:p>
        </w:tc>
      </w:tr>
      <w:tr w:rsidR="00745750" w14:paraId="549704DD" w14:textId="77777777" w:rsidTr="00745750">
        <w:tc>
          <w:tcPr>
            <w:tcW w:w="4390" w:type="dxa"/>
          </w:tcPr>
          <w:p w14:paraId="310ECF05" w14:textId="7A51E0A9" w:rsidR="00745750" w:rsidRDefault="00745750" w:rsidP="00745750">
            <w:pPr>
              <w:tabs>
                <w:tab w:val="left" w:pos="862"/>
              </w:tabs>
              <w:spacing w:line="355" w:lineRule="auto"/>
              <w:ind w:right="135"/>
              <w:rPr>
                <w:rFonts w:ascii="Arial" w:hAnsi="Arial" w:cs="Arial"/>
              </w:rPr>
            </w:pPr>
            <w:r>
              <w:rPr>
                <w:rFonts w:ascii="Arial" w:hAnsi="Arial" w:cs="Arial"/>
              </w:rPr>
              <w:t>Máquina de anestesia</w:t>
            </w:r>
          </w:p>
        </w:tc>
        <w:tc>
          <w:tcPr>
            <w:tcW w:w="4390" w:type="dxa"/>
          </w:tcPr>
          <w:p w14:paraId="2028B43B" w14:textId="64113D7A" w:rsidR="00745750" w:rsidRDefault="00745750" w:rsidP="00745750">
            <w:pPr>
              <w:tabs>
                <w:tab w:val="left" w:pos="862"/>
              </w:tabs>
              <w:spacing w:line="355" w:lineRule="auto"/>
              <w:ind w:right="135"/>
              <w:rPr>
                <w:rFonts w:ascii="Arial" w:hAnsi="Arial" w:cs="Arial"/>
              </w:rPr>
            </w:pPr>
            <w:r>
              <w:rPr>
                <w:rFonts w:ascii="Arial" w:hAnsi="Arial" w:cs="Arial"/>
              </w:rPr>
              <w:t xml:space="preserve">Cambio de celda </w:t>
            </w:r>
            <w:r w:rsidR="0096619F">
              <w:rPr>
                <w:rFonts w:ascii="Arial" w:hAnsi="Arial" w:cs="Arial"/>
              </w:rPr>
              <w:t>(mantenimiento)</w:t>
            </w:r>
          </w:p>
        </w:tc>
      </w:tr>
      <w:tr w:rsidR="00745750" w14:paraId="0428B991" w14:textId="77777777" w:rsidTr="00745750">
        <w:tc>
          <w:tcPr>
            <w:tcW w:w="4390" w:type="dxa"/>
          </w:tcPr>
          <w:p w14:paraId="40A26C6D" w14:textId="1855F16B" w:rsidR="00745750" w:rsidRDefault="00745750" w:rsidP="00745750">
            <w:pPr>
              <w:tabs>
                <w:tab w:val="left" w:pos="862"/>
              </w:tabs>
              <w:spacing w:line="355" w:lineRule="auto"/>
              <w:ind w:right="135"/>
              <w:rPr>
                <w:rFonts w:ascii="Arial" w:hAnsi="Arial" w:cs="Arial"/>
              </w:rPr>
            </w:pPr>
            <w:r>
              <w:rPr>
                <w:rFonts w:ascii="Arial" w:hAnsi="Arial" w:cs="Arial"/>
              </w:rPr>
              <w:t>Sistema radiográfico/fluoroscópico (</w:t>
            </w:r>
            <w:proofErr w:type="spellStart"/>
            <w:r>
              <w:rPr>
                <w:rFonts w:ascii="Arial" w:hAnsi="Arial" w:cs="Arial"/>
              </w:rPr>
              <w:t>angiografo</w:t>
            </w:r>
            <w:proofErr w:type="spellEnd"/>
            <w:r>
              <w:rPr>
                <w:rFonts w:ascii="Arial" w:hAnsi="Arial" w:cs="Arial"/>
              </w:rPr>
              <w:t>)</w:t>
            </w:r>
          </w:p>
        </w:tc>
        <w:tc>
          <w:tcPr>
            <w:tcW w:w="4390" w:type="dxa"/>
          </w:tcPr>
          <w:p w14:paraId="744588DB" w14:textId="77777777" w:rsidR="00745750" w:rsidRDefault="00745750" w:rsidP="00745750">
            <w:pPr>
              <w:tabs>
                <w:tab w:val="left" w:pos="862"/>
              </w:tabs>
              <w:spacing w:line="355" w:lineRule="auto"/>
              <w:ind w:right="135"/>
              <w:rPr>
                <w:rFonts w:ascii="Arial" w:hAnsi="Arial" w:cs="Arial"/>
              </w:rPr>
            </w:pPr>
            <w:r>
              <w:rPr>
                <w:rFonts w:ascii="Arial" w:hAnsi="Arial" w:cs="Arial"/>
              </w:rPr>
              <w:t>Junio 2023: Cambio de tubo</w:t>
            </w:r>
          </w:p>
          <w:p w14:paraId="322658C8" w14:textId="22A9135D" w:rsidR="00745750" w:rsidRDefault="00745750" w:rsidP="00745750">
            <w:pPr>
              <w:tabs>
                <w:tab w:val="left" w:pos="862"/>
              </w:tabs>
              <w:spacing w:line="355" w:lineRule="auto"/>
              <w:ind w:right="135"/>
              <w:rPr>
                <w:rFonts w:ascii="Arial" w:hAnsi="Arial" w:cs="Arial"/>
              </w:rPr>
            </w:pPr>
            <w:r>
              <w:rPr>
                <w:rFonts w:ascii="Arial" w:hAnsi="Arial" w:cs="Arial"/>
              </w:rPr>
              <w:t xml:space="preserve">Febrero 2024: Falla del tubo </w:t>
            </w:r>
          </w:p>
        </w:tc>
      </w:tr>
      <w:tr w:rsidR="00745750" w14:paraId="3A7A9A42" w14:textId="77777777" w:rsidTr="00745750">
        <w:tc>
          <w:tcPr>
            <w:tcW w:w="4390" w:type="dxa"/>
          </w:tcPr>
          <w:p w14:paraId="2963990A" w14:textId="77A73D11" w:rsidR="00745750" w:rsidRDefault="00745750" w:rsidP="00745750">
            <w:pPr>
              <w:tabs>
                <w:tab w:val="left" w:pos="862"/>
              </w:tabs>
              <w:spacing w:line="355" w:lineRule="auto"/>
              <w:ind w:right="135"/>
              <w:rPr>
                <w:rFonts w:ascii="Arial" w:hAnsi="Arial" w:cs="Arial"/>
              </w:rPr>
            </w:pPr>
            <w:r>
              <w:rPr>
                <w:rFonts w:ascii="Arial" w:hAnsi="Arial" w:cs="Arial"/>
              </w:rPr>
              <w:t>Monitor multiparamétrico</w:t>
            </w:r>
          </w:p>
        </w:tc>
        <w:tc>
          <w:tcPr>
            <w:tcW w:w="4390" w:type="dxa"/>
          </w:tcPr>
          <w:p w14:paraId="6CF2D24C" w14:textId="4A150B61" w:rsidR="00745750" w:rsidRDefault="0096619F" w:rsidP="00745750">
            <w:pPr>
              <w:tabs>
                <w:tab w:val="left" w:pos="862"/>
              </w:tabs>
              <w:spacing w:line="355" w:lineRule="auto"/>
              <w:ind w:right="135"/>
              <w:rPr>
                <w:rFonts w:ascii="Arial" w:hAnsi="Arial" w:cs="Arial"/>
              </w:rPr>
            </w:pPr>
            <w:r>
              <w:rPr>
                <w:rFonts w:ascii="Arial" w:hAnsi="Arial" w:cs="Arial"/>
              </w:rPr>
              <w:t>No ha presentado fallas/ mantenimiento</w:t>
            </w:r>
          </w:p>
        </w:tc>
      </w:tr>
      <w:tr w:rsidR="0096619F" w14:paraId="5F45FAC7" w14:textId="77777777" w:rsidTr="00745750">
        <w:tc>
          <w:tcPr>
            <w:tcW w:w="4390" w:type="dxa"/>
          </w:tcPr>
          <w:p w14:paraId="6EF16A1A" w14:textId="52AD3D8E" w:rsidR="0096619F" w:rsidRDefault="0096619F" w:rsidP="00745750">
            <w:pPr>
              <w:tabs>
                <w:tab w:val="left" w:pos="862"/>
              </w:tabs>
              <w:spacing w:line="355" w:lineRule="auto"/>
              <w:ind w:right="135"/>
              <w:rPr>
                <w:rFonts w:ascii="Arial" w:hAnsi="Arial" w:cs="Arial"/>
              </w:rPr>
            </w:pPr>
            <w:r>
              <w:rPr>
                <w:rFonts w:ascii="Arial" w:hAnsi="Arial" w:cs="Arial"/>
              </w:rPr>
              <w:lastRenderedPageBreak/>
              <w:t xml:space="preserve">Monitor de signos vitales </w:t>
            </w:r>
          </w:p>
        </w:tc>
        <w:tc>
          <w:tcPr>
            <w:tcW w:w="4390" w:type="dxa"/>
          </w:tcPr>
          <w:p w14:paraId="3E8068EC" w14:textId="6FEA4B78" w:rsidR="0096619F" w:rsidRDefault="0096619F" w:rsidP="00745750">
            <w:pPr>
              <w:tabs>
                <w:tab w:val="left" w:pos="862"/>
              </w:tabs>
              <w:spacing w:line="355" w:lineRule="auto"/>
              <w:ind w:right="135"/>
              <w:rPr>
                <w:rFonts w:ascii="Arial" w:hAnsi="Arial" w:cs="Arial"/>
              </w:rPr>
            </w:pPr>
            <w:r>
              <w:rPr>
                <w:rFonts w:ascii="Arial" w:hAnsi="Arial" w:cs="Arial"/>
              </w:rPr>
              <w:t>No ha presentado fallas/ mantenimiento</w:t>
            </w:r>
          </w:p>
        </w:tc>
      </w:tr>
      <w:tr w:rsidR="0096619F" w14:paraId="2D312AF0" w14:textId="77777777" w:rsidTr="00745750">
        <w:tc>
          <w:tcPr>
            <w:tcW w:w="4390" w:type="dxa"/>
          </w:tcPr>
          <w:p w14:paraId="5BB995FB" w14:textId="70E39BA2" w:rsidR="0096619F" w:rsidRDefault="0096619F" w:rsidP="00745750">
            <w:pPr>
              <w:tabs>
                <w:tab w:val="left" w:pos="862"/>
              </w:tabs>
              <w:spacing w:line="355" w:lineRule="auto"/>
              <w:ind w:right="135"/>
              <w:rPr>
                <w:rFonts w:ascii="Arial" w:hAnsi="Arial" w:cs="Arial"/>
              </w:rPr>
            </w:pPr>
            <w:proofErr w:type="spellStart"/>
            <w:r>
              <w:rPr>
                <w:rFonts w:ascii="Arial" w:hAnsi="Arial" w:cs="Arial"/>
              </w:rPr>
              <w:t>Cardiodesfibrilador</w:t>
            </w:r>
            <w:proofErr w:type="spellEnd"/>
            <w:r>
              <w:rPr>
                <w:rFonts w:ascii="Arial" w:hAnsi="Arial" w:cs="Arial"/>
              </w:rPr>
              <w:t xml:space="preserve"> </w:t>
            </w:r>
          </w:p>
        </w:tc>
        <w:tc>
          <w:tcPr>
            <w:tcW w:w="4390" w:type="dxa"/>
          </w:tcPr>
          <w:p w14:paraId="79BB9ADE" w14:textId="3EE8D0FB" w:rsidR="0096619F" w:rsidRDefault="0096619F" w:rsidP="00745750">
            <w:pPr>
              <w:tabs>
                <w:tab w:val="left" w:pos="862"/>
              </w:tabs>
              <w:spacing w:line="355" w:lineRule="auto"/>
              <w:ind w:right="135"/>
              <w:rPr>
                <w:rFonts w:ascii="Arial" w:hAnsi="Arial" w:cs="Arial"/>
              </w:rPr>
            </w:pPr>
            <w:r>
              <w:rPr>
                <w:rFonts w:ascii="Arial" w:hAnsi="Arial" w:cs="Arial"/>
              </w:rPr>
              <w:t>No ha presentado fallas/mantenimiento</w:t>
            </w:r>
          </w:p>
        </w:tc>
      </w:tr>
    </w:tbl>
    <w:p w14:paraId="278D4523" w14:textId="77777777" w:rsidR="0096619F" w:rsidRDefault="0096619F" w:rsidP="00745750">
      <w:pPr>
        <w:tabs>
          <w:tab w:val="left" w:pos="862"/>
        </w:tabs>
        <w:spacing w:line="355" w:lineRule="auto"/>
        <w:ind w:right="135"/>
        <w:rPr>
          <w:rFonts w:ascii="Arial" w:hAnsi="Arial" w:cs="Arial"/>
        </w:rPr>
      </w:pPr>
    </w:p>
    <w:p w14:paraId="07F6F59B" w14:textId="59BADA3D" w:rsidR="00F038D7" w:rsidRPr="00E97EA2" w:rsidRDefault="0096619F" w:rsidP="006A6350">
      <w:pPr>
        <w:tabs>
          <w:tab w:val="left" w:pos="862"/>
        </w:tabs>
        <w:spacing w:line="355" w:lineRule="auto"/>
        <w:ind w:right="135"/>
        <w:rPr>
          <w:rFonts w:ascii="Arial" w:hAnsi="Arial" w:cs="Arial"/>
        </w:rPr>
      </w:pPr>
      <w:r>
        <w:rPr>
          <w:rFonts w:ascii="Arial" w:hAnsi="Arial" w:cs="Arial"/>
        </w:rPr>
        <w:t xml:space="preserve">Resulta relevante mencionar que, ante los mantenimientos realizados, el servicio debió ser interrumpido, siendo que en el caso del </w:t>
      </w:r>
      <w:proofErr w:type="spellStart"/>
      <w:r>
        <w:rPr>
          <w:rFonts w:ascii="Arial" w:hAnsi="Arial" w:cs="Arial"/>
        </w:rPr>
        <w:t>angiografo</w:t>
      </w:r>
      <w:proofErr w:type="spellEnd"/>
      <w:r>
        <w:rPr>
          <w:rFonts w:ascii="Arial" w:hAnsi="Arial" w:cs="Arial"/>
        </w:rPr>
        <w:t xml:space="preserve"> de un mes.</w:t>
      </w:r>
    </w:p>
    <w:p w14:paraId="303EC4A5" w14:textId="02C8D718" w:rsidR="006A6350" w:rsidRDefault="003B190A" w:rsidP="008D032A">
      <w:pPr>
        <w:tabs>
          <w:tab w:val="left" w:pos="862"/>
        </w:tabs>
        <w:spacing w:line="360" w:lineRule="auto"/>
        <w:ind w:right="140"/>
      </w:pPr>
      <w:r>
        <w:t xml:space="preserve">Se observa por otra parte si los equipos se encuentran dentro de la vida útil: </w:t>
      </w:r>
    </w:p>
    <w:tbl>
      <w:tblPr>
        <w:tblStyle w:val="Tablaconcuadrcula"/>
        <w:tblW w:w="9067" w:type="dxa"/>
        <w:tblLook w:val="04A0" w:firstRow="1" w:lastRow="0" w:firstColumn="1" w:lastColumn="0" w:noHBand="0" w:noVBand="1"/>
      </w:tblPr>
      <w:tblGrid>
        <w:gridCol w:w="2863"/>
        <w:gridCol w:w="1139"/>
        <w:gridCol w:w="1445"/>
        <w:gridCol w:w="1126"/>
        <w:gridCol w:w="1579"/>
        <w:gridCol w:w="1359"/>
      </w:tblGrid>
      <w:tr w:rsidR="00E702F1" w14:paraId="044052A3" w14:textId="77777777" w:rsidTr="00E702F1">
        <w:tc>
          <w:tcPr>
            <w:tcW w:w="2642" w:type="dxa"/>
          </w:tcPr>
          <w:p w14:paraId="19857AE2" w14:textId="146276CE" w:rsidR="008B4263" w:rsidRDefault="008B4263" w:rsidP="008D032A">
            <w:pPr>
              <w:tabs>
                <w:tab w:val="left" w:pos="862"/>
              </w:tabs>
              <w:spacing w:line="360" w:lineRule="auto"/>
              <w:ind w:right="140"/>
            </w:pPr>
            <w:r>
              <w:t>Equipo</w:t>
            </w:r>
          </w:p>
        </w:tc>
        <w:tc>
          <w:tcPr>
            <w:tcW w:w="1062" w:type="dxa"/>
          </w:tcPr>
          <w:p w14:paraId="13424337" w14:textId="323305A3" w:rsidR="008B4263" w:rsidRDefault="008B4263" w:rsidP="008D032A">
            <w:pPr>
              <w:tabs>
                <w:tab w:val="left" w:pos="862"/>
              </w:tabs>
              <w:spacing w:line="360" w:lineRule="auto"/>
              <w:ind w:right="140"/>
            </w:pPr>
            <w:r>
              <w:t>Marca</w:t>
            </w:r>
          </w:p>
        </w:tc>
        <w:tc>
          <w:tcPr>
            <w:tcW w:w="1342" w:type="dxa"/>
          </w:tcPr>
          <w:p w14:paraId="6DCAC68E" w14:textId="5E67FCB3" w:rsidR="008B4263" w:rsidRDefault="008B4263" w:rsidP="008D032A">
            <w:pPr>
              <w:tabs>
                <w:tab w:val="left" w:pos="862"/>
              </w:tabs>
              <w:spacing w:line="360" w:lineRule="auto"/>
              <w:ind w:right="140"/>
            </w:pPr>
            <w:r>
              <w:t>Modelo</w:t>
            </w:r>
          </w:p>
        </w:tc>
        <w:tc>
          <w:tcPr>
            <w:tcW w:w="1050" w:type="dxa"/>
          </w:tcPr>
          <w:p w14:paraId="161271FF" w14:textId="3964DEF9" w:rsidR="008B4263" w:rsidRDefault="008B4263" w:rsidP="008D032A">
            <w:pPr>
              <w:tabs>
                <w:tab w:val="left" w:pos="862"/>
              </w:tabs>
              <w:spacing w:line="360" w:lineRule="auto"/>
              <w:ind w:right="140"/>
            </w:pPr>
            <w:r>
              <w:t>PM ANMAT</w:t>
            </w:r>
          </w:p>
        </w:tc>
        <w:tc>
          <w:tcPr>
            <w:tcW w:w="1465" w:type="dxa"/>
          </w:tcPr>
          <w:p w14:paraId="30C7F663" w14:textId="6B5E2731" w:rsidR="008B4263" w:rsidRDefault="008B4263" w:rsidP="008D032A">
            <w:pPr>
              <w:tabs>
                <w:tab w:val="left" w:pos="862"/>
              </w:tabs>
              <w:spacing w:line="360" w:lineRule="auto"/>
              <w:ind w:right="140"/>
            </w:pPr>
            <w:r>
              <w:t>Vida útil especificada por el fabricante</w:t>
            </w:r>
          </w:p>
        </w:tc>
        <w:tc>
          <w:tcPr>
            <w:tcW w:w="1506" w:type="dxa"/>
          </w:tcPr>
          <w:p w14:paraId="0243F5FB" w14:textId="333A6849" w:rsidR="008B4263" w:rsidRDefault="00E702F1" w:rsidP="008D032A">
            <w:pPr>
              <w:tabs>
                <w:tab w:val="left" w:pos="862"/>
              </w:tabs>
              <w:spacing w:line="360" w:lineRule="auto"/>
              <w:ind w:right="140"/>
            </w:pPr>
            <w:r>
              <w:t>Periodo de vida útil</w:t>
            </w:r>
          </w:p>
        </w:tc>
      </w:tr>
      <w:tr w:rsidR="00E702F1" w14:paraId="622573C2" w14:textId="77777777" w:rsidTr="00E702F1">
        <w:tc>
          <w:tcPr>
            <w:tcW w:w="2642" w:type="dxa"/>
          </w:tcPr>
          <w:p w14:paraId="32AEF063" w14:textId="03060D25" w:rsidR="008B4263" w:rsidRDefault="008B4263" w:rsidP="008B4263">
            <w:pPr>
              <w:tabs>
                <w:tab w:val="left" w:pos="862"/>
              </w:tabs>
              <w:spacing w:line="360" w:lineRule="auto"/>
              <w:ind w:right="140"/>
            </w:pPr>
            <w:r>
              <w:rPr>
                <w:rFonts w:ascii="Arial" w:hAnsi="Arial" w:cs="Arial"/>
              </w:rPr>
              <w:t>Inyector de medio de contraste</w:t>
            </w:r>
          </w:p>
        </w:tc>
        <w:tc>
          <w:tcPr>
            <w:tcW w:w="1062" w:type="dxa"/>
          </w:tcPr>
          <w:p w14:paraId="17CC21D9" w14:textId="2F06989E" w:rsidR="008B4263" w:rsidRDefault="008B4263" w:rsidP="008B4263">
            <w:pPr>
              <w:tabs>
                <w:tab w:val="left" w:pos="862"/>
              </w:tabs>
              <w:spacing w:line="360" w:lineRule="auto"/>
              <w:ind w:right="140"/>
            </w:pPr>
            <w:r>
              <w:rPr>
                <w:rFonts w:ascii="Arial" w:hAnsi="Arial" w:cs="Arial"/>
              </w:rPr>
              <w:t>Bayer</w:t>
            </w:r>
          </w:p>
        </w:tc>
        <w:tc>
          <w:tcPr>
            <w:tcW w:w="1342" w:type="dxa"/>
          </w:tcPr>
          <w:p w14:paraId="2ACC6EC3" w14:textId="207EA2F3" w:rsidR="008B4263" w:rsidRPr="008B4263" w:rsidRDefault="008B4263" w:rsidP="008B4263">
            <w:proofErr w:type="gramStart"/>
            <w:r>
              <w:rPr>
                <w:rFonts w:ascii="Arial" w:hAnsi="Arial" w:cs="Arial"/>
              </w:rPr>
              <w:t>Medrad</w:t>
            </w:r>
            <w:proofErr w:type="gramEnd"/>
            <w:r>
              <w:rPr>
                <w:rFonts w:ascii="Arial" w:hAnsi="Arial" w:cs="Arial"/>
              </w:rPr>
              <w:t xml:space="preserve"> Mark 7</w:t>
            </w:r>
          </w:p>
        </w:tc>
        <w:tc>
          <w:tcPr>
            <w:tcW w:w="1050" w:type="dxa"/>
          </w:tcPr>
          <w:p w14:paraId="4F64407A" w14:textId="17301619" w:rsidR="008B4263" w:rsidRDefault="008B4263" w:rsidP="008B4263">
            <w:pPr>
              <w:tabs>
                <w:tab w:val="left" w:pos="862"/>
              </w:tabs>
              <w:spacing w:line="360" w:lineRule="auto"/>
              <w:ind w:right="140"/>
            </w:pPr>
            <w:r>
              <w:t>-</w:t>
            </w:r>
          </w:p>
        </w:tc>
        <w:tc>
          <w:tcPr>
            <w:tcW w:w="1465" w:type="dxa"/>
          </w:tcPr>
          <w:p w14:paraId="7C48E722" w14:textId="2271BE34" w:rsidR="008B4263" w:rsidRDefault="008B4263" w:rsidP="008B4263">
            <w:pPr>
              <w:tabs>
                <w:tab w:val="left" w:pos="862"/>
              </w:tabs>
              <w:spacing w:line="360" w:lineRule="auto"/>
              <w:ind w:right="140"/>
            </w:pPr>
            <w:r>
              <w:t>7 años</w:t>
            </w:r>
          </w:p>
        </w:tc>
        <w:tc>
          <w:tcPr>
            <w:tcW w:w="1506" w:type="dxa"/>
          </w:tcPr>
          <w:p w14:paraId="13D80ADD" w14:textId="0757E0AA" w:rsidR="008B4263" w:rsidRDefault="009A3D42" w:rsidP="008B4263">
            <w:pPr>
              <w:tabs>
                <w:tab w:val="left" w:pos="862"/>
              </w:tabs>
              <w:spacing w:line="360" w:lineRule="auto"/>
              <w:ind w:right="140"/>
            </w:pPr>
            <w:r>
              <w:t>Dentro del periodo</w:t>
            </w:r>
          </w:p>
        </w:tc>
      </w:tr>
      <w:tr w:rsidR="00E702F1" w14:paraId="745B45E5" w14:textId="77777777" w:rsidTr="00E702F1">
        <w:tc>
          <w:tcPr>
            <w:tcW w:w="2642" w:type="dxa"/>
          </w:tcPr>
          <w:p w14:paraId="51D6D183" w14:textId="1A33070E" w:rsidR="008B4263" w:rsidRDefault="008B4263" w:rsidP="008B4263">
            <w:pPr>
              <w:tabs>
                <w:tab w:val="left" w:pos="862"/>
              </w:tabs>
              <w:spacing w:line="360" w:lineRule="auto"/>
              <w:ind w:right="140"/>
            </w:pPr>
            <w:r>
              <w:rPr>
                <w:rFonts w:ascii="Arial" w:hAnsi="Arial" w:cs="Arial"/>
              </w:rPr>
              <w:t>Máquina de anestesia</w:t>
            </w:r>
          </w:p>
        </w:tc>
        <w:tc>
          <w:tcPr>
            <w:tcW w:w="1062" w:type="dxa"/>
          </w:tcPr>
          <w:p w14:paraId="343C6094" w14:textId="2B19C3F6" w:rsidR="008B4263" w:rsidRDefault="008B4263" w:rsidP="008B4263">
            <w:pPr>
              <w:tabs>
                <w:tab w:val="left" w:pos="862"/>
              </w:tabs>
              <w:spacing w:line="360" w:lineRule="auto"/>
              <w:ind w:right="140"/>
            </w:pPr>
            <w:r>
              <w:rPr>
                <w:rFonts w:ascii="Arial" w:hAnsi="Arial" w:cs="Arial"/>
              </w:rPr>
              <w:t>General Electric</w:t>
            </w:r>
          </w:p>
        </w:tc>
        <w:tc>
          <w:tcPr>
            <w:tcW w:w="1342" w:type="dxa"/>
          </w:tcPr>
          <w:p w14:paraId="4E8992C6" w14:textId="353E0577" w:rsidR="008B4263" w:rsidRDefault="008B4263" w:rsidP="008B4263">
            <w:pPr>
              <w:tabs>
                <w:tab w:val="left" w:pos="862"/>
              </w:tabs>
              <w:spacing w:line="360" w:lineRule="auto"/>
              <w:ind w:right="140"/>
            </w:pPr>
            <w:r>
              <w:rPr>
                <w:rFonts w:ascii="Arial" w:hAnsi="Arial" w:cs="Arial"/>
              </w:rPr>
              <w:t>9100CNXT</w:t>
            </w:r>
          </w:p>
        </w:tc>
        <w:tc>
          <w:tcPr>
            <w:tcW w:w="1050" w:type="dxa"/>
          </w:tcPr>
          <w:p w14:paraId="3027B0C1" w14:textId="7FC1F2B9" w:rsidR="008B4263" w:rsidRDefault="008B4263" w:rsidP="008B4263">
            <w:pPr>
              <w:tabs>
                <w:tab w:val="left" w:pos="862"/>
              </w:tabs>
              <w:spacing w:line="360" w:lineRule="auto"/>
              <w:ind w:right="140"/>
            </w:pPr>
            <w:r>
              <w:t>342-104</w:t>
            </w:r>
          </w:p>
        </w:tc>
        <w:tc>
          <w:tcPr>
            <w:tcW w:w="1465" w:type="dxa"/>
          </w:tcPr>
          <w:p w14:paraId="393067FB" w14:textId="6DAD7D2C" w:rsidR="008B4263" w:rsidRDefault="008B4263" w:rsidP="008B4263">
            <w:pPr>
              <w:tabs>
                <w:tab w:val="left" w:pos="862"/>
              </w:tabs>
              <w:spacing w:line="360" w:lineRule="auto"/>
              <w:ind w:right="140"/>
            </w:pPr>
            <w:r>
              <w:t>10 años</w:t>
            </w:r>
          </w:p>
        </w:tc>
        <w:tc>
          <w:tcPr>
            <w:tcW w:w="1506" w:type="dxa"/>
          </w:tcPr>
          <w:p w14:paraId="1111D669" w14:textId="6671F454" w:rsidR="008B4263" w:rsidRDefault="008F6CD1" w:rsidP="008B4263">
            <w:pPr>
              <w:tabs>
                <w:tab w:val="left" w:pos="862"/>
              </w:tabs>
              <w:spacing w:line="360" w:lineRule="auto"/>
              <w:ind w:right="140"/>
            </w:pPr>
            <w:r>
              <w:t>Dentro del periodo</w:t>
            </w:r>
          </w:p>
        </w:tc>
      </w:tr>
      <w:tr w:rsidR="00E702F1" w14:paraId="799FCDB6" w14:textId="77777777" w:rsidTr="00E702F1">
        <w:tc>
          <w:tcPr>
            <w:tcW w:w="2642" w:type="dxa"/>
          </w:tcPr>
          <w:p w14:paraId="6C955488" w14:textId="32A269EC" w:rsidR="008B4263" w:rsidRDefault="008B4263" w:rsidP="008B4263">
            <w:pPr>
              <w:tabs>
                <w:tab w:val="left" w:pos="862"/>
              </w:tabs>
              <w:spacing w:line="360" w:lineRule="auto"/>
              <w:ind w:right="140"/>
            </w:pPr>
            <w:r>
              <w:rPr>
                <w:rFonts w:ascii="Arial" w:hAnsi="Arial" w:cs="Arial"/>
              </w:rPr>
              <w:t>Sistema radiográfico/fluoroscópico (</w:t>
            </w:r>
            <w:proofErr w:type="spellStart"/>
            <w:r>
              <w:rPr>
                <w:rFonts w:ascii="Arial" w:hAnsi="Arial" w:cs="Arial"/>
              </w:rPr>
              <w:t>angiografo</w:t>
            </w:r>
            <w:proofErr w:type="spellEnd"/>
            <w:r>
              <w:rPr>
                <w:rFonts w:ascii="Arial" w:hAnsi="Arial" w:cs="Arial"/>
              </w:rPr>
              <w:t>)</w:t>
            </w:r>
          </w:p>
        </w:tc>
        <w:tc>
          <w:tcPr>
            <w:tcW w:w="1062" w:type="dxa"/>
          </w:tcPr>
          <w:p w14:paraId="5E5D4BEE" w14:textId="167F70B0" w:rsidR="008B4263" w:rsidRDefault="008B4263" w:rsidP="008B4263">
            <w:pPr>
              <w:tabs>
                <w:tab w:val="left" w:pos="862"/>
              </w:tabs>
              <w:spacing w:line="360" w:lineRule="auto"/>
              <w:ind w:right="140"/>
            </w:pPr>
            <w:r>
              <w:rPr>
                <w:rFonts w:ascii="Arial" w:hAnsi="Arial" w:cs="Arial"/>
              </w:rPr>
              <w:t>Philips</w:t>
            </w:r>
          </w:p>
        </w:tc>
        <w:tc>
          <w:tcPr>
            <w:tcW w:w="1342" w:type="dxa"/>
          </w:tcPr>
          <w:p w14:paraId="74D46B75" w14:textId="2764811F" w:rsidR="008B4263" w:rsidRDefault="008B4263" w:rsidP="008B4263">
            <w:pPr>
              <w:tabs>
                <w:tab w:val="left" w:pos="862"/>
              </w:tabs>
              <w:spacing w:line="360" w:lineRule="auto"/>
              <w:ind w:right="140"/>
            </w:pPr>
            <w:proofErr w:type="spellStart"/>
            <w:r>
              <w:rPr>
                <w:rFonts w:ascii="Arial" w:hAnsi="Arial" w:cs="Arial"/>
              </w:rPr>
              <w:t>Integris</w:t>
            </w:r>
            <w:proofErr w:type="spellEnd"/>
          </w:p>
        </w:tc>
        <w:tc>
          <w:tcPr>
            <w:tcW w:w="1050" w:type="dxa"/>
          </w:tcPr>
          <w:p w14:paraId="16314049" w14:textId="4C9B0923" w:rsidR="008B4263" w:rsidRDefault="008F6CD1" w:rsidP="008B4263">
            <w:pPr>
              <w:tabs>
                <w:tab w:val="left" w:pos="862"/>
              </w:tabs>
              <w:spacing w:line="360" w:lineRule="auto"/>
              <w:ind w:right="140"/>
            </w:pPr>
            <w:r>
              <w:t>-</w:t>
            </w:r>
          </w:p>
        </w:tc>
        <w:tc>
          <w:tcPr>
            <w:tcW w:w="1465" w:type="dxa"/>
          </w:tcPr>
          <w:p w14:paraId="37D8C670" w14:textId="633A7074" w:rsidR="008B4263" w:rsidRDefault="008B4263" w:rsidP="008B4263">
            <w:pPr>
              <w:tabs>
                <w:tab w:val="left" w:pos="862"/>
              </w:tabs>
              <w:spacing w:line="360" w:lineRule="auto"/>
              <w:ind w:right="140"/>
            </w:pPr>
            <w:r>
              <w:t>10 años</w:t>
            </w:r>
          </w:p>
        </w:tc>
        <w:tc>
          <w:tcPr>
            <w:tcW w:w="1506" w:type="dxa"/>
          </w:tcPr>
          <w:p w14:paraId="12419939" w14:textId="7C1C6E19" w:rsidR="008B4263" w:rsidRDefault="009A3D42" w:rsidP="008B4263">
            <w:pPr>
              <w:tabs>
                <w:tab w:val="left" w:pos="862"/>
              </w:tabs>
              <w:spacing w:line="360" w:lineRule="auto"/>
              <w:ind w:right="140"/>
            </w:pPr>
            <w:r>
              <w:t>Caducada</w:t>
            </w:r>
          </w:p>
        </w:tc>
      </w:tr>
      <w:tr w:rsidR="00E702F1" w14:paraId="2990B807" w14:textId="77777777" w:rsidTr="00E702F1">
        <w:tc>
          <w:tcPr>
            <w:tcW w:w="2642" w:type="dxa"/>
          </w:tcPr>
          <w:p w14:paraId="02A3AD31" w14:textId="1BC6584E" w:rsidR="008B4263" w:rsidRDefault="008B4263" w:rsidP="008B4263">
            <w:pPr>
              <w:tabs>
                <w:tab w:val="left" w:pos="862"/>
              </w:tabs>
              <w:spacing w:line="360" w:lineRule="auto"/>
              <w:ind w:right="140"/>
            </w:pPr>
            <w:r>
              <w:rPr>
                <w:rFonts w:ascii="Arial" w:hAnsi="Arial" w:cs="Arial"/>
              </w:rPr>
              <w:t>Monitor multiparamétrico</w:t>
            </w:r>
          </w:p>
        </w:tc>
        <w:tc>
          <w:tcPr>
            <w:tcW w:w="1062" w:type="dxa"/>
          </w:tcPr>
          <w:p w14:paraId="1E2E18C8" w14:textId="3212CBE2" w:rsidR="008B4263" w:rsidRDefault="008B4263" w:rsidP="008B4263">
            <w:pPr>
              <w:tabs>
                <w:tab w:val="left" w:pos="862"/>
              </w:tabs>
              <w:spacing w:line="360" w:lineRule="auto"/>
              <w:ind w:right="140"/>
            </w:pPr>
            <w:proofErr w:type="spellStart"/>
            <w:r>
              <w:rPr>
                <w:rFonts w:ascii="Arial" w:hAnsi="Arial" w:cs="Arial"/>
              </w:rPr>
              <w:t>Mindray</w:t>
            </w:r>
            <w:proofErr w:type="spellEnd"/>
          </w:p>
        </w:tc>
        <w:tc>
          <w:tcPr>
            <w:tcW w:w="1342" w:type="dxa"/>
          </w:tcPr>
          <w:p w14:paraId="5CE382C8" w14:textId="55BA4266" w:rsidR="008B4263" w:rsidRDefault="008B4263" w:rsidP="008B4263">
            <w:pPr>
              <w:tabs>
                <w:tab w:val="left" w:pos="862"/>
              </w:tabs>
              <w:spacing w:line="360" w:lineRule="auto"/>
              <w:ind w:right="140"/>
            </w:pPr>
            <w:r>
              <w:rPr>
                <w:rFonts w:ascii="Arial" w:hAnsi="Arial" w:cs="Arial"/>
              </w:rPr>
              <w:t xml:space="preserve">UMEC 12 </w:t>
            </w:r>
          </w:p>
        </w:tc>
        <w:tc>
          <w:tcPr>
            <w:tcW w:w="1050" w:type="dxa"/>
          </w:tcPr>
          <w:p w14:paraId="7E36FBAF" w14:textId="142B5188" w:rsidR="008B4263" w:rsidRDefault="008B4263" w:rsidP="008B4263">
            <w:pPr>
              <w:tabs>
                <w:tab w:val="left" w:pos="862"/>
              </w:tabs>
              <w:spacing w:line="360" w:lineRule="auto"/>
              <w:ind w:right="140"/>
            </w:pPr>
            <w:r>
              <w:t>1198-98</w:t>
            </w:r>
          </w:p>
        </w:tc>
        <w:tc>
          <w:tcPr>
            <w:tcW w:w="1465" w:type="dxa"/>
          </w:tcPr>
          <w:p w14:paraId="5C37DDD5" w14:textId="1A319595" w:rsidR="008B4263" w:rsidRDefault="008B4263" w:rsidP="008B4263">
            <w:pPr>
              <w:tabs>
                <w:tab w:val="left" w:pos="862"/>
              </w:tabs>
              <w:spacing w:line="360" w:lineRule="auto"/>
              <w:ind w:right="140"/>
            </w:pPr>
            <w:r>
              <w:t xml:space="preserve">10 años </w:t>
            </w:r>
          </w:p>
        </w:tc>
        <w:tc>
          <w:tcPr>
            <w:tcW w:w="1506" w:type="dxa"/>
          </w:tcPr>
          <w:p w14:paraId="66461496" w14:textId="4A38410A" w:rsidR="008B4263" w:rsidRDefault="009A3D42" w:rsidP="008B4263">
            <w:pPr>
              <w:tabs>
                <w:tab w:val="left" w:pos="862"/>
              </w:tabs>
              <w:spacing w:line="360" w:lineRule="auto"/>
              <w:ind w:right="140"/>
            </w:pPr>
            <w:r>
              <w:t>Dentro del periodo</w:t>
            </w:r>
          </w:p>
        </w:tc>
      </w:tr>
      <w:tr w:rsidR="00E702F1" w14:paraId="5D8EBC2D" w14:textId="77777777" w:rsidTr="00E702F1">
        <w:tc>
          <w:tcPr>
            <w:tcW w:w="2642" w:type="dxa"/>
          </w:tcPr>
          <w:p w14:paraId="2FF0AFD9" w14:textId="23366C73" w:rsidR="008B4263" w:rsidRDefault="008B4263" w:rsidP="008B4263">
            <w:pPr>
              <w:tabs>
                <w:tab w:val="left" w:pos="862"/>
              </w:tabs>
              <w:spacing w:line="360" w:lineRule="auto"/>
              <w:ind w:right="140"/>
            </w:pPr>
            <w:r>
              <w:rPr>
                <w:rFonts w:ascii="Arial" w:hAnsi="Arial" w:cs="Arial"/>
              </w:rPr>
              <w:t xml:space="preserve">Monitor de signos vitales </w:t>
            </w:r>
          </w:p>
        </w:tc>
        <w:tc>
          <w:tcPr>
            <w:tcW w:w="1062" w:type="dxa"/>
          </w:tcPr>
          <w:p w14:paraId="73E8DCA8" w14:textId="16245C92" w:rsidR="008B4263" w:rsidRDefault="008B4263" w:rsidP="008B4263">
            <w:pPr>
              <w:tabs>
                <w:tab w:val="left" w:pos="862"/>
              </w:tabs>
              <w:spacing w:line="360" w:lineRule="auto"/>
              <w:ind w:right="140"/>
            </w:pPr>
            <w:r>
              <w:rPr>
                <w:rFonts w:ascii="Arial" w:hAnsi="Arial" w:cs="Arial"/>
              </w:rPr>
              <w:t>LEEX</w:t>
            </w:r>
          </w:p>
        </w:tc>
        <w:tc>
          <w:tcPr>
            <w:tcW w:w="1342" w:type="dxa"/>
          </w:tcPr>
          <w:p w14:paraId="38445802" w14:textId="65922F79" w:rsidR="008B4263" w:rsidRDefault="008B4263" w:rsidP="008B4263">
            <w:pPr>
              <w:tabs>
                <w:tab w:val="left" w:pos="862"/>
              </w:tabs>
              <w:spacing w:line="360" w:lineRule="auto"/>
              <w:ind w:right="140"/>
            </w:pPr>
            <w:r>
              <w:rPr>
                <w:rFonts w:ascii="Arial" w:hAnsi="Arial" w:cs="Arial"/>
              </w:rPr>
              <w:t>X10</w:t>
            </w:r>
          </w:p>
        </w:tc>
        <w:tc>
          <w:tcPr>
            <w:tcW w:w="1050" w:type="dxa"/>
          </w:tcPr>
          <w:p w14:paraId="40436D13" w14:textId="1F1D0B39" w:rsidR="008B4263" w:rsidRDefault="008B4263" w:rsidP="008B4263">
            <w:pPr>
              <w:tabs>
                <w:tab w:val="left" w:pos="862"/>
              </w:tabs>
              <w:spacing w:line="360" w:lineRule="auto"/>
              <w:ind w:right="140"/>
            </w:pPr>
            <w:r>
              <w:t>1317-88</w:t>
            </w:r>
          </w:p>
        </w:tc>
        <w:tc>
          <w:tcPr>
            <w:tcW w:w="1465" w:type="dxa"/>
          </w:tcPr>
          <w:p w14:paraId="3F96E05D" w14:textId="678227B0" w:rsidR="008B4263" w:rsidRDefault="00EE7DDB" w:rsidP="008B4263">
            <w:pPr>
              <w:tabs>
                <w:tab w:val="left" w:pos="862"/>
              </w:tabs>
              <w:spacing w:line="360" w:lineRule="auto"/>
              <w:ind w:right="140"/>
            </w:pPr>
            <w:r>
              <w:t>10 años</w:t>
            </w:r>
          </w:p>
        </w:tc>
        <w:tc>
          <w:tcPr>
            <w:tcW w:w="1506" w:type="dxa"/>
          </w:tcPr>
          <w:p w14:paraId="1A2A2308" w14:textId="645B2CAC" w:rsidR="008B4263" w:rsidRDefault="009A3D42" w:rsidP="008B4263">
            <w:pPr>
              <w:tabs>
                <w:tab w:val="left" w:pos="862"/>
              </w:tabs>
              <w:spacing w:line="360" w:lineRule="auto"/>
              <w:ind w:right="140"/>
            </w:pPr>
            <w:r>
              <w:t>Dentro del periodo</w:t>
            </w:r>
          </w:p>
        </w:tc>
      </w:tr>
      <w:tr w:rsidR="00E702F1" w14:paraId="148EFE71" w14:textId="77777777" w:rsidTr="00E702F1">
        <w:tc>
          <w:tcPr>
            <w:tcW w:w="2642" w:type="dxa"/>
          </w:tcPr>
          <w:p w14:paraId="47D5F51F" w14:textId="79EB2F85" w:rsidR="008B4263" w:rsidRDefault="008B4263" w:rsidP="008B4263">
            <w:pPr>
              <w:tabs>
                <w:tab w:val="left" w:pos="862"/>
              </w:tabs>
              <w:spacing w:line="360" w:lineRule="auto"/>
              <w:ind w:right="140"/>
            </w:pPr>
            <w:proofErr w:type="spellStart"/>
            <w:r>
              <w:rPr>
                <w:rFonts w:ascii="Arial" w:hAnsi="Arial" w:cs="Arial"/>
              </w:rPr>
              <w:t>Cardiodesfibrilador</w:t>
            </w:r>
            <w:proofErr w:type="spellEnd"/>
            <w:r>
              <w:rPr>
                <w:rFonts w:ascii="Arial" w:hAnsi="Arial" w:cs="Arial"/>
              </w:rPr>
              <w:t xml:space="preserve"> </w:t>
            </w:r>
          </w:p>
        </w:tc>
        <w:tc>
          <w:tcPr>
            <w:tcW w:w="1062" w:type="dxa"/>
          </w:tcPr>
          <w:p w14:paraId="2EB594A7" w14:textId="0BFFFAC0" w:rsidR="008B4263" w:rsidRDefault="008B4263" w:rsidP="008B4263">
            <w:pPr>
              <w:tabs>
                <w:tab w:val="left" w:pos="862"/>
              </w:tabs>
              <w:spacing w:line="360" w:lineRule="auto"/>
              <w:ind w:right="140"/>
            </w:pPr>
            <w:proofErr w:type="spellStart"/>
            <w:r>
              <w:rPr>
                <w:rFonts w:ascii="Arial" w:hAnsi="Arial" w:cs="Arial"/>
              </w:rPr>
              <w:t>EyM</w:t>
            </w:r>
            <w:proofErr w:type="spellEnd"/>
          </w:p>
        </w:tc>
        <w:tc>
          <w:tcPr>
            <w:tcW w:w="1342" w:type="dxa"/>
          </w:tcPr>
          <w:p w14:paraId="2C1D5EA3" w14:textId="34342ECB" w:rsidR="008B4263" w:rsidRDefault="008B4263" w:rsidP="008B4263">
            <w:pPr>
              <w:tabs>
                <w:tab w:val="left" w:pos="862"/>
              </w:tabs>
              <w:spacing w:line="360" w:lineRule="auto"/>
              <w:ind w:right="140"/>
            </w:pPr>
            <w:r>
              <w:rPr>
                <w:rFonts w:ascii="Arial" w:hAnsi="Arial" w:cs="Arial"/>
              </w:rPr>
              <w:t>C-12</w:t>
            </w:r>
          </w:p>
        </w:tc>
        <w:tc>
          <w:tcPr>
            <w:tcW w:w="1050" w:type="dxa"/>
          </w:tcPr>
          <w:p w14:paraId="53DDA7C1" w14:textId="30F11773" w:rsidR="008B4263" w:rsidRDefault="008B4263" w:rsidP="008B4263">
            <w:pPr>
              <w:tabs>
                <w:tab w:val="left" w:pos="862"/>
              </w:tabs>
              <w:spacing w:line="360" w:lineRule="auto"/>
              <w:ind w:right="140"/>
            </w:pPr>
          </w:p>
        </w:tc>
        <w:tc>
          <w:tcPr>
            <w:tcW w:w="1465" w:type="dxa"/>
          </w:tcPr>
          <w:p w14:paraId="762979E1" w14:textId="46217460" w:rsidR="008B4263" w:rsidRDefault="00E702F1" w:rsidP="008B4263">
            <w:pPr>
              <w:tabs>
                <w:tab w:val="left" w:pos="862"/>
              </w:tabs>
              <w:spacing w:line="360" w:lineRule="auto"/>
              <w:ind w:right="140"/>
            </w:pPr>
            <w:r>
              <w:t>5 años</w:t>
            </w:r>
          </w:p>
        </w:tc>
        <w:tc>
          <w:tcPr>
            <w:tcW w:w="1506" w:type="dxa"/>
          </w:tcPr>
          <w:p w14:paraId="3035A1DA" w14:textId="10CB9CE7" w:rsidR="008B4263" w:rsidRDefault="009A3D42" w:rsidP="008B4263">
            <w:pPr>
              <w:tabs>
                <w:tab w:val="left" w:pos="862"/>
              </w:tabs>
              <w:spacing w:line="360" w:lineRule="auto"/>
              <w:ind w:right="140"/>
            </w:pPr>
            <w:r>
              <w:t>Caducada</w:t>
            </w:r>
          </w:p>
        </w:tc>
      </w:tr>
    </w:tbl>
    <w:p w14:paraId="4C415AC3" w14:textId="3CB739AB" w:rsidR="00952DD4" w:rsidRDefault="008F6CD1" w:rsidP="008D032A">
      <w:pPr>
        <w:tabs>
          <w:tab w:val="left" w:pos="862"/>
        </w:tabs>
        <w:spacing w:line="360" w:lineRule="auto"/>
        <w:ind w:right="140"/>
      </w:pPr>
      <w:r>
        <w:t xml:space="preserve">Cabe aclarar que el </w:t>
      </w:r>
      <w:proofErr w:type="spellStart"/>
      <w:r>
        <w:t>angiógrafo</w:t>
      </w:r>
      <w:proofErr w:type="spellEnd"/>
      <w:r>
        <w:t xml:space="preserve"> fue adquirido en el año 2015 usado. Por lo tanto, al día de la fecha se estima que ya ha transcurrido su periodo de vida útil.</w:t>
      </w:r>
    </w:p>
    <w:p w14:paraId="00BF7FC1" w14:textId="09266DC0" w:rsidR="008F6CD1" w:rsidRDefault="008F6CD1" w:rsidP="008D032A">
      <w:pPr>
        <w:tabs>
          <w:tab w:val="left" w:pos="862"/>
        </w:tabs>
        <w:spacing w:line="360" w:lineRule="auto"/>
        <w:ind w:right="140"/>
      </w:pPr>
    </w:p>
    <w:p w14:paraId="45520460" w14:textId="5BEA330E" w:rsidR="00284333" w:rsidRDefault="008F6CD1" w:rsidP="00284333">
      <w:pPr>
        <w:tabs>
          <w:tab w:val="left" w:pos="862"/>
        </w:tabs>
        <w:spacing w:line="360" w:lineRule="auto"/>
        <w:ind w:right="140"/>
      </w:pPr>
      <w:r>
        <w:t>En base a la información recopilada y al observar los requerimientos mínimos para el servicio de Hemodinamia del PNGCAM</w:t>
      </w:r>
      <w:r w:rsidR="00C378FC">
        <w:t xml:space="preserve"> </w:t>
      </w:r>
      <w:r w:rsidR="00F52DC8">
        <w:t>se observan las siguientes necesidades:</w:t>
      </w:r>
    </w:p>
    <w:p w14:paraId="2193EE94" w14:textId="189C9538" w:rsidR="00F52DC8" w:rsidRDefault="00F52DC8" w:rsidP="00F52DC8">
      <w:pPr>
        <w:pStyle w:val="Prrafodelista"/>
        <w:numPr>
          <w:ilvl w:val="0"/>
          <w:numId w:val="20"/>
        </w:numPr>
        <w:tabs>
          <w:tab w:val="left" w:pos="862"/>
        </w:tabs>
        <w:spacing w:line="360" w:lineRule="auto"/>
        <w:ind w:right="140"/>
      </w:pPr>
      <w:r>
        <w:t>El servicio de Hemodinamia no cuenta con una bomba de infusión</w:t>
      </w:r>
      <w:r w:rsidR="001E0B17">
        <w:t xml:space="preserve">, al menos propia del servicio, por lo que se plantea su adquisición. </w:t>
      </w:r>
      <w:r w:rsidR="00FD334C">
        <w:t>Debido a ello</w:t>
      </w:r>
      <w:r w:rsidR="003D5E9F">
        <w:t>, y su utilización en hemodinamia, se define como de prioridad alta.</w:t>
      </w:r>
      <w:r w:rsidR="00FD334C">
        <w:t xml:space="preserve"> </w:t>
      </w:r>
    </w:p>
    <w:p w14:paraId="75F54482" w14:textId="594C3E51" w:rsidR="001E0B17" w:rsidRDefault="001E0B17" w:rsidP="00F52DC8">
      <w:pPr>
        <w:pStyle w:val="Prrafodelista"/>
        <w:numPr>
          <w:ilvl w:val="0"/>
          <w:numId w:val="20"/>
        </w:numPr>
        <w:tabs>
          <w:tab w:val="left" w:pos="862"/>
        </w:tabs>
        <w:spacing w:line="360" w:lineRule="auto"/>
        <w:ind w:right="140"/>
      </w:pPr>
      <w:r>
        <w:t>El cardio desfibrilador del servicio de Hemodinamia se encuentra fuera del periodo de su vida útil hace varios años, por lo que se debe evaluar la adquisición de un nuevo equipo.</w:t>
      </w:r>
      <w:r w:rsidR="003D5E9F">
        <w:t xml:space="preserve"> La prioridad de adquisición es media, ya que se puede mantener el equipo a pesar de haber transcurrido su vida útil</w:t>
      </w:r>
      <w:r w:rsidR="00A438F6">
        <w:t xml:space="preserve"> mientras puedan realizarle pruebas de performance y seguridad eléctricas como mínimo</w:t>
      </w:r>
      <w:r w:rsidR="009F6747">
        <w:t>.</w:t>
      </w:r>
    </w:p>
    <w:p w14:paraId="0271A84E" w14:textId="57DFA623" w:rsidR="001E0B17" w:rsidRDefault="001E0B17" w:rsidP="00F52DC8">
      <w:pPr>
        <w:pStyle w:val="Prrafodelista"/>
        <w:numPr>
          <w:ilvl w:val="0"/>
          <w:numId w:val="20"/>
        </w:numPr>
        <w:tabs>
          <w:tab w:val="left" w:pos="862"/>
        </w:tabs>
        <w:spacing w:line="360" w:lineRule="auto"/>
        <w:ind w:right="140"/>
      </w:pPr>
      <w:r>
        <w:t xml:space="preserve">El </w:t>
      </w:r>
      <w:proofErr w:type="spellStart"/>
      <w:r>
        <w:t>angiógrafo</w:t>
      </w:r>
      <w:proofErr w:type="spellEnd"/>
      <w:r>
        <w:t xml:space="preserve"> del servicio fue adquirido usado en el 2015, por lo que se entiende que se encuentra fuera del periodo de su vida útil. Además, ha presentado</w:t>
      </w:r>
      <w:r w:rsidR="003D5E9F">
        <w:t xml:space="preserve"> una</w:t>
      </w:r>
      <w:r>
        <w:t xml:space="preserve"> falla en el tubo</w:t>
      </w:r>
      <w:r w:rsidR="003D5E9F">
        <w:t xml:space="preserve"> en 2024</w:t>
      </w:r>
      <w:r>
        <w:t xml:space="preserve">.  </w:t>
      </w:r>
      <w:r w:rsidR="00600289">
        <w:t xml:space="preserve">Por otra parte, </w:t>
      </w:r>
      <w:r>
        <w:t xml:space="preserve">observando que el registro del </w:t>
      </w:r>
      <w:r w:rsidR="00FD334C">
        <w:t>P</w:t>
      </w:r>
      <w:r>
        <w:t xml:space="preserve">hilips </w:t>
      </w:r>
      <w:proofErr w:type="spellStart"/>
      <w:r>
        <w:lastRenderedPageBreak/>
        <w:t>integris</w:t>
      </w:r>
      <w:proofErr w:type="spellEnd"/>
      <w:r>
        <w:t xml:space="preserve"> en FDA más moderno ha finalizado en el 2009, el equipo debe tener al menos 15 años.</w:t>
      </w:r>
      <w:r w:rsidR="004518E4">
        <w:t xml:space="preserve"> </w:t>
      </w:r>
      <w:r w:rsidR="00FD334C">
        <w:t>Sin embargo, como el mismo no ha presentado fallas recurrentes</w:t>
      </w:r>
      <w:r w:rsidR="00A438F6">
        <w:t xml:space="preserve">, </w:t>
      </w:r>
      <w:r w:rsidR="00FD334C">
        <w:t>y resulta muy costoso</w:t>
      </w:r>
      <w:r w:rsidR="003D5E9F">
        <w:t xml:space="preserve"> la compra de un </w:t>
      </w:r>
      <w:proofErr w:type="spellStart"/>
      <w:r w:rsidR="003D5E9F">
        <w:t>angiógrafo</w:t>
      </w:r>
      <w:proofErr w:type="spellEnd"/>
      <w:r w:rsidR="003D5E9F">
        <w:t xml:space="preserve"> nuevo</w:t>
      </w:r>
      <w:r w:rsidR="00FD334C">
        <w:t>,</w:t>
      </w:r>
      <w:r w:rsidR="003D5E9F">
        <w:t xml:space="preserve"> </w:t>
      </w:r>
      <w:r w:rsidR="00FD334C">
        <w:t>se define como una prioridad baja.</w:t>
      </w:r>
    </w:p>
    <w:p w14:paraId="265330FA" w14:textId="308E3418" w:rsidR="00E1355D" w:rsidRDefault="00E1355D" w:rsidP="00E1355D">
      <w:pPr>
        <w:tabs>
          <w:tab w:val="left" w:pos="862"/>
        </w:tabs>
        <w:spacing w:line="360" w:lineRule="auto"/>
        <w:ind w:right="140"/>
      </w:pPr>
      <w:r>
        <w:rPr>
          <w:noProof/>
        </w:rPr>
        <w:drawing>
          <wp:inline distT="0" distB="0" distL="0" distR="0" wp14:anchorId="5A714998" wp14:editId="70087352">
            <wp:extent cx="5581650" cy="4660265"/>
            <wp:effectExtent l="0" t="0" r="0" b="6985"/>
            <wp:docPr id="1455138091" name="Imagen 1" descr="Tabl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38091" name="Imagen 1" descr="Tabla&#10;&#10;Descripción generada automáticamente con confianza baja"/>
                    <pic:cNvPicPr/>
                  </pic:nvPicPr>
                  <pic:blipFill>
                    <a:blip r:embed="rId8"/>
                    <a:stretch>
                      <a:fillRect/>
                    </a:stretch>
                  </pic:blipFill>
                  <pic:spPr>
                    <a:xfrm>
                      <a:off x="0" y="0"/>
                      <a:ext cx="5581650" cy="4660265"/>
                    </a:xfrm>
                    <a:prstGeom prst="rect">
                      <a:avLst/>
                    </a:prstGeom>
                  </pic:spPr>
                </pic:pic>
              </a:graphicData>
            </a:graphic>
          </wp:inline>
        </w:drawing>
      </w:r>
    </w:p>
    <w:p w14:paraId="308EA264" w14:textId="1A727379" w:rsidR="00E1355D" w:rsidRPr="003D5E9F" w:rsidRDefault="003D5E9F" w:rsidP="003D5E9F">
      <w:pPr>
        <w:tabs>
          <w:tab w:val="left" w:pos="862"/>
        </w:tabs>
        <w:spacing w:line="360" w:lineRule="auto"/>
        <w:ind w:right="140"/>
        <w:jc w:val="center"/>
        <w:rPr>
          <w:i/>
          <w:iCs/>
        </w:rPr>
      </w:pPr>
      <w:r>
        <w:rPr>
          <w:i/>
          <w:iCs/>
        </w:rPr>
        <w:t xml:space="preserve">Registros de </w:t>
      </w:r>
      <w:proofErr w:type="spellStart"/>
      <w:r>
        <w:rPr>
          <w:i/>
          <w:iCs/>
        </w:rPr>
        <w:t>Angiógrafos</w:t>
      </w:r>
      <w:proofErr w:type="spellEnd"/>
      <w:r>
        <w:rPr>
          <w:i/>
          <w:iCs/>
        </w:rPr>
        <w:t xml:space="preserve"> Philips </w:t>
      </w:r>
      <w:proofErr w:type="spellStart"/>
      <w:r>
        <w:rPr>
          <w:i/>
          <w:iCs/>
        </w:rPr>
        <w:t>Integris</w:t>
      </w:r>
      <w:proofErr w:type="spellEnd"/>
      <w:r>
        <w:rPr>
          <w:i/>
          <w:iCs/>
        </w:rPr>
        <w:t xml:space="preserve"> en la base de datos de FDA.</w:t>
      </w:r>
    </w:p>
    <w:p w14:paraId="0E30BB28" w14:textId="77777777" w:rsidR="003D5E9F" w:rsidRDefault="003D5E9F" w:rsidP="00E1355D">
      <w:pPr>
        <w:tabs>
          <w:tab w:val="left" w:pos="862"/>
        </w:tabs>
        <w:spacing w:line="360" w:lineRule="auto"/>
        <w:ind w:right="140"/>
      </w:pPr>
    </w:p>
    <w:p w14:paraId="5596B798" w14:textId="258992D5" w:rsidR="001E0B17" w:rsidRDefault="001E0B17" w:rsidP="001E0B17">
      <w:pPr>
        <w:tabs>
          <w:tab w:val="left" w:pos="862"/>
        </w:tabs>
        <w:spacing w:line="360" w:lineRule="auto"/>
        <w:ind w:right="140"/>
      </w:pPr>
      <w:r>
        <w:t>En base a las necesidades observadas se confecciona la siguiente tabla</w:t>
      </w:r>
      <w:r w:rsidR="005B11CE">
        <w:t xml:space="preserve"> con los resultados del análisis</w:t>
      </w:r>
      <w:r>
        <w:t>:</w:t>
      </w:r>
    </w:p>
    <w:tbl>
      <w:tblPr>
        <w:tblStyle w:val="Tablaconcuadrcula"/>
        <w:tblW w:w="8926" w:type="dxa"/>
        <w:tblLook w:val="04A0" w:firstRow="1" w:lastRow="0" w:firstColumn="1" w:lastColumn="0" w:noHBand="0" w:noVBand="1"/>
      </w:tblPr>
      <w:tblGrid>
        <w:gridCol w:w="1737"/>
        <w:gridCol w:w="1172"/>
        <w:gridCol w:w="1375"/>
        <w:gridCol w:w="1875"/>
        <w:gridCol w:w="1286"/>
        <w:gridCol w:w="1481"/>
      </w:tblGrid>
      <w:tr w:rsidR="00F52DC8" w14:paraId="2BF13771" w14:textId="4F24BA28" w:rsidTr="00F514CB">
        <w:tc>
          <w:tcPr>
            <w:tcW w:w="1737" w:type="dxa"/>
          </w:tcPr>
          <w:p w14:paraId="10261459" w14:textId="35E6B41A" w:rsidR="00F52DC8" w:rsidRDefault="00F52DC8" w:rsidP="00284333">
            <w:pPr>
              <w:tabs>
                <w:tab w:val="left" w:pos="862"/>
              </w:tabs>
              <w:spacing w:line="360" w:lineRule="auto"/>
              <w:ind w:right="140"/>
            </w:pPr>
            <w:r>
              <w:t xml:space="preserve">Equipo </w:t>
            </w:r>
          </w:p>
        </w:tc>
        <w:tc>
          <w:tcPr>
            <w:tcW w:w="1172" w:type="dxa"/>
          </w:tcPr>
          <w:p w14:paraId="1FE74172" w14:textId="0851215F" w:rsidR="00F52DC8" w:rsidRDefault="00F52DC8" w:rsidP="00284333">
            <w:pPr>
              <w:tabs>
                <w:tab w:val="left" w:pos="862"/>
              </w:tabs>
              <w:spacing w:line="360" w:lineRule="auto"/>
              <w:ind w:right="140"/>
            </w:pPr>
            <w:r>
              <w:t>Uso</w:t>
            </w:r>
          </w:p>
        </w:tc>
        <w:tc>
          <w:tcPr>
            <w:tcW w:w="1375" w:type="dxa"/>
          </w:tcPr>
          <w:p w14:paraId="5377385B" w14:textId="74C762E5" w:rsidR="00F52DC8" w:rsidRDefault="00F52DC8" w:rsidP="00284333">
            <w:pPr>
              <w:tabs>
                <w:tab w:val="left" w:pos="862"/>
              </w:tabs>
              <w:spacing w:line="360" w:lineRule="auto"/>
              <w:ind w:right="140"/>
            </w:pPr>
            <w:r>
              <w:t>Prioridad</w:t>
            </w:r>
          </w:p>
        </w:tc>
        <w:tc>
          <w:tcPr>
            <w:tcW w:w="1875" w:type="dxa"/>
          </w:tcPr>
          <w:p w14:paraId="05C68537" w14:textId="20D7F50F" w:rsidR="00F52DC8" w:rsidRDefault="005B11CE" w:rsidP="00284333">
            <w:pPr>
              <w:tabs>
                <w:tab w:val="left" w:pos="862"/>
              </w:tabs>
              <w:spacing w:line="360" w:lineRule="auto"/>
              <w:ind w:right="140"/>
            </w:pPr>
            <w:r>
              <w:t>Modificaciones de infraestructura</w:t>
            </w:r>
          </w:p>
        </w:tc>
        <w:tc>
          <w:tcPr>
            <w:tcW w:w="1286" w:type="dxa"/>
          </w:tcPr>
          <w:p w14:paraId="348E5ABD" w14:textId="424DCD14" w:rsidR="00F52DC8" w:rsidRDefault="00F52DC8" w:rsidP="00284333">
            <w:pPr>
              <w:tabs>
                <w:tab w:val="left" w:pos="862"/>
              </w:tabs>
              <w:spacing w:line="360" w:lineRule="auto"/>
              <w:ind w:right="140"/>
            </w:pPr>
            <w:r>
              <w:t>Recurso Humano</w:t>
            </w:r>
          </w:p>
        </w:tc>
        <w:tc>
          <w:tcPr>
            <w:tcW w:w="1481" w:type="dxa"/>
          </w:tcPr>
          <w:p w14:paraId="5C0E4FF8" w14:textId="77777777" w:rsidR="00F52DC8" w:rsidRDefault="00F52DC8" w:rsidP="00284333">
            <w:pPr>
              <w:tabs>
                <w:tab w:val="left" w:pos="862"/>
              </w:tabs>
              <w:spacing w:line="360" w:lineRule="auto"/>
              <w:ind w:right="140"/>
            </w:pPr>
            <w:r>
              <w:t xml:space="preserve">Precio </w:t>
            </w:r>
          </w:p>
          <w:p w14:paraId="4F067383" w14:textId="57CAECB8" w:rsidR="00F52DC8" w:rsidRDefault="00F52DC8" w:rsidP="00284333">
            <w:pPr>
              <w:tabs>
                <w:tab w:val="left" w:pos="862"/>
              </w:tabs>
              <w:spacing w:line="360" w:lineRule="auto"/>
              <w:ind w:right="140"/>
            </w:pPr>
            <w:r>
              <w:t>Estimado</w:t>
            </w:r>
          </w:p>
        </w:tc>
      </w:tr>
      <w:tr w:rsidR="00A438F6" w14:paraId="44CCF7FA" w14:textId="458A4068" w:rsidTr="00F514CB">
        <w:tc>
          <w:tcPr>
            <w:tcW w:w="1737" w:type="dxa"/>
          </w:tcPr>
          <w:p w14:paraId="5FE8C72F" w14:textId="473AEF72" w:rsidR="00A438F6" w:rsidRDefault="00A438F6" w:rsidP="00284333">
            <w:pPr>
              <w:tabs>
                <w:tab w:val="left" w:pos="862"/>
              </w:tabs>
              <w:spacing w:line="360" w:lineRule="auto"/>
              <w:ind w:right="140"/>
            </w:pPr>
            <w:r>
              <w:t>Bomba de infusión</w:t>
            </w:r>
          </w:p>
        </w:tc>
        <w:tc>
          <w:tcPr>
            <w:tcW w:w="1172" w:type="dxa"/>
          </w:tcPr>
          <w:p w14:paraId="002E4DD0" w14:textId="0A05CC4C" w:rsidR="00A438F6" w:rsidRDefault="00A438F6" w:rsidP="00284333">
            <w:pPr>
              <w:tabs>
                <w:tab w:val="left" w:pos="862"/>
              </w:tabs>
              <w:spacing w:line="360" w:lineRule="auto"/>
              <w:ind w:right="140"/>
            </w:pPr>
            <w:r>
              <w:t>Medio</w:t>
            </w:r>
          </w:p>
        </w:tc>
        <w:tc>
          <w:tcPr>
            <w:tcW w:w="1375" w:type="dxa"/>
          </w:tcPr>
          <w:p w14:paraId="35ADDE4C" w14:textId="4A550676" w:rsidR="00A438F6" w:rsidRDefault="00A438F6" w:rsidP="00284333">
            <w:pPr>
              <w:tabs>
                <w:tab w:val="left" w:pos="862"/>
              </w:tabs>
              <w:spacing w:line="360" w:lineRule="auto"/>
              <w:ind w:right="140"/>
            </w:pPr>
            <w:r>
              <w:t>Alta</w:t>
            </w:r>
          </w:p>
        </w:tc>
        <w:tc>
          <w:tcPr>
            <w:tcW w:w="1875" w:type="dxa"/>
            <w:vMerge w:val="restart"/>
          </w:tcPr>
          <w:p w14:paraId="0B6BE215" w14:textId="1B601C9D" w:rsidR="00A438F6" w:rsidRDefault="00A438F6" w:rsidP="00284333">
            <w:pPr>
              <w:tabs>
                <w:tab w:val="left" w:pos="862"/>
              </w:tabs>
              <w:spacing w:line="360" w:lineRule="auto"/>
              <w:ind w:right="140"/>
            </w:pPr>
            <w:r>
              <w:t>No se requieren</w:t>
            </w:r>
          </w:p>
        </w:tc>
        <w:tc>
          <w:tcPr>
            <w:tcW w:w="1286" w:type="dxa"/>
            <w:vMerge w:val="restart"/>
          </w:tcPr>
          <w:p w14:paraId="183841A6" w14:textId="455145AC" w:rsidR="00A438F6" w:rsidRDefault="00A438F6" w:rsidP="00284333">
            <w:pPr>
              <w:tabs>
                <w:tab w:val="left" w:pos="862"/>
              </w:tabs>
              <w:spacing w:line="360" w:lineRule="auto"/>
              <w:ind w:right="140"/>
            </w:pPr>
            <w:r>
              <w:t>No se requieren cambios</w:t>
            </w:r>
          </w:p>
        </w:tc>
        <w:tc>
          <w:tcPr>
            <w:tcW w:w="1481" w:type="dxa"/>
          </w:tcPr>
          <w:p w14:paraId="63D5AB1F" w14:textId="09128557" w:rsidR="00A438F6" w:rsidRDefault="00A438F6" w:rsidP="00284333">
            <w:pPr>
              <w:tabs>
                <w:tab w:val="left" w:pos="862"/>
              </w:tabs>
              <w:spacing w:line="360" w:lineRule="auto"/>
              <w:ind w:right="140"/>
            </w:pPr>
            <w:r>
              <w:t>1.500.000 $</w:t>
            </w:r>
            <w:r w:rsidR="009F6747">
              <w:t xml:space="preserve"> (pesos)</w:t>
            </w:r>
          </w:p>
        </w:tc>
      </w:tr>
      <w:tr w:rsidR="00A438F6" w14:paraId="68A588EC" w14:textId="1712C032" w:rsidTr="00F514CB">
        <w:tc>
          <w:tcPr>
            <w:tcW w:w="1737" w:type="dxa"/>
          </w:tcPr>
          <w:p w14:paraId="06520A74" w14:textId="245FFCCC" w:rsidR="00A438F6" w:rsidRDefault="00A438F6" w:rsidP="00284333">
            <w:pPr>
              <w:tabs>
                <w:tab w:val="left" w:pos="862"/>
              </w:tabs>
              <w:spacing w:line="360" w:lineRule="auto"/>
              <w:ind w:right="140"/>
            </w:pPr>
            <w:r>
              <w:t>Cardio desfibrilador</w:t>
            </w:r>
          </w:p>
        </w:tc>
        <w:tc>
          <w:tcPr>
            <w:tcW w:w="1172" w:type="dxa"/>
          </w:tcPr>
          <w:p w14:paraId="1467CA20" w14:textId="0676ADCB" w:rsidR="00A438F6" w:rsidRDefault="00A438F6" w:rsidP="00284333">
            <w:pPr>
              <w:tabs>
                <w:tab w:val="left" w:pos="862"/>
              </w:tabs>
              <w:spacing w:line="360" w:lineRule="auto"/>
              <w:ind w:right="140"/>
            </w:pPr>
            <w:r>
              <w:t>Medio</w:t>
            </w:r>
          </w:p>
        </w:tc>
        <w:tc>
          <w:tcPr>
            <w:tcW w:w="1375" w:type="dxa"/>
          </w:tcPr>
          <w:p w14:paraId="315AB954" w14:textId="67A3E187" w:rsidR="00A438F6" w:rsidRDefault="00A438F6" w:rsidP="00284333">
            <w:pPr>
              <w:tabs>
                <w:tab w:val="left" w:pos="862"/>
              </w:tabs>
              <w:spacing w:line="360" w:lineRule="auto"/>
              <w:ind w:right="140"/>
            </w:pPr>
            <w:r>
              <w:t>Media</w:t>
            </w:r>
          </w:p>
        </w:tc>
        <w:tc>
          <w:tcPr>
            <w:tcW w:w="1875" w:type="dxa"/>
            <w:vMerge/>
          </w:tcPr>
          <w:p w14:paraId="6CC1FA20" w14:textId="6A35E9E4" w:rsidR="00A438F6" w:rsidRDefault="00A438F6" w:rsidP="00284333">
            <w:pPr>
              <w:tabs>
                <w:tab w:val="left" w:pos="862"/>
              </w:tabs>
              <w:spacing w:line="360" w:lineRule="auto"/>
              <w:ind w:right="140"/>
            </w:pPr>
          </w:p>
        </w:tc>
        <w:tc>
          <w:tcPr>
            <w:tcW w:w="1286" w:type="dxa"/>
            <w:vMerge/>
          </w:tcPr>
          <w:p w14:paraId="181B8B33" w14:textId="77777777" w:rsidR="00A438F6" w:rsidRDefault="00A438F6" w:rsidP="00284333">
            <w:pPr>
              <w:tabs>
                <w:tab w:val="left" w:pos="862"/>
              </w:tabs>
              <w:spacing w:line="360" w:lineRule="auto"/>
              <w:ind w:right="140"/>
            </w:pPr>
          </w:p>
        </w:tc>
        <w:tc>
          <w:tcPr>
            <w:tcW w:w="1481" w:type="dxa"/>
          </w:tcPr>
          <w:p w14:paraId="45640246" w14:textId="69864155" w:rsidR="00A438F6" w:rsidRDefault="00A438F6" w:rsidP="00284333">
            <w:pPr>
              <w:tabs>
                <w:tab w:val="left" w:pos="862"/>
              </w:tabs>
              <w:spacing w:line="360" w:lineRule="auto"/>
              <w:ind w:right="140"/>
            </w:pPr>
            <w:r>
              <w:t>4.000.000 $</w:t>
            </w:r>
            <w:r w:rsidR="009F6747">
              <w:t xml:space="preserve"> (pesos)</w:t>
            </w:r>
          </w:p>
        </w:tc>
      </w:tr>
      <w:tr w:rsidR="00A438F6" w14:paraId="549C28AE" w14:textId="77777777" w:rsidTr="00F514CB">
        <w:tc>
          <w:tcPr>
            <w:tcW w:w="1737" w:type="dxa"/>
          </w:tcPr>
          <w:p w14:paraId="5A285DCB" w14:textId="30BF6C78" w:rsidR="00A438F6" w:rsidRDefault="00A438F6" w:rsidP="00284333">
            <w:pPr>
              <w:tabs>
                <w:tab w:val="left" w:pos="862"/>
              </w:tabs>
              <w:spacing w:line="360" w:lineRule="auto"/>
              <w:ind w:right="140"/>
            </w:pPr>
            <w:proofErr w:type="spellStart"/>
            <w:r>
              <w:t>Angiógrafo</w:t>
            </w:r>
            <w:proofErr w:type="spellEnd"/>
          </w:p>
        </w:tc>
        <w:tc>
          <w:tcPr>
            <w:tcW w:w="1172" w:type="dxa"/>
          </w:tcPr>
          <w:p w14:paraId="59A325F6" w14:textId="66FF774D" w:rsidR="00A438F6" w:rsidRDefault="00A438F6" w:rsidP="00284333">
            <w:pPr>
              <w:tabs>
                <w:tab w:val="left" w:pos="862"/>
              </w:tabs>
              <w:spacing w:line="360" w:lineRule="auto"/>
              <w:ind w:right="140"/>
            </w:pPr>
            <w:r>
              <w:t>Alta</w:t>
            </w:r>
          </w:p>
        </w:tc>
        <w:tc>
          <w:tcPr>
            <w:tcW w:w="1375" w:type="dxa"/>
          </w:tcPr>
          <w:p w14:paraId="62F439D0" w14:textId="46B25A12" w:rsidR="00A438F6" w:rsidRDefault="00A438F6" w:rsidP="00284333">
            <w:pPr>
              <w:tabs>
                <w:tab w:val="left" w:pos="862"/>
              </w:tabs>
              <w:spacing w:line="360" w:lineRule="auto"/>
              <w:ind w:right="140"/>
            </w:pPr>
            <w:r>
              <w:t>Baja</w:t>
            </w:r>
          </w:p>
        </w:tc>
        <w:tc>
          <w:tcPr>
            <w:tcW w:w="1875" w:type="dxa"/>
          </w:tcPr>
          <w:p w14:paraId="4E5ACC89" w14:textId="7C05A05B" w:rsidR="005B11CE" w:rsidRDefault="005B11CE" w:rsidP="00284333">
            <w:pPr>
              <w:tabs>
                <w:tab w:val="left" w:pos="862"/>
              </w:tabs>
              <w:spacing w:line="360" w:lineRule="auto"/>
              <w:ind w:right="140"/>
            </w:pPr>
            <w:r>
              <w:t xml:space="preserve">Puede requerir dependiendo de las dimensiones del equipo seleccionado y las de la sala </w:t>
            </w:r>
            <w:r>
              <w:lastRenderedPageBreak/>
              <w:t>de hemodinamia</w:t>
            </w:r>
          </w:p>
        </w:tc>
        <w:tc>
          <w:tcPr>
            <w:tcW w:w="1286" w:type="dxa"/>
            <w:vMerge/>
          </w:tcPr>
          <w:p w14:paraId="0C6573CC" w14:textId="77777777" w:rsidR="00A438F6" w:rsidRDefault="00A438F6" w:rsidP="00284333">
            <w:pPr>
              <w:tabs>
                <w:tab w:val="left" w:pos="862"/>
              </w:tabs>
              <w:spacing w:line="360" w:lineRule="auto"/>
              <w:ind w:right="140"/>
            </w:pPr>
          </w:p>
        </w:tc>
        <w:tc>
          <w:tcPr>
            <w:tcW w:w="1481" w:type="dxa"/>
          </w:tcPr>
          <w:p w14:paraId="2B180C49" w14:textId="05E0BA71" w:rsidR="00A438F6" w:rsidRDefault="005B11CE" w:rsidP="00284333">
            <w:pPr>
              <w:tabs>
                <w:tab w:val="left" w:pos="862"/>
              </w:tabs>
              <w:spacing w:line="360" w:lineRule="auto"/>
              <w:ind w:right="140"/>
            </w:pPr>
            <w:r>
              <w:t>150.000 USD</w:t>
            </w:r>
          </w:p>
        </w:tc>
      </w:tr>
    </w:tbl>
    <w:p w14:paraId="45C41ADE" w14:textId="1775E928" w:rsidR="00600289" w:rsidRDefault="00600289" w:rsidP="00E1355D">
      <w:pPr>
        <w:tabs>
          <w:tab w:val="left" w:pos="862"/>
        </w:tabs>
        <w:spacing w:line="360" w:lineRule="auto"/>
        <w:ind w:right="140"/>
      </w:pPr>
    </w:p>
    <w:p w14:paraId="7B49E88A" w14:textId="77777777" w:rsidR="008D032A" w:rsidRDefault="008D032A" w:rsidP="0022774C">
      <w:pPr>
        <w:tabs>
          <w:tab w:val="left" w:pos="862"/>
        </w:tabs>
        <w:spacing w:before="231" w:line="367" w:lineRule="auto"/>
        <w:ind w:right="134"/>
      </w:pPr>
    </w:p>
    <w:p w14:paraId="5C211C56" w14:textId="77777777" w:rsidR="00216D33" w:rsidRDefault="00216D33" w:rsidP="0022774C">
      <w:pPr>
        <w:tabs>
          <w:tab w:val="left" w:pos="862"/>
        </w:tabs>
        <w:spacing w:before="231" w:line="367" w:lineRule="auto"/>
        <w:ind w:right="134"/>
      </w:pPr>
    </w:p>
    <w:p w14:paraId="748C74FC" w14:textId="77777777" w:rsidR="00216D33" w:rsidRDefault="00216D33" w:rsidP="0022774C">
      <w:pPr>
        <w:tabs>
          <w:tab w:val="left" w:pos="862"/>
        </w:tabs>
        <w:spacing w:before="231" w:line="367" w:lineRule="auto"/>
        <w:ind w:right="134"/>
      </w:pPr>
    </w:p>
    <w:p w14:paraId="508CF39B" w14:textId="08CF1E16" w:rsidR="00166A23" w:rsidRDefault="00166A23" w:rsidP="0022774C">
      <w:pPr>
        <w:tabs>
          <w:tab w:val="left" w:pos="862"/>
        </w:tabs>
        <w:spacing w:before="231" w:line="367" w:lineRule="auto"/>
        <w:ind w:right="134"/>
      </w:pPr>
    </w:p>
    <w:p w14:paraId="47FF43D8" w14:textId="5BD68818" w:rsidR="00166A23" w:rsidRDefault="00166A23" w:rsidP="0022774C">
      <w:pPr>
        <w:tabs>
          <w:tab w:val="left" w:pos="862"/>
        </w:tabs>
        <w:spacing w:before="231" w:line="367" w:lineRule="auto"/>
        <w:ind w:right="134"/>
      </w:pPr>
    </w:p>
    <w:p w14:paraId="2BEEB7A2" w14:textId="77777777" w:rsidR="0022774C" w:rsidRPr="0022774C" w:rsidRDefault="0022774C" w:rsidP="0022774C">
      <w:pPr>
        <w:tabs>
          <w:tab w:val="left" w:pos="7845"/>
        </w:tabs>
        <w:spacing w:before="27"/>
        <w:ind w:left="142"/>
        <w:rPr>
          <w:sz w:val="20"/>
        </w:rPr>
      </w:pPr>
    </w:p>
    <w:sectPr w:rsidR="0022774C" w:rsidRPr="0022774C">
      <w:type w:val="continuous"/>
      <w:pgSz w:w="11910" w:h="16840"/>
      <w:pgMar w:top="520" w:right="1560" w:bottom="28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A38E3"/>
    <w:multiLevelType w:val="hybridMultilevel"/>
    <w:tmpl w:val="48FE933C"/>
    <w:lvl w:ilvl="0" w:tplc="63623136">
      <w:start w:val="4"/>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E963F5A"/>
    <w:multiLevelType w:val="hybridMultilevel"/>
    <w:tmpl w:val="EDD23258"/>
    <w:lvl w:ilvl="0" w:tplc="8AC6448A">
      <w:start w:val="1"/>
      <w:numFmt w:val="decimal"/>
      <w:lvlText w:val="%1."/>
      <w:lvlJc w:val="left"/>
      <w:pPr>
        <w:ind w:left="720" w:hanging="360"/>
      </w:pPr>
      <w:rPr>
        <w:rFonts w:ascii="Arial" w:hAnsi="Arial" w:hint="default"/>
        <w:b/>
        <w:color w:val="auto"/>
        <w:sz w:val="22"/>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8E245CC"/>
    <w:multiLevelType w:val="hybridMultilevel"/>
    <w:tmpl w:val="051EA8CE"/>
    <w:lvl w:ilvl="0" w:tplc="FFFFFFFF">
      <w:start w:val="1"/>
      <w:numFmt w:val="decimal"/>
      <w:lvlText w:val="%1."/>
      <w:lvlJc w:val="left"/>
      <w:pPr>
        <w:ind w:left="862" w:hanging="360"/>
      </w:pPr>
      <w:rPr>
        <w:rFonts w:hint="default"/>
        <w:spacing w:val="-1"/>
        <w:w w:val="100"/>
        <w:lang w:val="es-ES" w:eastAsia="en-US" w:bidi="ar-SA"/>
      </w:rPr>
    </w:lvl>
    <w:lvl w:ilvl="1" w:tplc="FFFFFFFF">
      <w:numFmt w:val="bullet"/>
      <w:lvlText w:val="•"/>
      <w:lvlJc w:val="left"/>
      <w:pPr>
        <w:ind w:left="1652" w:hanging="360"/>
      </w:pPr>
      <w:rPr>
        <w:rFonts w:hint="default"/>
        <w:lang w:val="es-ES" w:eastAsia="en-US" w:bidi="ar-SA"/>
      </w:rPr>
    </w:lvl>
    <w:lvl w:ilvl="2" w:tplc="FFFFFFFF">
      <w:numFmt w:val="bullet"/>
      <w:lvlText w:val="•"/>
      <w:lvlJc w:val="left"/>
      <w:pPr>
        <w:ind w:left="2445" w:hanging="360"/>
      </w:pPr>
      <w:rPr>
        <w:rFonts w:hint="default"/>
        <w:lang w:val="es-ES" w:eastAsia="en-US" w:bidi="ar-SA"/>
      </w:rPr>
    </w:lvl>
    <w:lvl w:ilvl="3" w:tplc="FFFFFFFF">
      <w:numFmt w:val="bullet"/>
      <w:lvlText w:val="•"/>
      <w:lvlJc w:val="left"/>
      <w:pPr>
        <w:ind w:left="3237" w:hanging="360"/>
      </w:pPr>
      <w:rPr>
        <w:rFonts w:hint="default"/>
        <w:lang w:val="es-ES" w:eastAsia="en-US" w:bidi="ar-SA"/>
      </w:rPr>
    </w:lvl>
    <w:lvl w:ilvl="4" w:tplc="FFFFFFFF">
      <w:numFmt w:val="bullet"/>
      <w:lvlText w:val="•"/>
      <w:lvlJc w:val="left"/>
      <w:pPr>
        <w:ind w:left="4030" w:hanging="360"/>
      </w:pPr>
      <w:rPr>
        <w:rFonts w:hint="default"/>
        <w:lang w:val="es-ES" w:eastAsia="en-US" w:bidi="ar-SA"/>
      </w:rPr>
    </w:lvl>
    <w:lvl w:ilvl="5" w:tplc="FFFFFFFF">
      <w:numFmt w:val="bullet"/>
      <w:lvlText w:val="•"/>
      <w:lvlJc w:val="left"/>
      <w:pPr>
        <w:ind w:left="4823" w:hanging="360"/>
      </w:pPr>
      <w:rPr>
        <w:rFonts w:hint="default"/>
        <w:lang w:val="es-ES" w:eastAsia="en-US" w:bidi="ar-SA"/>
      </w:rPr>
    </w:lvl>
    <w:lvl w:ilvl="6" w:tplc="FFFFFFFF">
      <w:numFmt w:val="bullet"/>
      <w:lvlText w:val="•"/>
      <w:lvlJc w:val="left"/>
      <w:pPr>
        <w:ind w:left="5615" w:hanging="360"/>
      </w:pPr>
      <w:rPr>
        <w:rFonts w:hint="default"/>
        <w:lang w:val="es-ES" w:eastAsia="en-US" w:bidi="ar-SA"/>
      </w:rPr>
    </w:lvl>
    <w:lvl w:ilvl="7" w:tplc="FFFFFFFF">
      <w:numFmt w:val="bullet"/>
      <w:lvlText w:val="•"/>
      <w:lvlJc w:val="left"/>
      <w:pPr>
        <w:ind w:left="6408" w:hanging="360"/>
      </w:pPr>
      <w:rPr>
        <w:rFonts w:hint="default"/>
        <w:lang w:val="es-ES" w:eastAsia="en-US" w:bidi="ar-SA"/>
      </w:rPr>
    </w:lvl>
    <w:lvl w:ilvl="8" w:tplc="FFFFFFFF">
      <w:numFmt w:val="bullet"/>
      <w:lvlText w:val="•"/>
      <w:lvlJc w:val="left"/>
      <w:pPr>
        <w:ind w:left="7201" w:hanging="360"/>
      </w:pPr>
      <w:rPr>
        <w:rFonts w:hint="default"/>
        <w:lang w:val="es-ES" w:eastAsia="en-US" w:bidi="ar-SA"/>
      </w:rPr>
    </w:lvl>
  </w:abstractNum>
  <w:abstractNum w:abstractNumId="3" w15:restartNumberingAfterBreak="0">
    <w:nsid w:val="18FF1AD6"/>
    <w:multiLevelType w:val="hybridMultilevel"/>
    <w:tmpl w:val="6394A8A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D67242A"/>
    <w:multiLevelType w:val="hybridMultilevel"/>
    <w:tmpl w:val="D93EBC5A"/>
    <w:lvl w:ilvl="0" w:tplc="80FE0F42">
      <w:start w:val="1"/>
      <w:numFmt w:val="decimal"/>
      <w:lvlText w:val="%1."/>
      <w:lvlJc w:val="left"/>
      <w:pPr>
        <w:ind w:left="720" w:hanging="360"/>
      </w:pPr>
      <w:rPr>
        <w:rFonts w:ascii="Arial" w:hAnsi="Arial" w:hint="default"/>
        <w:b/>
        <w:color w:val="auto"/>
        <w:sz w:val="22"/>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22BA7EB3"/>
    <w:multiLevelType w:val="hybridMultilevel"/>
    <w:tmpl w:val="543E405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2AED7AAA"/>
    <w:multiLevelType w:val="hybridMultilevel"/>
    <w:tmpl w:val="35DCB7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77F30CB"/>
    <w:multiLevelType w:val="hybridMultilevel"/>
    <w:tmpl w:val="044A0790"/>
    <w:lvl w:ilvl="0" w:tplc="246EF8D8">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37807094"/>
    <w:multiLevelType w:val="hybridMultilevel"/>
    <w:tmpl w:val="051EA8CE"/>
    <w:lvl w:ilvl="0" w:tplc="FFFFFFFF">
      <w:start w:val="1"/>
      <w:numFmt w:val="decimal"/>
      <w:lvlText w:val="%1."/>
      <w:lvlJc w:val="left"/>
      <w:pPr>
        <w:ind w:left="862" w:hanging="360"/>
      </w:pPr>
      <w:rPr>
        <w:rFonts w:hint="default"/>
        <w:spacing w:val="-1"/>
        <w:w w:val="100"/>
        <w:lang w:val="es-ES" w:eastAsia="en-US" w:bidi="ar-SA"/>
      </w:rPr>
    </w:lvl>
    <w:lvl w:ilvl="1" w:tplc="FFFFFFFF">
      <w:numFmt w:val="bullet"/>
      <w:lvlText w:val="•"/>
      <w:lvlJc w:val="left"/>
      <w:pPr>
        <w:ind w:left="1652" w:hanging="360"/>
      </w:pPr>
      <w:rPr>
        <w:rFonts w:hint="default"/>
        <w:lang w:val="es-ES" w:eastAsia="en-US" w:bidi="ar-SA"/>
      </w:rPr>
    </w:lvl>
    <w:lvl w:ilvl="2" w:tplc="FFFFFFFF">
      <w:numFmt w:val="bullet"/>
      <w:lvlText w:val="•"/>
      <w:lvlJc w:val="left"/>
      <w:pPr>
        <w:ind w:left="2445" w:hanging="360"/>
      </w:pPr>
      <w:rPr>
        <w:rFonts w:hint="default"/>
        <w:lang w:val="es-ES" w:eastAsia="en-US" w:bidi="ar-SA"/>
      </w:rPr>
    </w:lvl>
    <w:lvl w:ilvl="3" w:tplc="FFFFFFFF">
      <w:numFmt w:val="bullet"/>
      <w:lvlText w:val="•"/>
      <w:lvlJc w:val="left"/>
      <w:pPr>
        <w:ind w:left="3237" w:hanging="360"/>
      </w:pPr>
      <w:rPr>
        <w:rFonts w:hint="default"/>
        <w:lang w:val="es-ES" w:eastAsia="en-US" w:bidi="ar-SA"/>
      </w:rPr>
    </w:lvl>
    <w:lvl w:ilvl="4" w:tplc="FFFFFFFF">
      <w:numFmt w:val="bullet"/>
      <w:lvlText w:val="•"/>
      <w:lvlJc w:val="left"/>
      <w:pPr>
        <w:ind w:left="4030" w:hanging="360"/>
      </w:pPr>
      <w:rPr>
        <w:rFonts w:hint="default"/>
        <w:lang w:val="es-ES" w:eastAsia="en-US" w:bidi="ar-SA"/>
      </w:rPr>
    </w:lvl>
    <w:lvl w:ilvl="5" w:tplc="FFFFFFFF">
      <w:numFmt w:val="bullet"/>
      <w:lvlText w:val="•"/>
      <w:lvlJc w:val="left"/>
      <w:pPr>
        <w:ind w:left="4823" w:hanging="360"/>
      </w:pPr>
      <w:rPr>
        <w:rFonts w:hint="default"/>
        <w:lang w:val="es-ES" w:eastAsia="en-US" w:bidi="ar-SA"/>
      </w:rPr>
    </w:lvl>
    <w:lvl w:ilvl="6" w:tplc="FFFFFFFF">
      <w:numFmt w:val="bullet"/>
      <w:lvlText w:val="•"/>
      <w:lvlJc w:val="left"/>
      <w:pPr>
        <w:ind w:left="5615" w:hanging="360"/>
      </w:pPr>
      <w:rPr>
        <w:rFonts w:hint="default"/>
        <w:lang w:val="es-ES" w:eastAsia="en-US" w:bidi="ar-SA"/>
      </w:rPr>
    </w:lvl>
    <w:lvl w:ilvl="7" w:tplc="FFFFFFFF">
      <w:numFmt w:val="bullet"/>
      <w:lvlText w:val="•"/>
      <w:lvlJc w:val="left"/>
      <w:pPr>
        <w:ind w:left="6408" w:hanging="360"/>
      </w:pPr>
      <w:rPr>
        <w:rFonts w:hint="default"/>
        <w:lang w:val="es-ES" w:eastAsia="en-US" w:bidi="ar-SA"/>
      </w:rPr>
    </w:lvl>
    <w:lvl w:ilvl="8" w:tplc="FFFFFFFF">
      <w:numFmt w:val="bullet"/>
      <w:lvlText w:val="•"/>
      <w:lvlJc w:val="left"/>
      <w:pPr>
        <w:ind w:left="7201" w:hanging="360"/>
      </w:pPr>
      <w:rPr>
        <w:rFonts w:hint="default"/>
        <w:lang w:val="es-ES" w:eastAsia="en-US" w:bidi="ar-SA"/>
      </w:rPr>
    </w:lvl>
  </w:abstractNum>
  <w:abstractNum w:abstractNumId="9" w15:restartNumberingAfterBreak="0">
    <w:nsid w:val="41675B68"/>
    <w:multiLevelType w:val="hybridMultilevel"/>
    <w:tmpl w:val="051EA8CE"/>
    <w:lvl w:ilvl="0" w:tplc="FFFFFFFF">
      <w:start w:val="1"/>
      <w:numFmt w:val="decimal"/>
      <w:lvlText w:val="%1."/>
      <w:lvlJc w:val="left"/>
      <w:pPr>
        <w:ind w:left="862" w:hanging="360"/>
      </w:pPr>
      <w:rPr>
        <w:rFonts w:hint="default"/>
        <w:spacing w:val="-1"/>
        <w:w w:val="100"/>
        <w:lang w:val="es-ES" w:eastAsia="en-US" w:bidi="ar-SA"/>
      </w:rPr>
    </w:lvl>
    <w:lvl w:ilvl="1" w:tplc="FFFFFFFF">
      <w:numFmt w:val="bullet"/>
      <w:lvlText w:val="•"/>
      <w:lvlJc w:val="left"/>
      <w:pPr>
        <w:ind w:left="1652" w:hanging="360"/>
      </w:pPr>
      <w:rPr>
        <w:rFonts w:hint="default"/>
        <w:lang w:val="es-ES" w:eastAsia="en-US" w:bidi="ar-SA"/>
      </w:rPr>
    </w:lvl>
    <w:lvl w:ilvl="2" w:tplc="FFFFFFFF">
      <w:numFmt w:val="bullet"/>
      <w:lvlText w:val="•"/>
      <w:lvlJc w:val="left"/>
      <w:pPr>
        <w:ind w:left="2445" w:hanging="360"/>
      </w:pPr>
      <w:rPr>
        <w:rFonts w:hint="default"/>
        <w:lang w:val="es-ES" w:eastAsia="en-US" w:bidi="ar-SA"/>
      </w:rPr>
    </w:lvl>
    <w:lvl w:ilvl="3" w:tplc="FFFFFFFF">
      <w:numFmt w:val="bullet"/>
      <w:lvlText w:val="•"/>
      <w:lvlJc w:val="left"/>
      <w:pPr>
        <w:ind w:left="3237" w:hanging="360"/>
      </w:pPr>
      <w:rPr>
        <w:rFonts w:hint="default"/>
        <w:lang w:val="es-ES" w:eastAsia="en-US" w:bidi="ar-SA"/>
      </w:rPr>
    </w:lvl>
    <w:lvl w:ilvl="4" w:tplc="FFFFFFFF">
      <w:numFmt w:val="bullet"/>
      <w:lvlText w:val="•"/>
      <w:lvlJc w:val="left"/>
      <w:pPr>
        <w:ind w:left="4030" w:hanging="360"/>
      </w:pPr>
      <w:rPr>
        <w:rFonts w:hint="default"/>
        <w:lang w:val="es-ES" w:eastAsia="en-US" w:bidi="ar-SA"/>
      </w:rPr>
    </w:lvl>
    <w:lvl w:ilvl="5" w:tplc="FFFFFFFF">
      <w:numFmt w:val="bullet"/>
      <w:lvlText w:val="•"/>
      <w:lvlJc w:val="left"/>
      <w:pPr>
        <w:ind w:left="4823" w:hanging="360"/>
      </w:pPr>
      <w:rPr>
        <w:rFonts w:hint="default"/>
        <w:lang w:val="es-ES" w:eastAsia="en-US" w:bidi="ar-SA"/>
      </w:rPr>
    </w:lvl>
    <w:lvl w:ilvl="6" w:tplc="FFFFFFFF">
      <w:numFmt w:val="bullet"/>
      <w:lvlText w:val="•"/>
      <w:lvlJc w:val="left"/>
      <w:pPr>
        <w:ind w:left="5615" w:hanging="360"/>
      </w:pPr>
      <w:rPr>
        <w:rFonts w:hint="default"/>
        <w:lang w:val="es-ES" w:eastAsia="en-US" w:bidi="ar-SA"/>
      </w:rPr>
    </w:lvl>
    <w:lvl w:ilvl="7" w:tplc="FFFFFFFF">
      <w:numFmt w:val="bullet"/>
      <w:lvlText w:val="•"/>
      <w:lvlJc w:val="left"/>
      <w:pPr>
        <w:ind w:left="6408" w:hanging="360"/>
      </w:pPr>
      <w:rPr>
        <w:rFonts w:hint="default"/>
        <w:lang w:val="es-ES" w:eastAsia="en-US" w:bidi="ar-SA"/>
      </w:rPr>
    </w:lvl>
    <w:lvl w:ilvl="8" w:tplc="FFFFFFFF">
      <w:numFmt w:val="bullet"/>
      <w:lvlText w:val="•"/>
      <w:lvlJc w:val="left"/>
      <w:pPr>
        <w:ind w:left="7201" w:hanging="360"/>
      </w:pPr>
      <w:rPr>
        <w:rFonts w:hint="default"/>
        <w:lang w:val="es-ES" w:eastAsia="en-US" w:bidi="ar-SA"/>
      </w:rPr>
    </w:lvl>
  </w:abstractNum>
  <w:abstractNum w:abstractNumId="10" w15:restartNumberingAfterBreak="0">
    <w:nsid w:val="41BC09D6"/>
    <w:multiLevelType w:val="hybridMultilevel"/>
    <w:tmpl w:val="051EA8CE"/>
    <w:lvl w:ilvl="0" w:tplc="FFFFFFFF">
      <w:start w:val="1"/>
      <w:numFmt w:val="decimal"/>
      <w:lvlText w:val="%1."/>
      <w:lvlJc w:val="left"/>
      <w:pPr>
        <w:ind w:left="862" w:hanging="360"/>
      </w:pPr>
      <w:rPr>
        <w:rFonts w:hint="default"/>
        <w:spacing w:val="-1"/>
        <w:w w:val="100"/>
        <w:lang w:val="es-ES" w:eastAsia="en-US" w:bidi="ar-SA"/>
      </w:rPr>
    </w:lvl>
    <w:lvl w:ilvl="1" w:tplc="FFFFFFFF">
      <w:numFmt w:val="bullet"/>
      <w:lvlText w:val="•"/>
      <w:lvlJc w:val="left"/>
      <w:pPr>
        <w:ind w:left="1652" w:hanging="360"/>
      </w:pPr>
      <w:rPr>
        <w:rFonts w:hint="default"/>
        <w:lang w:val="es-ES" w:eastAsia="en-US" w:bidi="ar-SA"/>
      </w:rPr>
    </w:lvl>
    <w:lvl w:ilvl="2" w:tplc="FFFFFFFF">
      <w:numFmt w:val="bullet"/>
      <w:lvlText w:val="•"/>
      <w:lvlJc w:val="left"/>
      <w:pPr>
        <w:ind w:left="2445" w:hanging="360"/>
      </w:pPr>
      <w:rPr>
        <w:rFonts w:hint="default"/>
        <w:lang w:val="es-ES" w:eastAsia="en-US" w:bidi="ar-SA"/>
      </w:rPr>
    </w:lvl>
    <w:lvl w:ilvl="3" w:tplc="FFFFFFFF">
      <w:numFmt w:val="bullet"/>
      <w:lvlText w:val="•"/>
      <w:lvlJc w:val="left"/>
      <w:pPr>
        <w:ind w:left="3237" w:hanging="360"/>
      </w:pPr>
      <w:rPr>
        <w:rFonts w:hint="default"/>
        <w:lang w:val="es-ES" w:eastAsia="en-US" w:bidi="ar-SA"/>
      </w:rPr>
    </w:lvl>
    <w:lvl w:ilvl="4" w:tplc="FFFFFFFF">
      <w:numFmt w:val="bullet"/>
      <w:lvlText w:val="•"/>
      <w:lvlJc w:val="left"/>
      <w:pPr>
        <w:ind w:left="4030" w:hanging="360"/>
      </w:pPr>
      <w:rPr>
        <w:rFonts w:hint="default"/>
        <w:lang w:val="es-ES" w:eastAsia="en-US" w:bidi="ar-SA"/>
      </w:rPr>
    </w:lvl>
    <w:lvl w:ilvl="5" w:tplc="FFFFFFFF">
      <w:numFmt w:val="bullet"/>
      <w:lvlText w:val="•"/>
      <w:lvlJc w:val="left"/>
      <w:pPr>
        <w:ind w:left="4823" w:hanging="360"/>
      </w:pPr>
      <w:rPr>
        <w:rFonts w:hint="default"/>
        <w:lang w:val="es-ES" w:eastAsia="en-US" w:bidi="ar-SA"/>
      </w:rPr>
    </w:lvl>
    <w:lvl w:ilvl="6" w:tplc="FFFFFFFF">
      <w:numFmt w:val="bullet"/>
      <w:lvlText w:val="•"/>
      <w:lvlJc w:val="left"/>
      <w:pPr>
        <w:ind w:left="5615" w:hanging="360"/>
      </w:pPr>
      <w:rPr>
        <w:rFonts w:hint="default"/>
        <w:lang w:val="es-ES" w:eastAsia="en-US" w:bidi="ar-SA"/>
      </w:rPr>
    </w:lvl>
    <w:lvl w:ilvl="7" w:tplc="FFFFFFFF">
      <w:numFmt w:val="bullet"/>
      <w:lvlText w:val="•"/>
      <w:lvlJc w:val="left"/>
      <w:pPr>
        <w:ind w:left="6408" w:hanging="360"/>
      </w:pPr>
      <w:rPr>
        <w:rFonts w:hint="default"/>
        <w:lang w:val="es-ES" w:eastAsia="en-US" w:bidi="ar-SA"/>
      </w:rPr>
    </w:lvl>
    <w:lvl w:ilvl="8" w:tplc="FFFFFFFF">
      <w:numFmt w:val="bullet"/>
      <w:lvlText w:val="•"/>
      <w:lvlJc w:val="left"/>
      <w:pPr>
        <w:ind w:left="7201" w:hanging="360"/>
      </w:pPr>
      <w:rPr>
        <w:rFonts w:hint="default"/>
        <w:lang w:val="es-ES" w:eastAsia="en-US" w:bidi="ar-SA"/>
      </w:rPr>
    </w:lvl>
  </w:abstractNum>
  <w:abstractNum w:abstractNumId="11" w15:restartNumberingAfterBreak="0">
    <w:nsid w:val="51404AE3"/>
    <w:multiLevelType w:val="hybridMultilevel"/>
    <w:tmpl w:val="D04EFA56"/>
    <w:lvl w:ilvl="0" w:tplc="2C0A000F">
      <w:start w:val="3"/>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5B0E7FD9"/>
    <w:multiLevelType w:val="hybridMultilevel"/>
    <w:tmpl w:val="051EA8CE"/>
    <w:lvl w:ilvl="0" w:tplc="9A0420AE">
      <w:start w:val="1"/>
      <w:numFmt w:val="decimal"/>
      <w:lvlText w:val="%1."/>
      <w:lvlJc w:val="left"/>
      <w:pPr>
        <w:ind w:left="862" w:hanging="360"/>
      </w:pPr>
      <w:rPr>
        <w:rFonts w:hint="default"/>
        <w:spacing w:val="-1"/>
        <w:w w:val="100"/>
        <w:lang w:val="es-ES" w:eastAsia="en-US" w:bidi="ar-SA"/>
      </w:rPr>
    </w:lvl>
    <w:lvl w:ilvl="1" w:tplc="23108A20">
      <w:numFmt w:val="bullet"/>
      <w:lvlText w:val="•"/>
      <w:lvlJc w:val="left"/>
      <w:pPr>
        <w:ind w:left="1652" w:hanging="360"/>
      </w:pPr>
      <w:rPr>
        <w:rFonts w:hint="default"/>
        <w:lang w:val="es-ES" w:eastAsia="en-US" w:bidi="ar-SA"/>
      </w:rPr>
    </w:lvl>
    <w:lvl w:ilvl="2" w:tplc="754EB782">
      <w:numFmt w:val="bullet"/>
      <w:lvlText w:val="•"/>
      <w:lvlJc w:val="left"/>
      <w:pPr>
        <w:ind w:left="2445" w:hanging="360"/>
      </w:pPr>
      <w:rPr>
        <w:rFonts w:hint="default"/>
        <w:lang w:val="es-ES" w:eastAsia="en-US" w:bidi="ar-SA"/>
      </w:rPr>
    </w:lvl>
    <w:lvl w:ilvl="3" w:tplc="76A04EB4">
      <w:numFmt w:val="bullet"/>
      <w:lvlText w:val="•"/>
      <w:lvlJc w:val="left"/>
      <w:pPr>
        <w:ind w:left="3237" w:hanging="360"/>
      </w:pPr>
      <w:rPr>
        <w:rFonts w:hint="default"/>
        <w:lang w:val="es-ES" w:eastAsia="en-US" w:bidi="ar-SA"/>
      </w:rPr>
    </w:lvl>
    <w:lvl w:ilvl="4" w:tplc="BAF4B0A4">
      <w:numFmt w:val="bullet"/>
      <w:lvlText w:val="•"/>
      <w:lvlJc w:val="left"/>
      <w:pPr>
        <w:ind w:left="4030" w:hanging="360"/>
      </w:pPr>
      <w:rPr>
        <w:rFonts w:hint="default"/>
        <w:lang w:val="es-ES" w:eastAsia="en-US" w:bidi="ar-SA"/>
      </w:rPr>
    </w:lvl>
    <w:lvl w:ilvl="5" w:tplc="11DED44A">
      <w:numFmt w:val="bullet"/>
      <w:lvlText w:val="•"/>
      <w:lvlJc w:val="left"/>
      <w:pPr>
        <w:ind w:left="4823" w:hanging="360"/>
      </w:pPr>
      <w:rPr>
        <w:rFonts w:hint="default"/>
        <w:lang w:val="es-ES" w:eastAsia="en-US" w:bidi="ar-SA"/>
      </w:rPr>
    </w:lvl>
    <w:lvl w:ilvl="6" w:tplc="DD0A6D0A">
      <w:numFmt w:val="bullet"/>
      <w:lvlText w:val="•"/>
      <w:lvlJc w:val="left"/>
      <w:pPr>
        <w:ind w:left="5615" w:hanging="360"/>
      </w:pPr>
      <w:rPr>
        <w:rFonts w:hint="default"/>
        <w:lang w:val="es-ES" w:eastAsia="en-US" w:bidi="ar-SA"/>
      </w:rPr>
    </w:lvl>
    <w:lvl w:ilvl="7" w:tplc="ABD20C08">
      <w:numFmt w:val="bullet"/>
      <w:lvlText w:val="•"/>
      <w:lvlJc w:val="left"/>
      <w:pPr>
        <w:ind w:left="6408" w:hanging="360"/>
      </w:pPr>
      <w:rPr>
        <w:rFonts w:hint="default"/>
        <w:lang w:val="es-ES" w:eastAsia="en-US" w:bidi="ar-SA"/>
      </w:rPr>
    </w:lvl>
    <w:lvl w:ilvl="8" w:tplc="E904061C">
      <w:numFmt w:val="bullet"/>
      <w:lvlText w:val="•"/>
      <w:lvlJc w:val="left"/>
      <w:pPr>
        <w:ind w:left="7201" w:hanging="360"/>
      </w:pPr>
      <w:rPr>
        <w:rFonts w:hint="default"/>
        <w:lang w:val="es-ES" w:eastAsia="en-US" w:bidi="ar-SA"/>
      </w:rPr>
    </w:lvl>
  </w:abstractNum>
  <w:abstractNum w:abstractNumId="13" w15:restartNumberingAfterBreak="0">
    <w:nsid w:val="5B867DC1"/>
    <w:multiLevelType w:val="hybridMultilevel"/>
    <w:tmpl w:val="42F88EC6"/>
    <w:lvl w:ilvl="0" w:tplc="CF629B10">
      <w:numFmt w:val="bullet"/>
      <w:lvlText w:val=""/>
      <w:lvlJc w:val="left"/>
      <w:pPr>
        <w:ind w:left="862" w:hanging="360"/>
      </w:pPr>
      <w:rPr>
        <w:rFonts w:ascii="Symbol" w:eastAsia="Symbol" w:hAnsi="Symbol" w:cs="Symbol" w:hint="default"/>
        <w:w w:val="100"/>
        <w:sz w:val="22"/>
        <w:szCs w:val="22"/>
        <w:lang w:val="es-ES" w:eastAsia="en-US" w:bidi="ar-SA"/>
      </w:rPr>
    </w:lvl>
    <w:lvl w:ilvl="1" w:tplc="33EC5556">
      <w:numFmt w:val="bullet"/>
      <w:lvlText w:val="•"/>
      <w:lvlJc w:val="left"/>
      <w:pPr>
        <w:ind w:left="1652" w:hanging="360"/>
      </w:pPr>
      <w:rPr>
        <w:rFonts w:hint="default"/>
        <w:lang w:val="es-ES" w:eastAsia="en-US" w:bidi="ar-SA"/>
      </w:rPr>
    </w:lvl>
    <w:lvl w:ilvl="2" w:tplc="59E63926">
      <w:numFmt w:val="bullet"/>
      <w:lvlText w:val="•"/>
      <w:lvlJc w:val="left"/>
      <w:pPr>
        <w:ind w:left="2445" w:hanging="360"/>
      </w:pPr>
      <w:rPr>
        <w:rFonts w:hint="default"/>
        <w:lang w:val="es-ES" w:eastAsia="en-US" w:bidi="ar-SA"/>
      </w:rPr>
    </w:lvl>
    <w:lvl w:ilvl="3" w:tplc="DF207C14">
      <w:numFmt w:val="bullet"/>
      <w:lvlText w:val="•"/>
      <w:lvlJc w:val="left"/>
      <w:pPr>
        <w:ind w:left="3237" w:hanging="360"/>
      </w:pPr>
      <w:rPr>
        <w:rFonts w:hint="default"/>
        <w:lang w:val="es-ES" w:eastAsia="en-US" w:bidi="ar-SA"/>
      </w:rPr>
    </w:lvl>
    <w:lvl w:ilvl="4" w:tplc="A288DCAA">
      <w:numFmt w:val="bullet"/>
      <w:lvlText w:val="•"/>
      <w:lvlJc w:val="left"/>
      <w:pPr>
        <w:ind w:left="4030" w:hanging="360"/>
      </w:pPr>
      <w:rPr>
        <w:rFonts w:hint="default"/>
        <w:lang w:val="es-ES" w:eastAsia="en-US" w:bidi="ar-SA"/>
      </w:rPr>
    </w:lvl>
    <w:lvl w:ilvl="5" w:tplc="0ED2E312">
      <w:numFmt w:val="bullet"/>
      <w:lvlText w:val="•"/>
      <w:lvlJc w:val="left"/>
      <w:pPr>
        <w:ind w:left="4823" w:hanging="360"/>
      </w:pPr>
      <w:rPr>
        <w:rFonts w:hint="default"/>
        <w:lang w:val="es-ES" w:eastAsia="en-US" w:bidi="ar-SA"/>
      </w:rPr>
    </w:lvl>
    <w:lvl w:ilvl="6" w:tplc="B80078DA">
      <w:numFmt w:val="bullet"/>
      <w:lvlText w:val="•"/>
      <w:lvlJc w:val="left"/>
      <w:pPr>
        <w:ind w:left="5615" w:hanging="360"/>
      </w:pPr>
      <w:rPr>
        <w:rFonts w:hint="default"/>
        <w:lang w:val="es-ES" w:eastAsia="en-US" w:bidi="ar-SA"/>
      </w:rPr>
    </w:lvl>
    <w:lvl w:ilvl="7" w:tplc="A5BEF580">
      <w:numFmt w:val="bullet"/>
      <w:lvlText w:val="•"/>
      <w:lvlJc w:val="left"/>
      <w:pPr>
        <w:ind w:left="6408" w:hanging="360"/>
      </w:pPr>
      <w:rPr>
        <w:rFonts w:hint="default"/>
        <w:lang w:val="es-ES" w:eastAsia="en-US" w:bidi="ar-SA"/>
      </w:rPr>
    </w:lvl>
    <w:lvl w:ilvl="8" w:tplc="E2A20050">
      <w:numFmt w:val="bullet"/>
      <w:lvlText w:val="•"/>
      <w:lvlJc w:val="left"/>
      <w:pPr>
        <w:ind w:left="7201" w:hanging="360"/>
      </w:pPr>
      <w:rPr>
        <w:rFonts w:hint="default"/>
        <w:lang w:val="es-ES" w:eastAsia="en-US" w:bidi="ar-SA"/>
      </w:rPr>
    </w:lvl>
  </w:abstractNum>
  <w:abstractNum w:abstractNumId="14" w15:restartNumberingAfterBreak="0">
    <w:nsid w:val="5DF7182D"/>
    <w:multiLevelType w:val="hybridMultilevel"/>
    <w:tmpl w:val="69FA20F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621A5744"/>
    <w:multiLevelType w:val="hybridMultilevel"/>
    <w:tmpl w:val="6658B30A"/>
    <w:lvl w:ilvl="0" w:tplc="831414FC">
      <w:start w:val="4"/>
      <w:numFmt w:val="decimal"/>
      <w:lvlText w:val="%1."/>
      <w:lvlJc w:val="left"/>
      <w:pPr>
        <w:ind w:left="720" w:hanging="360"/>
      </w:pPr>
      <w:rPr>
        <w:rFonts w:ascii="Arial" w:hAnsi="Arial" w:hint="default"/>
        <w:b/>
        <w:color w:val="auto"/>
        <w:sz w:val="22"/>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69E378D7"/>
    <w:multiLevelType w:val="hybridMultilevel"/>
    <w:tmpl w:val="472EFC7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71A93700"/>
    <w:multiLevelType w:val="hybridMultilevel"/>
    <w:tmpl w:val="7BA845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72950EE5"/>
    <w:multiLevelType w:val="hybridMultilevel"/>
    <w:tmpl w:val="CB7A9762"/>
    <w:lvl w:ilvl="0" w:tplc="BE0C63F2">
      <w:start w:val="1"/>
      <w:numFmt w:val="decimal"/>
      <w:lvlText w:val="%1."/>
      <w:lvlJc w:val="left"/>
      <w:pPr>
        <w:ind w:left="720" w:hanging="360"/>
      </w:pPr>
      <w:rPr>
        <w:rFonts w:ascii="Arial" w:hAnsi="Arial" w:hint="default"/>
        <w:color w:val="auto"/>
        <w:sz w:val="22"/>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76A03703"/>
    <w:multiLevelType w:val="hybridMultilevel"/>
    <w:tmpl w:val="87F65180"/>
    <w:lvl w:ilvl="0" w:tplc="2C0A000F">
      <w:start w:val="2"/>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7D975160"/>
    <w:multiLevelType w:val="hybridMultilevel"/>
    <w:tmpl w:val="41F009A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393238085">
    <w:abstractNumId w:val="12"/>
  </w:num>
  <w:num w:numId="2" w16cid:durableId="1430278304">
    <w:abstractNumId w:val="13"/>
  </w:num>
  <w:num w:numId="3" w16cid:durableId="2123960330">
    <w:abstractNumId w:val="9"/>
  </w:num>
  <w:num w:numId="4" w16cid:durableId="472142863">
    <w:abstractNumId w:val="7"/>
  </w:num>
  <w:num w:numId="5" w16cid:durableId="1747336859">
    <w:abstractNumId w:val="2"/>
  </w:num>
  <w:num w:numId="6" w16cid:durableId="821314332">
    <w:abstractNumId w:val="19"/>
  </w:num>
  <w:num w:numId="7" w16cid:durableId="550115395">
    <w:abstractNumId w:val="8"/>
  </w:num>
  <w:num w:numId="8" w16cid:durableId="1183477186">
    <w:abstractNumId w:val="11"/>
  </w:num>
  <w:num w:numId="9" w16cid:durableId="320039140">
    <w:abstractNumId w:val="10"/>
  </w:num>
  <w:num w:numId="10" w16cid:durableId="403455274">
    <w:abstractNumId w:val="15"/>
  </w:num>
  <w:num w:numId="11" w16cid:durableId="1216551762">
    <w:abstractNumId w:val="1"/>
  </w:num>
  <w:num w:numId="12" w16cid:durableId="1652714568">
    <w:abstractNumId w:val="18"/>
  </w:num>
  <w:num w:numId="13" w16cid:durableId="1372612849">
    <w:abstractNumId w:val="4"/>
  </w:num>
  <w:num w:numId="14" w16cid:durableId="1504932388">
    <w:abstractNumId w:val="0"/>
  </w:num>
  <w:num w:numId="15" w16cid:durableId="990518628">
    <w:abstractNumId w:val="5"/>
  </w:num>
  <w:num w:numId="16" w16cid:durableId="1868105244">
    <w:abstractNumId w:val="20"/>
  </w:num>
  <w:num w:numId="17" w16cid:durableId="1972174850">
    <w:abstractNumId w:val="16"/>
  </w:num>
  <w:num w:numId="18" w16cid:durableId="1380663816">
    <w:abstractNumId w:val="14"/>
  </w:num>
  <w:num w:numId="19" w16cid:durableId="1974215188">
    <w:abstractNumId w:val="3"/>
  </w:num>
  <w:num w:numId="20" w16cid:durableId="1992829370">
    <w:abstractNumId w:val="17"/>
  </w:num>
  <w:num w:numId="21" w16cid:durableId="2134675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403"/>
    <w:rsid w:val="0000727A"/>
    <w:rsid w:val="00100262"/>
    <w:rsid w:val="00166A23"/>
    <w:rsid w:val="001C76E6"/>
    <w:rsid w:val="001E0B17"/>
    <w:rsid w:val="00216D33"/>
    <w:rsid w:val="0022774C"/>
    <w:rsid w:val="00254D78"/>
    <w:rsid w:val="00284333"/>
    <w:rsid w:val="002908D8"/>
    <w:rsid w:val="003747F2"/>
    <w:rsid w:val="003B0E97"/>
    <w:rsid w:val="003B190A"/>
    <w:rsid w:val="003D5E9F"/>
    <w:rsid w:val="003E4EC6"/>
    <w:rsid w:val="0040265C"/>
    <w:rsid w:val="004518E4"/>
    <w:rsid w:val="00505403"/>
    <w:rsid w:val="00594EE0"/>
    <w:rsid w:val="005B11CE"/>
    <w:rsid w:val="005C16D7"/>
    <w:rsid w:val="00600289"/>
    <w:rsid w:val="0062562A"/>
    <w:rsid w:val="006A6350"/>
    <w:rsid w:val="006E5ABA"/>
    <w:rsid w:val="006F1BED"/>
    <w:rsid w:val="007415FD"/>
    <w:rsid w:val="00745750"/>
    <w:rsid w:val="00796CAA"/>
    <w:rsid w:val="007C65CE"/>
    <w:rsid w:val="00822260"/>
    <w:rsid w:val="008234D7"/>
    <w:rsid w:val="00861D38"/>
    <w:rsid w:val="00867A23"/>
    <w:rsid w:val="008A7CD6"/>
    <w:rsid w:val="008B4263"/>
    <w:rsid w:val="008D032A"/>
    <w:rsid w:val="008F6CD1"/>
    <w:rsid w:val="0094358C"/>
    <w:rsid w:val="00952DD4"/>
    <w:rsid w:val="0096619F"/>
    <w:rsid w:val="009A3D42"/>
    <w:rsid w:val="009F1B38"/>
    <w:rsid w:val="009F6747"/>
    <w:rsid w:val="009F69CC"/>
    <w:rsid w:val="00A15008"/>
    <w:rsid w:val="00A438F6"/>
    <w:rsid w:val="00A537FC"/>
    <w:rsid w:val="00A644AB"/>
    <w:rsid w:val="00A65B13"/>
    <w:rsid w:val="00AB1FF0"/>
    <w:rsid w:val="00B21BE5"/>
    <w:rsid w:val="00B2698F"/>
    <w:rsid w:val="00B85868"/>
    <w:rsid w:val="00BE4880"/>
    <w:rsid w:val="00C378FC"/>
    <w:rsid w:val="00CC57BA"/>
    <w:rsid w:val="00D91EC7"/>
    <w:rsid w:val="00DB5936"/>
    <w:rsid w:val="00DD3AD9"/>
    <w:rsid w:val="00E1355D"/>
    <w:rsid w:val="00E702F1"/>
    <w:rsid w:val="00E97EA2"/>
    <w:rsid w:val="00EC7993"/>
    <w:rsid w:val="00EE7DDB"/>
    <w:rsid w:val="00F00F44"/>
    <w:rsid w:val="00F038D7"/>
    <w:rsid w:val="00F27401"/>
    <w:rsid w:val="00F514CB"/>
    <w:rsid w:val="00F52DC8"/>
    <w:rsid w:val="00FD334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6B709"/>
  <w15:docId w15:val="{0A6E24BE-206F-43A9-8E74-2F971CD0D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164"/>
      <w:ind w:right="139"/>
      <w:jc w:val="right"/>
    </w:pPr>
    <w:rPr>
      <w:sz w:val="32"/>
      <w:szCs w:val="32"/>
    </w:rPr>
  </w:style>
  <w:style w:type="paragraph" w:styleId="Prrafodelista">
    <w:name w:val="List Paragraph"/>
    <w:basedOn w:val="Normal"/>
    <w:uiPriority w:val="1"/>
    <w:qFormat/>
    <w:pPr>
      <w:ind w:left="861" w:hanging="360"/>
      <w:jc w:val="both"/>
    </w:pPr>
  </w:style>
  <w:style w:type="paragraph" w:customStyle="1" w:styleId="TableParagraph">
    <w:name w:val="Table Paragraph"/>
    <w:basedOn w:val="Normal"/>
    <w:uiPriority w:val="1"/>
    <w:qFormat/>
  </w:style>
  <w:style w:type="table" w:styleId="Tablaconcuadrcula">
    <w:name w:val="Table Grid"/>
    <w:basedOn w:val="Tablanormal"/>
    <w:uiPriority w:val="39"/>
    <w:rsid w:val="00594E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7EA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3039270">
      <w:bodyDiv w:val="1"/>
      <w:marLeft w:val="0"/>
      <w:marRight w:val="0"/>
      <w:marTop w:val="0"/>
      <w:marBottom w:val="0"/>
      <w:divBdr>
        <w:top w:val="none" w:sz="0" w:space="0" w:color="auto"/>
        <w:left w:val="none" w:sz="0" w:space="0" w:color="auto"/>
        <w:bottom w:val="none" w:sz="0" w:space="0" w:color="auto"/>
        <w:right w:val="none" w:sz="0" w:space="0" w:color="auto"/>
      </w:divBdr>
    </w:div>
    <w:div w:id="16154745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www.who.int/medical_devices/es_wha60_29.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DCCDB9-5633-4E48-8DAA-D1D12DF6E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1279</TotalTime>
  <Pages>10</Pages>
  <Words>2624</Words>
  <Characters>14438</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juan grigolatto</cp:lastModifiedBy>
  <cp:revision>10</cp:revision>
  <dcterms:created xsi:type="dcterms:W3CDTF">2024-09-01T00:54:00Z</dcterms:created>
  <dcterms:modified xsi:type="dcterms:W3CDTF">2024-09-15T21:51:00Z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2022-03-29T00:00:00Z</vt:filetime>
  </property>
  <property fmtid="{D5CDD505-2E9C-101B-9397-08002B2CF9AE}" pid="3" name="Creator">
    <vt:lpwstr>Microsoft® Word 2010</vt:lpwstr>
  </property>
  <property fmtid="{D5CDD505-2E9C-101B-9397-08002B2CF9AE}" pid="4" name="LastSaved">
    <vt:filetime>2024-08-31T00:00:00Z</vt:filetime>
  </property>
</Properties>
</file>