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4664" w14:textId="77777777" w:rsidR="00DB5380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20"/>
          <w:lang w:val="es-ES"/>
        </w:rPr>
      </w:pPr>
    </w:p>
    <w:p w14:paraId="2B434764" w14:textId="77777777" w:rsidR="00DB5380" w:rsidRPr="00FB5591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20"/>
          <w:lang w:val="es-ES"/>
        </w:rPr>
      </w:pPr>
      <w:r w:rsidRPr="00FB5591">
        <w:rPr>
          <w:rFonts w:cs="Arial"/>
          <w:noProof w:val="0"/>
          <w:sz w:val="20"/>
          <w:lang w:val="es-ES"/>
        </w:rPr>
        <w:t>Destek Comercial S.A.S.</w:t>
      </w:r>
    </w:p>
    <w:p w14:paraId="4F1691BB" w14:textId="77777777" w:rsidR="00DB5380" w:rsidRPr="00FB5591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18"/>
          <w:szCs w:val="18"/>
          <w:lang w:val="es-MX"/>
        </w:rPr>
      </w:pPr>
      <w:proofErr w:type="spellStart"/>
      <w:r w:rsidRPr="00FB5591">
        <w:rPr>
          <w:rFonts w:cs="Arial"/>
          <w:noProof w:val="0"/>
          <w:sz w:val="18"/>
          <w:szCs w:val="18"/>
          <w:lang w:val="es-MX"/>
        </w:rPr>
        <w:t>Cra</w:t>
      </w:r>
      <w:proofErr w:type="spellEnd"/>
      <w:r w:rsidRPr="00FB5591">
        <w:rPr>
          <w:rFonts w:cs="Arial"/>
          <w:noProof w:val="0"/>
          <w:sz w:val="18"/>
          <w:szCs w:val="18"/>
          <w:lang w:val="es-MX"/>
        </w:rPr>
        <w:t>. 6</w:t>
      </w:r>
      <w:r>
        <w:rPr>
          <w:rFonts w:cs="Arial"/>
          <w:noProof w:val="0"/>
          <w:sz w:val="18"/>
          <w:szCs w:val="18"/>
          <w:lang w:val="es-MX"/>
        </w:rPr>
        <w:t xml:space="preserve">0 </w:t>
      </w:r>
      <w:proofErr w:type="gramStart"/>
      <w:r w:rsidRPr="00FB5591">
        <w:rPr>
          <w:rFonts w:cs="Arial"/>
          <w:noProof w:val="0"/>
          <w:sz w:val="18"/>
          <w:szCs w:val="18"/>
          <w:lang w:val="es-MX"/>
        </w:rPr>
        <w:t>No</w:t>
      </w:r>
      <w:proofErr w:type="gramEnd"/>
      <w:r w:rsidRPr="00FB5591">
        <w:rPr>
          <w:rFonts w:cs="Arial"/>
          <w:noProof w:val="0"/>
          <w:sz w:val="18"/>
          <w:szCs w:val="18"/>
          <w:lang w:val="es-MX"/>
        </w:rPr>
        <w:t xml:space="preserve">. </w:t>
      </w:r>
      <w:r>
        <w:rPr>
          <w:rFonts w:cs="Arial"/>
          <w:noProof w:val="0"/>
          <w:sz w:val="18"/>
          <w:szCs w:val="18"/>
          <w:lang w:val="es-MX"/>
        </w:rPr>
        <w:t>4 G 53</w:t>
      </w:r>
    </w:p>
    <w:p w14:paraId="2FE19AEF" w14:textId="77777777" w:rsidR="00DB5380" w:rsidRPr="00FB5591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18"/>
          <w:szCs w:val="18"/>
          <w:lang w:val="es-ES"/>
        </w:rPr>
      </w:pPr>
      <w:r w:rsidRPr="00FB5591">
        <w:rPr>
          <w:rFonts w:cs="Arial"/>
          <w:noProof w:val="0"/>
          <w:sz w:val="18"/>
          <w:szCs w:val="18"/>
          <w:lang w:val="es-ES"/>
        </w:rPr>
        <w:t>Bogotá D.C. - Colombia</w:t>
      </w:r>
    </w:p>
    <w:p w14:paraId="7D01A128" w14:textId="77777777" w:rsidR="00DB5380" w:rsidRPr="00FB5591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18"/>
          <w:szCs w:val="18"/>
          <w:lang w:val="es-ES"/>
        </w:rPr>
      </w:pPr>
      <w:r w:rsidRPr="00FB5591">
        <w:rPr>
          <w:rFonts w:cs="Arial"/>
          <w:noProof w:val="0"/>
          <w:sz w:val="18"/>
          <w:szCs w:val="18"/>
          <w:lang w:val="es-ES"/>
        </w:rPr>
        <w:t>Tels.: (+ 57 1) 260 22 81 / 702</w:t>
      </w:r>
      <w:r w:rsidRPr="00FB5591">
        <w:rPr>
          <w:rFonts w:cs="Arial"/>
          <w:noProof w:val="0"/>
          <w:sz w:val="18"/>
          <w:szCs w:val="18"/>
          <w:lang w:val="es-MX"/>
        </w:rPr>
        <w:t xml:space="preserve"> 05 71</w:t>
      </w:r>
    </w:p>
    <w:p w14:paraId="42906FAC" w14:textId="77777777" w:rsidR="00DB5380" w:rsidRPr="00FB5591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18"/>
          <w:szCs w:val="18"/>
          <w:lang w:val="es-ES"/>
        </w:rPr>
      </w:pPr>
      <w:r w:rsidRPr="00FB5591">
        <w:rPr>
          <w:rFonts w:cs="Arial"/>
          <w:noProof w:val="0"/>
          <w:sz w:val="18"/>
          <w:szCs w:val="18"/>
          <w:lang w:val="es-ES"/>
        </w:rPr>
        <w:t>Telefax</w:t>
      </w:r>
      <w:proofErr w:type="gramStart"/>
      <w:r w:rsidRPr="00FB5591">
        <w:rPr>
          <w:rFonts w:cs="Arial"/>
          <w:noProof w:val="0"/>
          <w:sz w:val="18"/>
          <w:szCs w:val="18"/>
          <w:lang w:val="es-ES"/>
        </w:rPr>
        <w:t>:  (</w:t>
      </w:r>
      <w:proofErr w:type="gramEnd"/>
      <w:r w:rsidRPr="00FB5591">
        <w:rPr>
          <w:rFonts w:cs="Arial"/>
          <w:noProof w:val="0"/>
          <w:sz w:val="18"/>
          <w:szCs w:val="18"/>
          <w:lang w:val="es-ES"/>
        </w:rPr>
        <w:t>+ 57 1) 702 07 21</w:t>
      </w:r>
    </w:p>
    <w:p w14:paraId="3A18E1F1" w14:textId="77777777" w:rsidR="00DB5380" w:rsidRPr="00FB5591" w:rsidRDefault="00DB5380" w:rsidP="00DB5380">
      <w:pPr>
        <w:pStyle w:val="HDMAdrblock"/>
        <w:framePr w:hSpace="141" w:wrap="around" w:vAnchor="page" w:hAnchor="page" w:x="1730" w:y="581"/>
        <w:jc w:val="right"/>
        <w:rPr>
          <w:rFonts w:cs="Arial"/>
          <w:noProof w:val="0"/>
          <w:sz w:val="18"/>
          <w:szCs w:val="18"/>
          <w:lang w:val="es-ES"/>
        </w:rPr>
      </w:pPr>
      <w:r w:rsidRPr="00FB5591">
        <w:rPr>
          <w:rFonts w:cs="Arial"/>
          <w:noProof w:val="0"/>
          <w:sz w:val="18"/>
          <w:szCs w:val="18"/>
          <w:lang w:val="es-ES"/>
        </w:rPr>
        <w:t>ventas@destekcomercial.com</w:t>
      </w:r>
    </w:p>
    <w:p w14:paraId="02AB7DEA" w14:textId="07474CA0" w:rsidR="00DB5380" w:rsidRDefault="00DB5380" w:rsidP="00DB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b/>
          <w:noProof/>
          <w:sz w:val="20"/>
          <w:lang w:eastAsia="es-CO"/>
        </w:rPr>
        <w:drawing>
          <wp:anchor distT="0" distB="0" distL="114300" distR="114300" simplePos="0" relativeHeight="251659264" behindDoc="0" locked="0" layoutInCell="1" allowOverlap="1" wp14:anchorId="07063F07" wp14:editId="66067999">
            <wp:simplePos x="0" y="0"/>
            <wp:positionH relativeFrom="column">
              <wp:posOffset>-165100</wp:posOffset>
            </wp:positionH>
            <wp:positionV relativeFrom="paragraph">
              <wp:posOffset>0</wp:posOffset>
            </wp:positionV>
            <wp:extent cx="2742565" cy="476250"/>
            <wp:effectExtent l="0" t="0" r="63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3 LOGO D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9A8F7" w14:textId="77777777" w:rsidR="00DB5380" w:rsidRDefault="00DB5380" w:rsidP="008B4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247483A" w14:textId="453A6F69" w:rsidR="008B4F38" w:rsidRPr="00DB5380" w:rsidRDefault="008B4F38" w:rsidP="00DB5380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B538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Manejo de Tintas UV en Offset</w:t>
      </w:r>
    </w:p>
    <w:p w14:paraId="43AAB382" w14:textId="77777777" w:rsidR="008B4F38" w:rsidRPr="008B4F38" w:rsidRDefault="008B4F38" w:rsidP="008B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tintas UV tienen un comportamiento distinto a las convencionales, ya que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secan por oxidación ni penetración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, sino por polimerización inducida por luz UV. Esto implica cuidados específicos:</w:t>
      </w:r>
    </w:p>
    <w:p w14:paraId="06B56549" w14:textId="52820136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Almacenamiento</w:t>
      </w:r>
    </w:p>
    <w:p w14:paraId="77FB59F0" w14:textId="77777777" w:rsidR="008B4F38" w:rsidRPr="008B4F38" w:rsidRDefault="008B4F38" w:rsidP="008B4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Mantén las latas de tinta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cerradas y lejos de fuentes de luz UV o solar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, incluso la luz de lámparas puede iniciar la reacción.</w:t>
      </w:r>
    </w:p>
    <w:p w14:paraId="00B643C7" w14:textId="77777777" w:rsidR="008B4F38" w:rsidRPr="008B4F38" w:rsidRDefault="008B4F38" w:rsidP="008B4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Temperatura ideal de almacenamiento: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18 – 25 °C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 Evita cambios bruscos.</w:t>
      </w:r>
    </w:p>
    <w:p w14:paraId="6B52D8DF" w14:textId="37A1E1EE" w:rsidR="008B4F38" w:rsidRPr="008B4F38" w:rsidRDefault="008B4F38" w:rsidP="008B4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No dejes tinta expuesta en la máquina mucho tiempo si no se va a usar.</w:t>
      </w:r>
    </w:p>
    <w:p w14:paraId="6456C9F6" w14:textId="0EFF33CD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En la máquina</w:t>
      </w:r>
    </w:p>
    <w:p w14:paraId="708EDDC5" w14:textId="77777777" w:rsidR="008B4F38" w:rsidRPr="008B4F38" w:rsidRDefault="008B4F38" w:rsidP="008B4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Evita la contaminación con tinta convencional. Usa herramientas limpias.</w:t>
      </w:r>
    </w:p>
    <w:p w14:paraId="33DED4FD" w14:textId="77777777" w:rsidR="008B4F38" w:rsidRPr="008B4F38" w:rsidRDefault="008B4F38" w:rsidP="008B4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 la viscosidad y tixotropía: si la tinta está muy dura, homogenízala suavemente (no diluyas con solventes).</w:t>
      </w:r>
    </w:p>
    <w:p w14:paraId="069DC2A8" w14:textId="77777777" w:rsidR="008B4F38" w:rsidRPr="008B4F38" w:rsidRDefault="008B4F38" w:rsidP="008B4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 periódicamente la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intensidad de las lámparas UV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(los reflectores deben estar limpios y las lámparas dentro de su vida útil).</w:t>
      </w:r>
    </w:p>
    <w:p w14:paraId="6D416B37" w14:textId="77777777" w:rsidR="008B4F38" w:rsidRPr="008B4F38" w:rsidRDefault="008B4F38" w:rsidP="008B4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Asegúrate de que el sustrato sea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compatible con UV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(papeles estucados, plásticos, cartulinas, etc.).</w:t>
      </w:r>
    </w:p>
    <w:p w14:paraId="01BB0210" w14:textId="651268F9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Limpieza</w:t>
      </w:r>
    </w:p>
    <w:p w14:paraId="7E4AD4A2" w14:textId="77777777" w:rsidR="008B4F38" w:rsidRPr="008B4F38" w:rsidRDefault="008B4F38" w:rsidP="008B4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Usa productos específicos para tintas UV (lavadores no inflamables y compatibles).</w:t>
      </w:r>
    </w:p>
    <w:p w14:paraId="17CC4D3B" w14:textId="0E521105" w:rsidR="008B4F38" w:rsidRDefault="008B4F38" w:rsidP="008B4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No dejes restos en rodillos o tinteros: las tintas UV endurecen incluso con luz ambiental.</w:t>
      </w:r>
    </w:p>
    <w:p w14:paraId="7D63AA41" w14:textId="73877DB7" w:rsidR="00DB5380" w:rsidRDefault="00DB5380" w:rsidP="00DB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FEECA4C" w14:textId="76D37FFA" w:rsidR="00DB5380" w:rsidRDefault="00DB5380" w:rsidP="00DB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E186C5" w14:textId="28FBEB3D" w:rsidR="00DB5380" w:rsidRDefault="00DB5380" w:rsidP="00DB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37C5B6D" w14:textId="34CC3D64" w:rsidR="00DB5380" w:rsidRDefault="00DB5380" w:rsidP="00DB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A5BE22C" w14:textId="77777777" w:rsidR="00DB5380" w:rsidRPr="008B4F38" w:rsidRDefault="00DB5380" w:rsidP="00DB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F8627DD" w14:textId="63036D87" w:rsidR="008B4F38" w:rsidRPr="008B4F38" w:rsidRDefault="00DB5380" w:rsidP="00DB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 xml:space="preserve">2. </w:t>
      </w:r>
      <w:r w:rsidR="008B4F38" w:rsidRPr="008B4F3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Solución de Fuente </w:t>
      </w:r>
      <w:proofErr w:type="spellStart"/>
      <w:r w:rsidR="008B4F38" w:rsidRPr="008B4F3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Saphira</w:t>
      </w:r>
      <w:proofErr w:type="spellEnd"/>
      <w:r w:rsidR="008B4F38" w:rsidRPr="008B4F3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556 AF (Heidelberg)</w:t>
      </w:r>
    </w:p>
    <w:p w14:paraId="78B41F13" w14:textId="77777777" w:rsidR="008B4F38" w:rsidRPr="008B4F38" w:rsidRDefault="008B4F38" w:rsidP="008B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una solución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alcohol free (AF)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diseñada para sistemas modernos de impresión offset.</w:t>
      </w:r>
    </w:p>
    <w:p w14:paraId="31191B48" w14:textId="3B907EE4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Preparación</w:t>
      </w:r>
    </w:p>
    <w:p w14:paraId="2B386AE8" w14:textId="29C49B99" w:rsidR="008B4F38" w:rsidRPr="008B4F38" w:rsidRDefault="008B4F38" w:rsidP="008B4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Recomendado: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concentración entre </w:t>
      </w:r>
      <w:r w:rsidR="00DB53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,0% y </w:t>
      </w:r>
      <w:r w:rsidR="00DB53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,5%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, ajustada con refractómetro o medidor de conductividad.</w:t>
      </w:r>
    </w:p>
    <w:p w14:paraId="2E6A0047" w14:textId="77777777" w:rsidR="008B4F38" w:rsidRPr="008B4F38" w:rsidRDefault="008B4F38" w:rsidP="008B4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pH óptimo: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4,8 – 5,3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3996DE6" w14:textId="77777777" w:rsidR="008B4F38" w:rsidRPr="008B4F38" w:rsidRDefault="008B4F38" w:rsidP="008B4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Conductividad: alrededor de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1500 – 2000 µS/cm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(depende del agua base).</w:t>
      </w:r>
    </w:p>
    <w:p w14:paraId="2019DCAF" w14:textId="77937719" w:rsidR="008B4F38" w:rsidRDefault="008B4F38" w:rsidP="008B4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Usa siempre agua tratada/desmineralizada para evitar depósitos de carbonatos o sales.</w:t>
      </w:r>
    </w:p>
    <w:p w14:paraId="38497C79" w14:textId="77777777" w:rsidR="00DB5380" w:rsidRDefault="00DB5380" w:rsidP="00DB5380">
      <w:pPr>
        <w:pStyle w:val="Ttulo2"/>
      </w:pPr>
      <w:r>
        <w:t xml:space="preserve">3. Uso de </w:t>
      </w:r>
      <w:r>
        <w:rPr>
          <w:rStyle w:val="Textoennegrita"/>
          <w:b/>
          <w:bCs/>
        </w:rPr>
        <w:t>Alcohol Isopropílico (IPA)</w:t>
      </w:r>
    </w:p>
    <w:p w14:paraId="76390FE3" w14:textId="77777777" w:rsidR="00DB5380" w:rsidRDefault="00DB5380" w:rsidP="00DB5380">
      <w:pPr>
        <w:pStyle w:val="NormalWeb"/>
      </w:pPr>
      <w:r>
        <w:t>El IPA mejora la humectación, pero hoy en día se busca reducirlo al mínimo.</w:t>
      </w:r>
    </w:p>
    <w:p w14:paraId="062360D1" w14:textId="77777777" w:rsidR="00DB5380" w:rsidRDefault="00DB5380" w:rsidP="00DB5380">
      <w:pPr>
        <w:pStyle w:val="NormalWeb"/>
        <w:numPr>
          <w:ilvl w:val="0"/>
          <w:numId w:val="13"/>
        </w:numPr>
      </w:pPr>
      <w:r>
        <w:rPr>
          <w:rStyle w:val="Textoennegrita"/>
        </w:rPr>
        <w:t>Dosificación recomendada:</w:t>
      </w:r>
    </w:p>
    <w:p w14:paraId="1645F464" w14:textId="77777777" w:rsidR="00DB5380" w:rsidRDefault="00DB5380" w:rsidP="00DB5380">
      <w:pPr>
        <w:pStyle w:val="NormalWeb"/>
        <w:numPr>
          <w:ilvl w:val="1"/>
          <w:numId w:val="13"/>
        </w:numPr>
      </w:pPr>
      <w:r>
        <w:t>Normal: 5–8% (máx. 10%).</w:t>
      </w:r>
    </w:p>
    <w:p w14:paraId="14BD583A" w14:textId="77777777" w:rsidR="00DB5380" w:rsidRDefault="00DB5380" w:rsidP="00DB5380">
      <w:pPr>
        <w:pStyle w:val="NormalWeb"/>
        <w:numPr>
          <w:ilvl w:val="1"/>
          <w:numId w:val="13"/>
        </w:numPr>
      </w:pPr>
      <w:r>
        <w:t xml:space="preserve">Si se combina con </w:t>
      </w:r>
      <w:proofErr w:type="spellStart"/>
      <w:r>
        <w:t>Saphira</w:t>
      </w:r>
      <w:proofErr w:type="spellEnd"/>
      <w:r>
        <w:t xml:space="preserve"> 556 AF, se puede reducir hasta 3–5%.</w:t>
      </w:r>
    </w:p>
    <w:p w14:paraId="3EEE6FE1" w14:textId="77777777" w:rsidR="00DB5380" w:rsidRDefault="00DB5380" w:rsidP="00DB5380">
      <w:pPr>
        <w:pStyle w:val="NormalWeb"/>
        <w:numPr>
          <w:ilvl w:val="0"/>
          <w:numId w:val="13"/>
        </w:numPr>
      </w:pPr>
      <w:proofErr w:type="spellStart"/>
      <w:r>
        <w:rPr>
          <w:rStyle w:val="Textoennegrita"/>
        </w:rPr>
        <w:t>Tips</w:t>
      </w:r>
      <w:proofErr w:type="spellEnd"/>
      <w:r>
        <w:rPr>
          <w:rStyle w:val="Textoennegrita"/>
        </w:rPr>
        <w:t>:</w:t>
      </w:r>
    </w:p>
    <w:p w14:paraId="5C46D72A" w14:textId="77777777" w:rsidR="00DB5380" w:rsidRDefault="00DB5380" w:rsidP="00DB5380">
      <w:pPr>
        <w:pStyle w:val="NormalWeb"/>
        <w:numPr>
          <w:ilvl w:val="1"/>
          <w:numId w:val="13"/>
        </w:numPr>
      </w:pPr>
      <w:r>
        <w:t>Revisa temperatura de la solución de fuente: ideal 10–12 °C.</w:t>
      </w:r>
    </w:p>
    <w:p w14:paraId="24B94A97" w14:textId="77777777" w:rsidR="00DB5380" w:rsidRDefault="00DB5380" w:rsidP="00DB5380">
      <w:pPr>
        <w:pStyle w:val="NormalWeb"/>
        <w:numPr>
          <w:ilvl w:val="1"/>
          <w:numId w:val="13"/>
        </w:numPr>
      </w:pPr>
      <w:r>
        <w:t>No abuses del IPA: exceso → emulsiones, evaporación rápida, mayor consumo de tinta.</w:t>
      </w:r>
    </w:p>
    <w:p w14:paraId="736F3EA5" w14:textId="77777777" w:rsidR="00DB5380" w:rsidRDefault="00DB5380" w:rsidP="00DB5380">
      <w:pPr>
        <w:pStyle w:val="NormalWeb"/>
        <w:numPr>
          <w:ilvl w:val="1"/>
          <w:numId w:val="13"/>
        </w:numPr>
      </w:pPr>
      <w:r>
        <w:t>Guarda el IPA en recipientes cerrados para evitar pérdida por evaporación.</w:t>
      </w:r>
    </w:p>
    <w:p w14:paraId="6F4CEB4C" w14:textId="77777777" w:rsidR="00DB5380" w:rsidRPr="008B4F38" w:rsidRDefault="00DB5380" w:rsidP="00DB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33EE08" w14:textId="58C734B4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Manejo en máquina</w:t>
      </w:r>
    </w:p>
    <w:p w14:paraId="323F752F" w14:textId="77777777" w:rsidR="008B4F38" w:rsidRPr="008B4F38" w:rsidRDefault="008B4F38" w:rsidP="008B4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Evita espuma: revisa el nivel y circulación de la solución en la fuente.</w:t>
      </w:r>
    </w:p>
    <w:p w14:paraId="477F6277" w14:textId="77777777" w:rsidR="008B4F38" w:rsidRPr="008B4F38" w:rsidRDefault="008B4F38" w:rsidP="008B4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Limpia y renueva la solución regularmente, mínimo cada 2 semanas (antes si hay mucha carga de papel o tinta).</w:t>
      </w:r>
    </w:p>
    <w:p w14:paraId="7CF159A0" w14:textId="77777777" w:rsidR="008B4F38" w:rsidRPr="008B4F38" w:rsidRDefault="008B4F38" w:rsidP="008B4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Controla la temperatura de la solución (ideal: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10 – 15 °C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52084CA1" w14:textId="77777777" w:rsidR="008B4F38" w:rsidRPr="008B4F38" w:rsidRDefault="008B4F38" w:rsidP="008B4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Mantén rodillos y cubetas limpios para evitar contaminación con tinta o polvo.</w:t>
      </w:r>
    </w:p>
    <w:p w14:paraId="23709FEC" w14:textId="2CB8AFE6" w:rsidR="008B4F38" w:rsidRPr="008B4F38" w:rsidRDefault="008B4F38" w:rsidP="008B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2B3D5A3" w14:textId="206E32F0" w:rsidR="008B4F38" w:rsidRPr="008B4F38" w:rsidRDefault="008B4F38" w:rsidP="008B4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Interacción entre UV y Solución de Fuente</w:t>
      </w:r>
    </w:p>
    <w:p w14:paraId="38178AD5" w14:textId="77777777" w:rsidR="008B4F38" w:rsidRPr="008B4F38" w:rsidRDefault="008B4F38" w:rsidP="008B4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tintas UV son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más sensibles al exceso de agua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: ajusta finamente la dosificación de la fuente, busca el “mínimo agua”.</w:t>
      </w:r>
    </w:p>
    <w:p w14:paraId="7A35E531" w14:textId="77777777" w:rsidR="008B4F38" w:rsidRPr="008B4F38" w:rsidRDefault="008B4F38" w:rsidP="008B4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 que no haya emulsificación excesiva (mezcla de tinta y agua) porque eso dificulta el curado.</w:t>
      </w:r>
    </w:p>
    <w:p w14:paraId="00A68483" w14:textId="77777777" w:rsidR="008B4F38" w:rsidRPr="008B4F38" w:rsidRDefault="008B4F38" w:rsidP="008B4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Controla bien el balance agua-tinta en arranque: con tintas UV se nota rápido si hay exceso de emulsión.</w:t>
      </w:r>
    </w:p>
    <w:p w14:paraId="03995759" w14:textId="77777777" w:rsidR="00710DA3" w:rsidRDefault="00710DA3" w:rsidP="00710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FFCEA18" w14:textId="19FC6AC9" w:rsidR="008B4F38" w:rsidRPr="008B4F38" w:rsidRDefault="008B4F38" w:rsidP="00710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B4F3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Tips</w:t>
      </w:r>
      <w:proofErr w:type="spellEnd"/>
      <w:r w:rsidRPr="008B4F3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prácticos</w:t>
      </w:r>
    </w:p>
    <w:p w14:paraId="14AD59D9" w14:textId="77777777" w:rsidR="008B4F38" w:rsidRPr="008B4F38" w:rsidRDefault="008B4F38" w:rsidP="008B4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Medición constante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Ten refractómetro y pH-metro en la sala de impresión.</w:t>
      </w:r>
    </w:p>
    <w:p w14:paraId="595CA1B9" w14:textId="77777777" w:rsidR="008B4F38" w:rsidRPr="008B4F38" w:rsidRDefault="008B4F38" w:rsidP="008B4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Rutina diaria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Revisa lámparas, temperatura de agua de fuente y limpieza de filtros.</w:t>
      </w:r>
    </w:p>
    <w:p w14:paraId="51B52E21" w14:textId="77777777" w:rsidR="008B4F38" w:rsidRPr="008B4F38" w:rsidRDefault="008B4F38" w:rsidP="008B4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Sustratos especiales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Haz pruebas previas con plásticos o sintéticos, ya que pueden requerir aditivos o </w:t>
      </w:r>
      <w:proofErr w:type="spellStart"/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primers</w:t>
      </w:r>
      <w:proofErr w:type="spellEnd"/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EB78A25" w14:textId="77777777" w:rsidR="008B4F38" w:rsidRPr="008B4F38" w:rsidRDefault="008B4F38" w:rsidP="008B4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Usa guantes y gafas; las tintas UV sin curar pueden ser irritantes para la piel.</w:t>
      </w:r>
    </w:p>
    <w:p w14:paraId="4EDC696B" w14:textId="77777777" w:rsidR="00710DA3" w:rsidRDefault="00710DA3" w:rsidP="00710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8D8F89B" w14:textId="0674EE08" w:rsidR="008B4F38" w:rsidRPr="008B4F38" w:rsidRDefault="008B4F38" w:rsidP="00710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B4F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Checklist</w:t>
      </w:r>
      <w:proofErr w:type="spellEnd"/>
      <w:r w:rsidRPr="008B4F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Diario – Impresión UV Offset con </w:t>
      </w:r>
      <w:proofErr w:type="spellStart"/>
      <w:r w:rsidRPr="008B4F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Saphira</w:t>
      </w:r>
      <w:proofErr w:type="spellEnd"/>
      <w:r w:rsidRPr="008B4F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556 AF</w:t>
      </w:r>
    </w:p>
    <w:p w14:paraId="36C640E7" w14:textId="77777777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Antes de Iniciar</w:t>
      </w:r>
    </w:p>
    <w:p w14:paraId="6EB4BBA7" w14:textId="2D56C778" w:rsidR="008B4F38" w:rsidRPr="008B4F38" w:rsidRDefault="008B4F38" w:rsidP="008B4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527515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16.5pt;height:14pt" o:ole="">
            <v:imagedata r:id="rId8" o:title=""/>
          </v:shape>
          <w:control r:id="rId9" w:name="DefaultOcxName" w:shapeid="_x0000_i1099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nivel de agua tratada/desmineralizada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sistema de fuente.</w:t>
      </w:r>
    </w:p>
    <w:p w14:paraId="268FD86D" w14:textId="7524625B" w:rsidR="008B4F38" w:rsidRPr="008B4F38" w:rsidRDefault="008B4F38" w:rsidP="008B4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0CB6A8C">
          <v:shape id="_x0000_i1098" type="#_x0000_t75" style="width:16.5pt;height:14pt" o:ole="">
            <v:imagedata r:id="rId8" o:title=""/>
          </v:shape>
          <w:control r:id="rId10" w:name="DefaultOcxName1" w:shapeid="_x0000_i1098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Preparar solución de fuente </w:t>
      </w:r>
      <w:proofErr w:type="spellStart"/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Saphira</w:t>
      </w:r>
      <w:proofErr w:type="spellEnd"/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556 AF:</w:t>
      </w:r>
    </w:p>
    <w:p w14:paraId="776E90A8" w14:textId="4BE4ECB0" w:rsidR="008B4F38" w:rsidRPr="008B4F38" w:rsidRDefault="008B4F38" w:rsidP="008B4F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Concentración: </w:t>
      </w:r>
      <w:r w:rsidR="00710D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– </w:t>
      </w:r>
      <w:r w:rsidR="00710D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4,5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%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(medir con refractómetro).</w:t>
      </w:r>
    </w:p>
    <w:p w14:paraId="67B06CAC" w14:textId="77777777" w:rsidR="008B4F38" w:rsidRPr="008B4F38" w:rsidRDefault="008B4F38" w:rsidP="008B4F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pH: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4,8 – 5,3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645F532" w14:textId="77777777" w:rsidR="008B4F38" w:rsidRPr="008B4F38" w:rsidRDefault="008B4F38" w:rsidP="008B4F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Conductividad: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1500 – 2000 µS/cm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(depende del agua base).</w:t>
      </w:r>
    </w:p>
    <w:p w14:paraId="74DC82E3" w14:textId="53B75CD7" w:rsidR="008B4F38" w:rsidRPr="008B4F38" w:rsidRDefault="008B4F38" w:rsidP="008B4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6C36B61">
          <v:shape id="_x0000_i1097" type="#_x0000_t75" style="width:16.5pt;height:14pt" o:ole="">
            <v:imagedata r:id="rId8" o:title=""/>
          </v:shape>
          <w:control r:id="rId11" w:name="DefaultOcxName2" w:shapeid="_x0000_i1097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Verificar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temperatura de la fuente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debe estar entre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10 – 15 °C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A9624E4" w14:textId="26DC858F" w:rsidR="008B4F38" w:rsidRPr="008B4F38" w:rsidRDefault="008B4F38" w:rsidP="008B4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51FB3F14">
          <v:shape id="_x0000_i1096" type="#_x0000_t75" style="width:16.5pt;height:14pt" o:ole="">
            <v:imagedata r:id="rId8" o:title=""/>
          </v:shape>
          <w:control r:id="rId12" w:name="DefaultOcxName3" w:shapeid="_x0000_i1096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que los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rodillos de mojado y entintado estén limpios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sin residuos de tinta UV seca.</w:t>
      </w:r>
    </w:p>
    <w:p w14:paraId="7D12245A" w14:textId="025616C2" w:rsidR="008B4F38" w:rsidRPr="008B4F38" w:rsidRDefault="008B4F38" w:rsidP="008B4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EAFD01D">
          <v:shape id="_x0000_i1095" type="#_x0000_t75" style="width:16.5pt;height:14pt" o:ole="">
            <v:imagedata r:id="rId8" o:title=""/>
          </v:shape>
          <w:control r:id="rId13" w:name="DefaultOcxName4" w:shapeid="_x0000_i1095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Confirmar que los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sustratos sean compatibles con UV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estén libres de polvo o electricidad estática.</w:t>
      </w:r>
    </w:p>
    <w:p w14:paraId="3C09959E" w14:textId="77777777" w:rsidR="008B4F38" w:rsidRPr="008B4F38" w:rsidRDefault="008B4F38" w:rsidP="008B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9CFA6F4">
          <v:rect id="_x0000_i1030" style="width:0;height:1.5pt" o:hralign="center" o:hrstd="t" o:hr="t" fillcolor="#a0a0a0" stroked="f"/>
        </w:pict>
      </w:r>
    </w:p>
    <w:p w14:paraId="56BDB13A" w14:textId="77777777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En la Máquina – Durante Producción</w:t>
      </w:r>
    </w:p>
    <w:p w14:paraId="4644EE50" w14:textId="3FF5FD37" w:rsidR="008B4F38" w:rsidRPr="008B4F38" w:rsidRDefault="008B4F38" w:rsidP="008B4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E449DE2">
          <v:shape id="_x0000_i1094" type="#_x0000_t75" style="width:16.5pt;height:14pt" o:ole="">
            <v:imagedata r:id="rId8" o:title=""/>
          </v:shape>
          <w:control r:id="rId14" w:name="DefaultOcxName5" w:shapeid="_x0000_i1094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Colocar tinta UV en tintero solo la necesaria, evitar exceso.</w:t>
      </w:r>
    </w:p>
    <w:p w14:paraId="5D7750A5" w14:textId="08783BD4" w:rsidR="008B4F38" w:rsidRPr="008B4F38" w:rsidRDefault="008B4F38" w:rsidP="008B4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969A644">
          <v:shape id="_x0000_i1093" type="#_x0000_t75" style="width:16.5pt;height:14pt" o:ole="">
            <v:imagedata r:id="rId8" o:title=""/>
          </v:shape>
          <w:control r:id="rId15" w:name="DefaultOcxName6" w:shapeid="_x0000_i1093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contaminación: usar espátulas limpias y diferentes a las de tinta convencional.</w:t>
      </w:r>
    </w:p>
    <w:p w14:paraId="455DC520" w14:textId="52CFC0AA" w:rsidR="008B4F38" w:rsidRPr="008B4F38" w:rsidRDefault="008B4F38" w:rsidP="008B4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51C5D42">
          <v:shape id="_x0000_i1092" type="#_x0000_t75" style="width:16.5pt;height:14pt" o:ole="">
            <v:imagedata r:id="rId8" o:title=""/>
          </v:shape>
          <w:control r:id="rId16" w:name="DefaultOcxName7" w:shapeid="_x0000_i1092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Ajustar el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mínimo de agua necesario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mantener la plancha limpia.</w:t>
      </w:r>
    </w:p>
    <w:p w14:paraId="396027C7" w14:textId="305982ED" w:rsidR="008B4F38" w:rsidRPr="008B4F38" w:rsidRDefault="008B4F38" w:rsidP="008B4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5C32B605">
          <v:shape id="_x0000_i1091" type="#_x0000_t75" style="width:16.5pt;height:14pt" o:ole="">
            <v:imagedata r:id="rId8" o:title=""/>
          </v:shape>
          <w:control r:id="rId17" w:name="DefaultOcxName8" w:shapeid="_x0000_i1091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Verificar que no haya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emulsificación excesiva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(mezcla agua/tinta).</w:t>
      </w:r>
    </w:p>
    <w:p w14:paraId="38E2DE40" w14:textId="592DD094" w:rsidR="008B4F38" w:rsidRPr="008B4F38" w:rsidRDefault="008B4F38" w:rsidP="008B4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07DC033">
          <v:shape id="_x0000_i1090" type="#_x0000_t75" style="width:16.5pt;height:14pt" o:ole="">
            <v:imagedata r:id="rId8" o:title=""/>
          </v:shape>
          <w:control r:id="rId18" w:name="DefaultOcxName9" w:shapeid="_x0000_i1090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Controlar la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intensidad de lámparas UV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inicio del turno:</w:t>
      </w:r>
    </w:p>
    <w:p w14:paraId="727518BC" w14:textId="77777777" w:rsidR="008B4F38" w:rsidRPr="008B4F38" w:rsidRDefault="008B4F38" w:rsidP="008B4F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Reflectores limpios.</w:t>
      </w:r>
    </w:p>
    <w:p w14:paraId="1142DC2F" w14:textId="77777777" w:rsidR="008B4F38" w:rsidRPr="008B4F38" w:rsidRDefault="008B4F38" w:rsidP="008B4F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Lámparas dentro de su vida útil (horómetro).</w:t>
      </w:r>
    </w:p>
    <w:p w14:paraId="4D05C287" w14:textId="20CB6879" w:rsidR="008B4F38" w:rsidRPr="008B4F38" w:rsidRDefault="008B4F38" w:rsidP="008B4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3432AF7">
          <v:shape id="_x0000_i1089" type="#_x0000_t75" style="width:16.5pt;height:14pt" o:ole="">
            <v:imagedata r:id="rId8" o:title=""/>
          </v:shape>
          <w:control r:id="rId19" w:name="DefaultOcxName10" w:shapeid="_x0000_i1089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la calidad de curado en el pliego:</w:t>
      </w:r>
    </w:p>
    <w:p w14:paraId="71048B82" w14:textId="77777777" w:rsidR="008B4F38" w:rsidRPr="008B4F38" w:rsidRDefault="008B4F38" w:rsidP="008B4F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No debe manchar ni oler a tinta fresca.</w:t>
      </w:r>
    </w:p>
    <w:p w14:paraId="5668EB98" w14:textId="77777777" w:rsidR="008B4F38" w:rsidRPr="008B4F38" w:rsidRDefault="008B4F38" w:rsidP="008B4F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Si hay problemas de curado, reducir agua o revisar potencia de lámparas.</w:t>
      </w:r>
    </w:p>
    <w:p w14:paraId="1222F951" w14:textId="2858EC30" w:rsidR="008B4F38" w:rsidRPr="008B4F38" w:rsidRDefault="008B4F38" w:rsidP="008B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2C35CC2" w14:textId="77777777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Después de la Producción</w:t>
      </w:r>
    </w:p>
    <w:p w14:paraId="7BCA717D" w14:textId="0202B47E" w:rsidR="008B4F38" w:rsidRPr="008B4F38" w:rsidRDefault="008B4F38" w:rsidP="008B4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6790C8FF">
          <v:shape id="_x0000_i1088" type="#_x0000_t75" style="width:16.5pt;height:14pt" o:ole="">
            <v:imagedata r:id="rId8" o:title=""/>
          </v:shape>
          <w:control r:id="rId20" w:name="DefaultOcxName11" w:shapeid="_x0000_i1088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Retirar tinta sobrante del tintero y tapar herméticamente la lata.</w:t>
      </w:r>
    </w:p>
    <w:p w14:paraId="2070C1A5" w14:textId="0418C086" w:rsidR="008B4F38" w:rsidRPr="008B4F38" w:rsidRDefault="008B4F38" w:rsidP="008B4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87BBEEC">
          <v:shape id="_x0000_i1087" type="#_x0000_t75" style="width:16.5pt;height:14pt" o:ole="">
            <v:imagedata r:id="rId8" o:title=""/>
          </v:shape>
          <w:control r:id="rId21" w:name="DefaultOcxName12" w:shapeid="_x0000_i1087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Lavar rodillos, cubetas y tinteros con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 específicos para tintas UV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0C1ACE3" w14:textId="54B25A2A" w:rsidR="008B4F38" w:rsidRPr="008B4F38" w:rsidRDefault="008B4F38" w:rsidP="008B4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E5826DE">
          <v:shape id="_x0000_i1086" type="#_x0000_t75" style="width:16.5pt;height:14pt" o:ole="">
            <v:imagedata r:id="rId8" o:title=""/>
          </v:shape>
          <w:control r:id="rId22" w:name="DefaultOcxName13" w:shapeid="_x0000_i1086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Limpiar filtros del sistema de fuente y verificar nivel de solución.</w:t>
      </w:r>
    </w:p>
    <w:p w14:paraId="4112410E" w14:textId="69B8AB25" w:rsidR="008B4F38" w:rsidRPr="008B4F38" w:rsidRDefault="008B4F38" w:rsidP="008B4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6D80943">
          <v:shape id="_x0000_i1085" type="#_x0000_t75" style="width:16.5pt;height:14pt" o:ole="">
            <v:imagedata r:id="rId8" o:title=""/>
          </v:shape>
          <w:control r:id="rId23" w:name="DefaultOcxName14" w:shapeid="_x0000_i1085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valores de pH, conductividad y temperatura para control de calidad.</w:t>
      </w:r>
    </w:p>
    <w:p w14:paraId="74567F96" w14:textId="159146E5" w:rsidR="008B4F38" w:rsidRPr="008B4F38" w:rsidRDefault="008B4F38" w:rsidP="008B4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8E8177E">
          <v:shape id="_x0000_i1084" type="#_x0000_t75" style="width:16.5pt;height:14pt" o:ole="">
            <v:imagedata r:id="rId8" o:title=""/>
          </v:shape>
          <w:control r:id="rId24" w:name="DefaultOcxName15" w:shapeid="_x0000_i1084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que no queden pliegos húmedos o sin curar en la pila.</w:t>
      </w:r>
    </w:p>
    <w:p w14:paraId="3569A4F7" w14:textId="7669B584" w:rsidR="008B4F38" w:rsidRPr="008B4F38" w:rsidRDefault="008B4F38" w:rsidP="008B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0EA5ACB" w14:textId="77777777" w:rsidR="008B4F38" w:rsidRPr="008B4F38" w:rsidRDefault="008B4F38" w:rsidP="008B4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B4F3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Semanal</w:t>
      </w:r>
    </w:p>
    <w:p w14:paraId="29A9E707" w14:textId="51CEB02C" w:rsidR="008B4F38" w:rsidRPr="008B4F38" w:rsidRDefault="008B4F38" w:rsidP="008B4F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0EC39F2">
          <v:shape id="_x0000_i1083" type="#_x0000_t75" style="width:16.5pt;height:14pt" o:ole="">
            <v:imagedata r:id="rId8" o:title=""/>
          </v:shape>
          <w:control r:id="rId25" w:name="DefaultOcxName16" w:shapeid="_x0000_i1083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Renovar completamente la solución de fuente.</w:t>
      </w:r>
    </w:p>
    <w:p w14:paraId="7610C3BE" w14:textId="2A093301" w:rsidR="008B4F38" w:rsidRPr="008B4F38" w:rsidRDefault="008B4F38" w:rsidP="008B4F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177C977">
          <v:shape id="_x0000_i1082" type="#_x0000_t75" style="width:16.5pt;height:14pt" o:ole="">
            <v:imagedata r:id="rId8" o:title=""/>
          </v:shape>
          <w:control r:id="rId26" w:name="DefaultOcxName17" w:shapeid="_x0000_i1082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estado de rodillos de mojado y entintado (glaseado, desgaste).</w:t>
      </w:r>
    </w:p>
    <w:p w14:paraId="7C3245CF" w14:textId="78A01B76" w:rsidR="008B4F38" w:rsidRPr="008B4F38" w:rsidRDefault="008B4F38" w:rsidP="008B4F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B7897D3">
          <v:shape id="_x0000_i1081" type="#_x0000_t75" style="width:16.5pt;height:14pt" o:ole="">
            <v:imagedata r:id="rId8" o:title=""/>
          </v:shape>
          <w:control r:id="rId27" w:name="DefaultOcxName18" w:shapeid="_x0000_i1081"/>
        </w:objec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Verificar estado de las lámparas y reflectores UV.</w:t>
      </w:r>
    </w:p>
    <w:p w14:paraId="2FAD04B8" w14:textId="50657F1D" w:rsidR="008B4F38" w:rsidRPr="008B4F38" w:rsidRDefault="008B4F38" w:rsidP="008B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9ADDB0" w14:textId="60CA669B" w:rsidR="008B4F38" w:rsidRPr="008B4F38" w:rsidRDefault="008B4F38" w:rsidP="008B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Tips</w:t>
      </w:r>
      <w:proofErr w:type="spellEnd"/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clave para el operador</w:t>
      </w:r>
    </w:p>
    <w:p w14:paraId="1F37706C" w14:textId="77777777" w:rsidR="008B4F38" w:rsidRPr="008B4F38" w:rsidRDefault="008B4F38" w:rsidP="008B4F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Siempre usar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guantes y gafas de protección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(la tinta UV puede causar irritación).</w:t>
      </w:r>
    </w:p>
    <w:p w14:paraId="2CE09DA7" w14:textId="77777777" w:rsidR="008B4F38" w:rsidRPr="008B4F38" w:rsidRDefault="008B4F38" w:rsidP="008B4F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Nunca mezclar tinta UV con convencional.</w:t>
      </w:r>
    </w:p>
    <w:p w14:paraId="400CCEE8" w14:textId="77777777" w:rsidR="008B4F38" w:rsidRPr="008B4F38" w:rsidRDefault="008B4F38" w:rsidP="008B4F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Mantener instrumentos de medición (pH-metro y refractómetro) calibrados.</w:t>
      </w:r>
    </w:p>
    <w:p w14:paraId="466A7FCF" w14:textId="77777777" w:rsidR="008B4F38" w:rsidRPr="008B4F38" w:rsidRDefault="008B4F38" w:rsidP="008B4F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Trabajar con </w:t>
      </w:r>
      <w:r w:rsidRPr="008B4F3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mínima agua = mejor curado</w:t>
      </w:r>
      <w:r w:rsidRPr="008B4F3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270A95C" w14:textId="77777777" w:rsidR="00855885" w:rsidRDefault="00855885"/>
    <w:sectPr w:rsidR="00855885">
      <w:footerReference w:type="default" r:id="rId2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88C59" w14:textId="77777777" w:rsidR="00DB5380" w:rsidRDefault="00DB5380" w:rsidP="00DB5380">
      <w:pPr>
        <w:spacing w:after="0" w:line="240" w:lineRule="auto"/>
      </w:pPr>
      <w:r>
        <w:separator/>
      </w:r>
    </w:p>
  </w:endnote>
  <w:endnote w:type="continuationSeparator" w:id="0">
    <w:p w14:paraId="3459D3B5" w14:textId="77777777" w:rsidR="00DB5380" w:rsidRDefault="00DB5380" w:rsidP="00DB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C41E4" w14:textId="5CFDEAF1" w:rsidR="00DB5380" w:rsidRDefault="00DB5380">
    <w:pPr>
      <w:pStyle w:val="Piedepgina"/>
    </w:pPr>
    <w:r>
      <w:rPr>
        <w:noProof/>
        <w:lang w:eastAsia="es-CO"/>
      </w:rPr>
      <w:drawing>
        <wp:inline distT="0" distB="0" distL="0" distR="0" wp14:anchorId="142B0947" wp14:editId="3CC9C3C2">
          <wp:extent cx="5612130" cy="420103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 LOGOS 2017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20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72535" w14:textId="77777777" w:rsidR="00DB5380" w:rsidRDefault="00DB5380" w:rsidP="00DB5380">
      <w:pPr>
        <w:spacing w:after="0" w:line="240" w:lineRule="auto"/>
      </w:pPr>
      <w:r>
        <w:separator/>
      </w:r>
    </w:p>
  </w:footnote>
  <w:footnote w:type="continuationSeparator" w:id="0">
    <w:p w14:paraId="2204EFF9" w14:textId="77777777" w:rsidR="00DB5380" w:rsidRDefault="00DB5380" w:rsidP="00DB5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F4D75"/>
    <w:multiLevelType w:val="multilevel"/>
    <w:tmpl w:val="960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D3F2A"/>
    <w:multiLevelType w:val="multilevel"/>
    <w:tmpl w:val="DDD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54144"/>
    <w:multiLevelType w:val="multilevel"/>
    <w:tmpl w:val="139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02F65"/>
    <w:multiLevelType w:val="multilevel"/>
    <w:tmpl w:val="C68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C006D"/>
    <w:multiLevelType w:val="multilevel"/>
    <w:tmpl w:val="FCB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A16BC"/>
    <w:multiLevelType w:val="multilevel"/>
    <w:tmpl w:val="E1E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3068A"/>
    <w:multiLevelType w:val="multilevel"/>
    <w:tmpl w:val="184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4457"/>
    <w:multiLevelType w:val="multilevel"/>
    <w:tmpl w:val="264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95F81"/>
    <w:multiLevelType w:val="multilevel"/>
    <w:tmpl w:val="64E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B26D8"/>
    <w:multiLevelType w:val="multilevel"/>
    <w:tmpl w:val="DEE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B50E2"/>
    <w:multiLevelType w:val="multilevel"/>
    <w:tmpl w:val="7E1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00330"/>
    <w:multiLevelType w:val="hybridMultilevel"/>
    <w:tmpl w:val="10EE00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C657B"/>
    <w:multiLevelType w:val="multilevel"/>
    <w:tmpl w:val="F4E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573A8"/>
    <w:multiLevelType w:val="multilevel"/>
    <w:tmpl w:val="8D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2"/>
  </w:num>
  <w:num w:numId="5">
    <w:abstractNumId w:val="9"/>
  </w:num>
  <w:num w:numId="6">
    <w:abstractNumId w:val="5"/>
  </w:num>
  <w:num w:numId="7">
    <w:abstractNumId w:val="8"/>
  </w:num>
  <w:num w:numId="8">
    <w:abstractNumId w:val="0"/>
  </w:num>
  <w:num w:numId="9">
    <w:abstractNumId w:val="10"/>
  </w:num>
  <w:num w:numId="10">
    <w:abstractNumId w:val="7"/>
  </w:num>
  <w:num w:numId="11">
    <w:abstractNumId w:val="6"/>
  </w:num>
  <w:num w:numId="12">
    <w:abstractNumId w:val="12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38"/>
    <w:rsid w:val="00710DA3"/>
    <w:rsid w:val="00855885"/>
    <w:rsid w:val="008B4F38"/>
    <w:rsid w:val="00DB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2EDB"/>
  <w15:chartTrackingRefBased/>
  <w15:docId w15:val="{258FB525-BB9F-4728-BFC5-8F9CE12D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4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8B4F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B4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5">
    <w:name w:val="heading 5"/>
    <w:basedOn w:val="Normal"/>
    <w:link w:val="Ttulo5Car"/>
    <w:uiPriority w:val="9"/>
    <w:qFormat/>
    <w:rsid w:val="008B4F3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Ttulo6">
    <w:name w:val="heading 6"/>
    <w:basedOn w:val="Normal"/>
    <w:link w:val="Ttulo6Car"/>
    <w:uiPriority w:val="9"/>
    <w:qFormat/>
    <w:rsid w:val="008B4F3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F3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B4F3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B4F3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8B4F38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rsid w:val="008B4F38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B4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B4F38"/>
    <w:rPr>
      <w:b/>
      <w:bCs/>
    </w:rPr>
  </w:style>
  <w:style w:type="paragraph" w:customStyle="1" w:styleId="HDMAdrblock">
    <w:name w:val="HDM_Adrblock"/>
    <w:rsid w:val="00DB538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DB5380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B53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380"/>
  </w:style>
  <w:style w:type="paragraph" w:styleId="Piedepgina">
    <w:name w:val="footer"/>
    <w:basedOn w:val="Normal"/>
    <w:link w:val="PiedepginaCar"/>
    <w:uiPriority w:val="99"/>
    <w:unhideWhenUsed/>
    <w:rsid w:val="00DB53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380"/>
  </w:style>
  <w:style w:type="paragraph" w:styleId="Prrafodelista">
    <w:name w:val="List Paragraph"/>
    <w:basedOn w:val="Normal"/>
    <w:uiPriority w:val="34"/>
    <w:qFormat/>
    <w:rsid w:val="00DB5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1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5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9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image" Target="media/image1.jpg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footer" Target="footer1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928</Words>
  <Characters>5105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A. Hernandez Melo</dc:creator>
  <cp:keywords/>
  <dc:description/>
  <cp:lastModifiedBy>Oscar A. Hernandez Melo</cp:lastModifiedBy>
  <cp:revision>1</cp:revision>
  <dcterms:created xsi:type="dcterms:W3CDTF">2025-10-03T15:27:00Z</dcterms:created>
  <dcterms:modified xsi:type="dcterms:W3CDTF">2025-10-03T19:06:00Z</dcterms:modified>
</cp:coreProperties>
</file>