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EB6" w:rsidRDefault="0083172C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center"/>
        <w:rPr>
          <w:rFonts w:ascii="Arial" w:hAnsi="Arial" w:cs="Arial"/>
          <w:b/>
        </w:rPr>
      </w:pPr>
      <w:r w:rsidRPr="009B45F8">
        <w:rPr>
          <w:rFonts w:ascii="Arial" w:hAnsi="Arial" w:cs="Arial"/>
          <w:b/>
        </w:rPr>
        <w:t>FICHA TECNICA</w:t>
      </w:r>
    </w:p>
    <w:p w:rsidR="003A4EB6" w:rsidRDefault="003A4EB6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center"/>
        <w:rPr>
          <w:rFonts w:ascii="Arial" w:hAnsi="Arial" w:cs="Arial"/>
          <w:b/>
        </w:rPr>
      </w:pPr>
    </w:p>
    <w:p w:rsidR="003A4EB6" w:rsidRDefault="0083172C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both"/>
        <w:rPr>
          <w:rStyle w:val="hps"/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DESCRIPCIÓN: </w:t>
      </w:r>
      <w:r>
        <w:rPr>
          <w:rStyle w:val="hps"/>
          <w:rFonts w:ascii="Arial" w:hAnsi="Arial" w:cs="Arial"/>
          <w:color w:val="000000"/>
        </w:rPr>
        <w:t>Especialmente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formulada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para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las tintas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de curado UV, en prensas de cama plana (</w:t>
      </w:r>
      <w:proofErr w:type="spellStart"/>
      <w:r>
        <w:rPr>
          <w:rStyle w:val="hps"/>
          <w:rFonts w:ascii="Arial" w:hAnsi="Arial" w:cs="Arial"/>
          <w:color w:val="000000"/>
        </w:rPr>
        <w:t>sheet-fed</w:t>
      </w:r>
      <w:proofErr w:type="spellEnd"/>
      <w:r>
        <w:rPr>
          <w:rStyle w:val="hps"/>
          <w:rFonts w:ascii="Arial" w:hAnsi="Arial" w:cs="Arial"/>
          <w:color w:val="000000"/>
        </w:rPr>
        <w:t>), prensas de forma continua (</w:t>
      </w:r>
      <w:proofErr w:type="spellStart"/>
      <w:r>
        <w:rPr>
          <w:rStyle w:val="hps"/>
          <w:rFonts w:ascii="Arial" w:hAnsi="Arial" w:cs="Arial"/>
          <w:color w:val="000000"/>
        </w:rPr>
        <w:t>continuous</w:t>
      </w:r>
      <w:proofErr w:type="spellEnd"/>
      <w:r>
        <w:rPr>
          <w:rStyle w:val="hps"/>
          <w:rFonts w:ascii="Arial" w:hAnsi="Arial" w:cs="Arial"/>
          <w:color w:val="000000"/>
        </w:rPr>
        <w:t xml:space="preserve"> </w:t>
      </w:r>
      <w:proofErr w:type="spellStart"/>
      <w:r>
        <w:rPr>
          <w:rStyle w:val="hps"/>
          <w:rFonts w:ascii="Arial" w:hAnsi="Arial" w:cs="Arial"/>
          <w:color w:val="000000"/>
        </w:rPr>
        <w:t>forms</w:t>
      </w:r>
      <w:proofErr w:type="spellEnd"/>
      <w:r>
        <w:rPr>
          <w:rStyle w:val="hps"/>
          <w:rFonts w:ascii="Arial" w:hAnsi="Arial" w:cs="Arial"/>
          <w:color w:val="000000"/>
        </w:rPr>
        <w:t xml:space="preserve"> </w:t>
      </w:r>
      <w:proofErr w:type="spellStart"/>
      <w:r>
        <w:rPr>
          <w:rStyle w:val="hps"/>
          <w:rFonts w:ascii="Arial" w:hAnsi="Arial" w:cs="Arial"/>
          <w:color w:val="000000"/>
        </w:rPr>
        <w:t>presses</w:t>
      </w:r>
      <w:proofErr w:type="spellEnd"/>
      <w:r>
        <w:rPr>
          <w:rStyle w:val="hps"/>
          <w:rFonts w:ascii="Arial" w:hAnsi="Arial" w:cs="Arial"/>
          <w:color w:val="000000"/>
        </w:rPr>
        <w:t xml:space="preserve">) y aplicaciones en offset seco. </w:t>
      </w:r>
    </w:p>
    <w:p w:rsidR="003A4EB6" w:rsidRDefault="003A4EB6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both"/>
        <w:rPr>
          <w:rStyle w:val="hps"/>
          <w:rFonts w:ascii="Arial" w:hAnsi="Arial" w:cs="Arial"/>
          <w:b/>
        </w:rPr>
      </w:pPr>
    </w:p>
    <w:p w:rsidR="003A4EB6" w:rsidRPr="004A77FF" w:rsidRDefault="003A4EB6" w:rsidP="003A4EB6">
      <w:pPr>
        <w:ind w:left="225" w:right="-520"/>
        <w:jc w:val="both"/>
        <w:rPr>
          <w:rFonts w:ascii="Arial" w:hAnsi="Arial" w:cs="Arial"/>
          <w:b/>
        </w:rPr>
      </w:pPr>
    </w:p>
    <w:p w:rsidR="003A4EB6" w:rsidRPr="003A4EB6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  <w:lang w:val="en-US"/>
        </w:rPr>
      </w:pPr>
      <w:r w:rsidRPr="001814BB">
        <w:rPr>
          <w:rFonts w:ascii="Arial" w:hAnsi="Arial" w:cs="Arial"/>
          <w:b/>
          <w:lang w:val="en-US"/>
        </w:rPr>
        <w:t>COLOUR</w:t>
      </w:r>
      <w:r w:rsidR="001814BB">
        <w:rPr>
          <w:rFonts w:ascii="Arial" w:hAnsi="Arial" w:cs="Arial"/>
          <w:lang w:val="en-US"/>
        </w:rPr>
        <w:t>……………………………………….</w:t>
      </w:r>
      <w:r w:rsidR="001814BB">
        <w:rPr>
          <w:rFonts w:ascii="Arial" w:hAnsi="Arial" w:cs="Arial"/>
          <w:lang w:val="en-US"/>
        </w:rPr>
        <w:tab/>
      </w:r>
      <w:proofErr w:type="spellStart"/>
      <w:r>
        <w:rPr>
          <w:rFonts w:ascii="Arial" w:hAnsi="Arial" w:cs="Arial"/>
          <w:lang w:val="en-US"/>
        </w:rPr>
        <w:t>Rojo</w:t>
      </w:r>
      <w:proofErr w:type="spellEnd"/>
    </w:p>
    <w:p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FACE COMPOUND</w:t>
      </w:r>
      <w:r w:rsidR="001814BB">
        <w:rPr>
          <w:rFonts w:ascii="Arial" w:hAnsi="Arial" w:cs="Arial"/>
        </w:rPr>
        <w:t>…………………………..</w:t>
      </w:r>
      <w:r w:rsidRPr="001814BB">
        <w:rPr>
          <w:rFonts w:ascii="Arial" w:hAnsi="Arial" w:cs="Arial"/>
        </w:rPr>
        <w:t>EPDM</w:t>
      </w:r>
    </w:p>
    <w:p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CONSTRUCC</w:t>
      </w:r>
      <w:r w:rsidR="003A4EB6" w:rsidRPr="001814BB">
        <w:rPr>
          <w:rFonts w:ascii="Arial" w:hAnsi="Arial" w:cs="Arial"/>
          <w:b/>
        </w:rPr>
        <w:t>ION</w:t>
      </w:r>
      <w:r>
        <w:rPr>
          <w:rFonts w:ascii="Arial" w:hAnsi="Arial" w:cs="Arial"/>
        </w:rPr>
        <w:t>…………………………….</w:t>
      </w:r>
      <w:r>
        <w:rPr>
          <w:rFonts w:ascii="Arial" w:hAnsi="Arial" w:cs="Arial"/>
        </w:rPr>
        <w:tab/>
      </w:r>
      <w:proofErr w:type="spellStart"/>
      <w:r w:rsidR="003A4EB6" w:rsidRPr="001814BB">
        <w:rPr>
          <w:rFonts w:ascii="Arial" w:hAnsi="Arial" w:cs="Arial"/>
        </w:rPr>
        <w:t>Cord</w:t>
      </w:r>
      <w:proofErr w:type="spellEnd"/>
      <w:r w:rsidR="003A4EB6" w:rsidRPr="001814BB">
        <w:rPr>
          <w:rFonts w:ascii="Arial" w:hAnsi="Arial" w:cs="Arial"/>
        </w:rPr>
        <w:t xml:space="preserve"> </w:t>
      </w:r>
      <w:proofErr w:type="spellStart"/>
      <w:r w:rsidR="003A4EB6" w:rsidRPr="001814BB">
        <w:rPr>
          <w:rFonts w:ascii="Arial" w:hAnsi="Arial" w:cs="Arial"/>
        </w:rPr>
        <w:t>Carcass</w:t>
      </w:r>
      <w:proofErr w:type="spellEnd"/>
    </w:p>
    <w:p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TIPO</w:t>
      </w:r>
      <w:r w:rsidR="001814BB">
        <w:rPr>
          <w:rFonts w:ascii="Arial" w:hAnsi="Arial" w:cs="Arial"/>
        </w:rPr>
        <w:t>…………………………………………….</w:t>
      </w:r>
      <w:r w:rsidR="001814BB">
        <w:rPr>
          <w:rFonts w:ascii="Arial" w:hAnsi="Arial" w:cs="Arial"/>
        </w:rPr>
        <w:tab/>
      </w:r>
      <w:r w:rsidRPr="001814BB">
        <w:rPr>
          <w:rFonts w:ascii="Arial" w:hAnsi="Arial" w:cs="Arial"/>
        </w:rPr>
        <w:t>Compresible</w:t>
      </w:r>
    </w:p>
    <w:p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TERMINADO DE LA SUPERFICIE</w:t>
      </w:r>
      <w:r>
        <w:rPr>
          <w:rFonts w:ascii="Arial" w:hAnsi="Arial" w:cs="Arial"/>
        </w:rPr>
        <w:t>…………</w:t>
      </w:r>
      <w:r>
        <w:rPr>
          <w:rFonts w:ascii="Arial" w:hAnsi="Arial" w:cs="Arial"/>
        </w:rPr>
        <w:tab/>
      </w:r>
      <w:proofErr w:type="spellStart"/>
      <w:r w:rsidR="003A4EB6" w:rsidRPr="001814BB">
        <w:rPr>
          <w:rFonts w:ascii="Arial" w:hAnsi="Arial" w:cs="Arial"/>
        </w:rPr>
        <w:t>Ground</w:t>
      </w:r>
      <w:proofErr w:type="spellEnd"/>
      <w:r w:rsidR="003A4EB6" w:rsidRPr="001814BB">
        <w:rPr>
          <w:rFonts w:ascii="Arial" w:hAnsi="Arial" w:cs="Arial"/>
        </w:rPr>
        <w:t xml:space="preserve"> and </w:t>
      </w:r>
      <w:proofErr w:type="spellStart"/>
      <w:r w:rsidR="003A4EB6" w:rsidRPr="001814BB">
        <w:rPr>
          <w:rFonts w:ascii="Arial" w:hAnsi="Arial" w:cs="Arial"/>
        </w:rPr>
        <w:t>polished</w:t>
      </w:r>
      <w:proofErr w:type="spellEnd"/>
    </w:p>
    <w:p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RUGOSIDAD DE LA SUPERFICIE</w:t>
      </w:r>
      <w:r w:rsidR="003A4EB6" w:rsidRPr="001814BB">
        <w:rPr>
          <w:rFonts w:ascii="Arial" w:hAnsi="Arial" w:cs="Arial"/>
          <w:b/>
        </w:rPr>
        <w:t>, RA</w:t>
      </w:r>
      <w:r>
        <w:rPr>
          <w:rFonts w:ascii="Arial" w:hAnsi="Arial" w:cs="Arial"/>
        </w:rPr>
        <w:t>……</w:t>
      </w:r>
      <w:r w:rsidR="003A4EB6" w:rsidRPr="001814BB">
        <w:rPr>
          <w:rFonts w:ascii="Arial" w:hAnsi="Arial" w:cs="Arial"/>
        </w:rPr>
        <w:tab/>
        <w:t>0,60 – 0,90 mm</w:t>
      </w:r>
    </w:p>
    <w:p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MICRO DUREZA</w:t>
      </w:r>
      <w:r w:rsidR="001814BB">
        <w:rPr>
          <w:rFonts w:ascii="Arial" w:hAnsi="Arial" w:cs="Arial"/>
        </w:rPr>
        <w:t>……………………………...</w:t>
      </w:r>
      <w:r w:rsidRPr="001814BB">
        <w:rPr>
          <w:rFonts w:ascii="Arial" w:hAnsi="Arial" w:cs="Arial"/>
        </w:rPr>
        <w:t>70 +/- 3 IRHD</w:t>
      </w:r>
    </w:p>
    <w:p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STRETCH</w:t>
      </w:r>
      <w:r w:rsidR="001814BB">
        <w:rPr>
          <w:rFonts w:ascii="Arial" w:hAnsi="Arial" w:cs="Arial"/>
        </w:rPr>
        <w:t>……………………………………...</w:t>
      </w:r>
      <w:r w:rsidRPr="001814BB">
        <w:rPr>
          <w:rFonts w:ascii="Arial" w:hAnsi="Arial" w:cs="Arial"/>
          <w:bCs/>
        </w:rPr>
        <w:t xml:space="preserve">&lt; </w:t>
      </w:r>
      <w:r w:rsidRPr="001814BB">
        <w:rPr>
          <w:rFonts w:ascii="Arial" w:hAnsi="Arial" w:cs="Arial"/>
        </w:rPr>
        <w:t>0,70 % a 500 N/5 cm</w:t>
      </w:r>
    </w:p>
    <w:p w:rsidR="003A4EB6" w:rsidRPr="007C5A1B" w:rsidRDefault="003A4EB6" w:rsidP="007C5A1B">
      <w:pPr>
        <w:numPr>
          <w:ilvl w:val="0"/>
          <w:numId w:val="2"/>
        </w:numPr>
        <w:ind w:right="-520"/>
        <w:jc w:val="both"/>
        <w:rPr>
          <w:rFonts w:ascii="Arial" w:hAnsi="Arial" w:cs="Arial"/>
          <w:lang w:val="en-US"/>
        </w:rPr>
      </w:pPr>
      <w:r w:rsidRPr="001814BB">
        <w:rPr>
          <w:rFonts w:ascii="Arial" w:hAnsi="Arial" w:cs="Arial"/>
          <w:b/>
          <w:lang w:val="en-US"/>
        </w:rPr>
        <w:t>CALIBRE</w:t>
      </w:r>
      <w:r w:rsidR="001814BB">
        <w:rPr>
          <w:rFonts w:ascii="Arial" w:hAnsi="Arial" w:cs="Arial"/>
          <w:lang w:val="en-US"/>
        </w:rPr>
        <w:t>………………………………………</w:t>
      </w:r>
      <w:r w:rsidR="001814BB" w:rsidRPr="001814BB">
        <w:rPr>
          <w:rFonts w:ascii="Arial" w:hAnsi="Arial" w:cs="Arial"/>
          <w:lang w:val="en-US"/>
        </w:rPr>
        <w:tab/>
      </w:r>
      <w:r w:rsidRPr="001814BB">
        <w:rPr>
          <w:rFonts w:ascii="Arial" w:hAnsi="Arial" w:cs="Arial"/>
          <w:lang w:val="en-US"/>
        </w:rPr>
        <w:t>1,95 mm (ISO 12636)</w:t>
      </w:r>
    </w:p>
    <w:p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PERDIDA DE CALIBRE</w:t>
      </w:r>
      <w:r w:rsidRPr="001814BB">
        <w:rPr>
          <w:rFonts w:ascii="Arial" w:hAnsi="Arial" w:cs="Arial"/>
        </w:rPr>
        <w:t>…………………….</w:t>
      </w:r>
      <w:r>
        <w:rPr>
          <w:rFonts w:ascii="Arial" w:hAnsi="Arial" w:cs="Arial"/>
        </w:rPr>
        <w:t>..</w:t>
      </w:r>
      <w:r w:rsidR="003A4EB6" w:rsidRPr="001814BB">
        <w:rPr>
          <w:rFonts w:ascii="Arial" w:hAnsi="Arial" w:cs="Arial" w:hint="eastAsia"/>
          <w:bCs/>
        </w:rPr>
        <w:t>≤</w:t>
      </w:r>
      <w:r w:rsidR="003A4EB6" w:rsidRPr="001814BB">
        <w:rPr>
          <w:rFonts w:ascii="Arial" w:hAnsi="Arial" w:cs="Arial"/>
          <w:bCs/>
        </w:rPr>
        <w:t xml:space="preserve"> </w:t>
      </w:r>
      <w:r w:rsidR="003A4EB6" w:rsidRPr="001814BB">
        <w:rPr>
          <w:rFonts w:ascii="Arial" w:hAnsi="Arial" w:cs="Arial"/>
        </w:rPr>
        <w:t>0,02 mm</w:t>
      </w:r>
    </w:p>
    <w:p w:rsid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EMPAQUE Y TENSION</w:t>
      </w:r>
      <w:r>
        <w:rPr>
          <w:rFonts w:ascii="Arial" w:hAnsi="Arial" w:cs="Arial"/>
        </w:rPr>
        <w:t>…</w:t>
      </w:r>
      <w:r w:rsidRPr="001814BB">
        <w:rPr>
          <w:rFonts w:ascii="Arial" w:hAnsi="Arial" w:cs="Arial"/>
        </w:rPr>
        <w:t>…………………..</w:t>
      </w:r>
      <w:r>
        <w:rPr>
          <w:rFonts w:ascii="Arial" w:hAnsi="Arial" w:cs="Arial"/>
        </w:rPr>
        <w:t xml:space="preserve"> De acuerdo con instrucciones del fabricante</w:t>
      </w:r>
    </w:p>
    <w:p w:rsidR="003A4EB6" w:rsidRDefault="001814BB" w:rsidP="001814BB">
      <w:pPr>
        <w:ind w:left="225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</w:t>
      </w:r>
      <w:proofErr w:type="gramStart"/>
      <w:r>
        <w:rPr>
          <w:rFonts w:ascii="Arial" w:hAnsi="Arial" w:cs="Arial"/>
        </w:rPr>
        <w:t>de</w:t>
      </w:r>
      <w:proofErr w:type="gramEnd"/>
      <w:r>
        <w:rPr>
          <w:rFonts w:ascii="Arial" w:hAnsi="Arial" w:cs="Arial"/>
        </w:rPr>
        <w:t xml:space="preserve"> la prensa</w:t>
      </w:r>
    </w:p>
    <w:tbl>
      <w:tblPr>
        <w:tblStyle w:val="Tablaconcuadrcula"/>
        <w:tblpPr w:leftFromText="141" w:rightFromText="141" w:vertAnchor="text" w:horzAnchor="page" w:tblpXSpec="center" w:tblpY="110"/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283"/>
        <w:gridCol w:w="2126"/>
        <w:gridCol w:w="284"/>
      </w:tblGrid>
      <w:tr w:rsidR="00911FE5" w:rsidTr="00685D67">
        <w:tc>
          <w:tcPr>
            <w:tcW w:w="6629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COMPATIBILIDAD</w:t>
            </w:r>
          </w:p>
        </w:tc>
      </w:tr>
      <w:tr w:rsidR="00911FE5" w:rsidTr="00AB5D7A">
        <w:tc>
          <w:tcPr>
            <w:tcW w:w="4219" w:type="dxa"/>
            <w:gridSpan w:val="2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APLICACIONES</w:t>
            </w:r>
          </w:p>
        </w:tc>
        <w:tc>
          <w:tcPr>
            <w:tcW w:w="241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TINTAS</w:t>
            </w:r>
          </w:p>
        </w:tc>
      </w:tr>
      <w:tr w:rsidR="00880DFF" w:rsidTr="00911FE5">
        <w:tc>
          <w:tcPr>
            <w:tcW w:w="393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proofErr w:type="spellStart"/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Sheetfed</w:t>
            </w:r>
            <w:proofErr w:type="spellEnd"/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</w:t>
            </w:r>
            <w:proofErr w:type="spellStart"/>
            <w:r>
              <w:rPr>
                <w:rFonts w:ascii="AEDIN-Regular" w:eastAsiaTheme="minorHAnsi" w:hAnsi="AEDIN-Regular" w:cs="AEDIN-Regular"/>
                <w:lang w:val="en-US" w:eastAsia="en-US"/>
              </w:rPr>
              <w:t>Cama</w:t>
            </w:r>
            <w:proofErr w:type="spellEnd"/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</w:t>
            </w:r>
            <w:proofErr w:type="spellStart"/>
            <w:r>
              <w:rPr>
                <w:rFonts w:ascii="AEDIN-Regular" w:eastAsiaTheme="minorHAnsi" w:hAnsi="AEDIN-Regular" w:cs="AEDIN-Regular"/>
                <w:lang w:val="en-US" w:eastAsia="en-US"/>
              </w:rPr>
              <w:t>plana</w:t>
            </w:r>
            <w:proofErr w:type="spellEnd"/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UV</w:t>
            </w:r>
          </w:p>
        </w:tc>
        <w:tc>
          <w:tcPr>
            <w:tcW w:w="2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B050"/>
          </w:tcPr>
          <w:p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880DFF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proofErr w:type="spellStart"/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Heatset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themeColor="background1" w:fill="FF00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proofErr w:type="spellStart"/>
            <w:r>
              <w:rPr>
                <w:rFonts w:ascii="AEDIN-Regular" w:eastAsiaTheme="minorHAnsi" w:hAnsi="AEDIN-Regular" w:cs="AEDIN-Regular"/>
                <w:lang w:eastAsia="en-US"/>
              </w:rPr>
              <w:t>Conventional</w:t>
            </w:r>
            <w:proofErr w:type="spell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00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</w:tr>
      <w:tr w:rsidR="00880DFF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proofErr w:type="spellStart"/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Coldset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themeColor="background1" w:fill="FF00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proofErr w:type="spellStart"/>
            <w:r>
              <w:rPr>
                <w:rFonts w:ascii="AEDIN-Regular" w:eastAsiaTheme="minorHAnsi" w:hAnsi="AEDIN-Regular" w:cs="AEDIN-Regular"/>
                <w:lang w:eastAsia="en-US"/>
              </w:rPr>
              <w:t>Hybrid</w:t>
            </w:r>
            <w:proofErr w:type="spell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00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</w:tr>
      <w:tr w:rsidR="00911FE5" w:rsidTr="008D510F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Packaging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</w:t>
            </w:r>
            <w:proofErr w:type="spellStart"/>
            <w:r>
              <w:rPr>
                <w:rFonts w:ascii="AEDIN-Regular" w:eastAsiaTheme="minorHAnsi" w:hAnsi="AEDIN-Regular" w:cs="AEDIN-Regular"/>
                <w:lang w:val="en-US" w:eastAsia="en-US"/>
              </w:rPr>
              <w:t>Embalaje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911FE5" w:rsidTr="007E4070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Coating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</w:t>
            </w:r>
            <w:proofErr w:type="spellStart"/>
            <w:r>
              <w:rPr>
                <w:rFonts w:ascii="AEDIN-Regular" w:eastAsiaTheme="minorHAnsi" w:hAnsi="AEDIN-Regular" w:cs="AEDIN-Regular"/>
                <w:lang w:val="en-US" w:eastAsia="en-US"/>
              </w:rPr>
              <w:t>Barnizado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880DFF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Metal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RECOMMENDED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B05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  <w:tr w:rsidR="00880DFF" w:rsidRPr="002463EE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2463EE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proofErr w:type="spellStart"/>
            <w:r w:rsidRPr="002463EE">
              <w:rPr>
                <w:rFonts w:ascii="AEDIN-Regular" w:eastAsiaTheme="minorHAnsi" w:hAnsi="AEDIN-Regular" w:cs="AEDIN-Regular"/>
                <w:lang w:eastAsia="en-US"/>
              </w:rPr>
              <w:t>Continuous</w:t>
            </w:r>
            <w:proofErr w:type="spellEnd"/>
            <w:r w:rsidRPr="002463EE">
              <w:rPr>
                <w:rFonts w:ascii="AEDIN-Regular" w:eastAsiaTheme="minorHAnsi" w:hAnsi="AEDIN-Regular" w:cs="AEDIN-Regular"/>
                <w:lang w:eastAsia="en-US"/>
              </w:rPr>
              <w:t xml:space="preserve"> F.</w:t>
            </w:r>
            <w:r>
              <w:rPr>
                <w:rFonts w:ascii="AEDIN-Regular" w:eastAsiaTheme="minorHAnsi" w:hAnsi="AEDIN-Regular" w:cs="AEDIN-Regular"/>
                <w:lang w:eastAsia="en-US"/>
              </w:rPr>
              <w:t>-</w:t>
            </w:r>
            <w:r w:rsidRPr="002463EE">
              <w:rPr>
                <w:rFonts w:ascii="AEDIN-Regular" w:eastAsiaTheme="minorHAnsi" w:hAnsi="AEDIN-Regular" w:cs="AEDIN-Regular"/>
                <w:lang w:eastAsia="en-US"/>
              </w:rPr>
              <w:t xml:space="preserve"> </w:t>
            </w:r>
            <w:r>
              <w:rPr>
                <w:rFonts w:ascii="AEDIN-Regular" w:eastAsiaTheme="minorHAnsi" w:hAnsi="AEDIN-Regular" w:cs="AEDIN-Regular"/>
                <w:lang w:eastAsia="en-US"/>
              </w:rPr>
              <w:t>Formas Continuas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SUITABLE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</w:tcPr>
          <w:p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  <w:tr w:rsidR="00880DFF" w:rsidRPr="002463EE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880DFF" w:rsidRPr="002463EE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proofErr w:type="spellStart"/>
            <w:r w:rsidRPr="002463EE">
              <w:rPr>
                <w:rFonts w:ascii="AEDIN-Regular" w:eastAsiaTheme="minorHAnsi" w:hAnsi="AEDIN-Regular" w:cs="AEDIN-Regular"/>
                <w:lang w:eastAsia="en-US"/>
              </w:rPr>
              <w:t>Plastic</w:t>
            </w:r>
            <w:proofErr w:type="spellEnd"/>
            <w:r>
              <w:rPr>
                <w:rFonts w:ascii="AEDIN-Regular" w:eastAsiaTheme="minorHAnsi" w:hAnsi="AEDIN-Regular" w:cs="AEDIN-Regular"/>
                <w:lang w:eastAsia="en-US"/>
              </w:rPr>
              <w:t xml:space="preserve"> - Plástico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B050"/>
          </w:tcPr>
          <w:p w:rsidR="00880DFF" w:rsidRDefault="00880DFF" w:rsidP="00880DFF">
            <w:pPr>
              <w:ind w:right="-520"/>
              <w:jc w:val="both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880DFF" w:rsidRPr="00C7002F" w:rsidRDefault="00880DFF" w:rsidP="00880DFF">
            <w:pPr>
              <w:ind w:right="-520"/>
              <w:jc w:val="both"/>
              <w:rPr>
                <w:rFonts w:ascii="Arial" w:hAnsi="Arial" w:cs="Arial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NOT RECOMMENDED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0000"/>
          </w:tcPr>
          <w:p w:rsidR="00880DFF" w:rsidRDefault="00880DFF" w:rsidP="00880DFF">
            <w:pPr>
              <w:ind w:right="-520"/>
              <w:jc w:val="both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</w:tbl>
    <w:p w:rsidR="00FB0037" w:rsidRDefault="00FB0037" w:rsidP="001814BB">
      <w:pPr>
        <w:ind w:left="225" w:right="-520"/>
        <w:jc w:val="both"/>
        <w:rPr>
          <w:rFonts w:ascii="Arial" w:hAnsi="Arial" w:cs="Arial"/>
        </w:rPr>
      </w:pPr>
    </w:p>
    <w:p w:rsidR="00FB0037" w:rsidRDefault="00FB0037" w:rsidP="00FB0037">
      <w:pPr>
        <w:autoSpaceDE w:val="0"/>
        <w:autoSpaceDN w:val="0"/>
        <w:adjustRightInd w:val="0"/>
        <w:rPr>
          <w:rFonts w:ascii="AEDIN-Regular" w:eastAsiaTheme="minorHAnsi" w:hAnsi="AEDIN-Regular" w:cs="AEDIN-Regular"/>
          <w:lang w:val="en-US"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3A4EB6" w:rsidRDefault="003A4EB6" w:rsidP="003A4EB6">
      <w:pPr>
        <w:ind w:right="-520"/>
        <w:jc w:val="both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:rsidR="00880DFF" w:rsidRPr="001814BB" w:rsidRDefault="00880DFF" w:rsidP="003A4EB6">
      <w:pPr>
        <w:ind w:right="-520"/>
        <w:jc w:val="both"/>
        <w:rPr>
          <w:rFonts w:ascii="Arial" w:hAnsi="Arial" w:cs="Arial"/>
        </w:rPr>
      </w:pPr>
    </w:p>
    <w:p w:rsidR="003A4EB6" w:rsidRDefault="0083172C" w:rsidP="003A4EB6">
      <w:pPr>
        <w:ind w:left="-284" w:right="-520"/>
        <w:jc w:val="both"/>
        <w:rPr>
          <w:rFonts w:ascii="Arial" w:hAnsi="Arial" w:cs="Arial"/>
        </w:rPr>
      </w:pPr>
      <w:r w:rsidRPr="003A4EB6">
        <w:rPr>
          <w:rFonts w:ascii="Arial" w:hAnsi="Arial" w:cs="Arial"/>
        </w:rPr>
        <w:t>MONTAJE:</w:t>
      </w:r>
    </w:p>
    <w:p w:rsidR="003A4EB6" w:rsidRDefault="0083172C" w:rsidP="003A4EB6">
      <w:pPr>
        <w:ind w:left="-284" w:right="-520"/>
        <w:jc w:val="both"/>
        <w:rPr>
          <w:rFonts w:ascii="Arial" w:hAnsi="Arial" w:cs="Arial"/>
        </w:rPr>
      </w:pPr>
      <w:r w:rsidRPr="003A4EB6">
        <w:rPr>
          <w:rFonts w:ascii="Arial" w:hAnsi="Arial" w:cs="Arial"/>
        </w:rPr>
        <w:t>El espesor del montaje empaque-mantilla debe ser medido y ajustado con micrómetro según las recomendaciones del fabricante de la máquina.</w:t>
      </w:r>
    </w:p>
    <w:p w:rsidR="003A4EB6" w:rsidRDefault="003A4EB6" w:rsidP="003A4EB6">
      <w:pPr>
        <w:ind w:left="-284" w:right="-520"/>
        <w:jc w:val="both"/>
        <w:rPr>
          <w:rFonts w:ascii="Arial" w:hAnsi="Arial" w:cs="Arial"/>
        </w:rPr>
      </w:pPr>
    </w:p>
    <w:p w:rsidR="0083172C" w:rsidRDefault="0083172C" w:rsidP="003A4EB6">
      <w:pPr>
        <w:ind w:left="-284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TENSION: </w:t>
      </w:r>
    </w:p>
    <w:p w:rsidR="0083172C" w:rsidRDefault="0083172C" w:rsidP="003A4EB6">
      <w:pPr>
        <w:ind w:left="-180" w:right="-520"/>
        <w:jc w:val="both"/>
        <w:rPr>
          <w:rFonts w:ascii="Arial" w:hAnsi="Arial" w:cs="Arial"/>
        </w:rPr>
      </w:pPr>
    </w:p>
    <w:p w:rsidR="0083172C" w:rsidRDefault="0083172C" w:rsidP="003A4EB6">
      <w:pPr>
        <w:ind w:left="-180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instalar una mantilla SAVA nueva, se debe ajustar alrededor de 5 N/m por debajo de la máxima tensión recomendada por el fabricante. Después de realizar un primer trabajo, (1000 tiradas aprox.) la mantilla ya ha alcanzado su máxima </w:t>
      </w:r>
      <w:proofErr w:type="spellStart"/>
      <w:r>
        <w:rPr>
          <w:rFonts w:ascii="Arial" w:hAnsi="Arial" w:cs="Arial"/>
        </w:rPr>
        <w:t>cedencia</w:t>
      </w:r>
      <w:proofErr w:type="spellEnd"/>
      <w:r>
        <w:rPr>
          <w:rFonts w:ascii="Arial" w:hAnsi="Arial" w:cs="Arial"/>
        </w:rPr>
        <w:t xml:space="preserve"> y se procede a hacer el ajuste definitivo de tensión. Para que el ajuste de tensión de la mantilla sea preciso,  se debe realizar con una </w:t>
      </w:r>
      <w:r w:rsidRPr="007E63B2">
        <w:rPr>
          <w:rFonts w:ascii="Arial" w:hAnsi="Arial" w:cs="Arial"/>
          <w:b/>
          <w:i/>
        </w:rPr>
        <w:t>llave de torque</w:t>
      </w:r>
      <w:r>
        <w:rPr>
          <w:rFonts w:ascii="Arial" w:hAnsi="Arial" w:cs="Arial"/>
        </w:rPr>
        <w:t>. Las recomendaciones de fábrica según el formato a trabajar son:</w:t>
      </w:r>
    </w:p>
    <w:p w:rsidR="0083172C" w:rsidRDefault="0083172C" w:rsidP="003A4EB6">
      <w:pPr>
        <w:ind w:left="-180" w:right="-520"/>
        <w:rPr>
          <w:rFonts w:ascii="Arial" w:hAnsi="Arial" w:cs="Arial"/>
        </w:rPr>
      </w:pPr>
    </w:p>
    <w:p w:rsidR="003A4EB6" w:rsidRDefault="0083172C" w:rsidP="003A4EB6">
      <w:pPr>
        <w:ind w:left="-180" w:right="-520"/>
        <w:rPr>
          <w:rFonts w:ascii="Arial" w:hAnsi="Arial" w:cs="Arial"/>
        </w:rPr>
      </w:pPr>
      <w:r>
        <w:rPr>
          <w:noProof/>
          <w:lang w:val="es-CO" w:eastAsia="es-CO"/>
        </w:rPr>
        <w:drawing>
          <wp:inline distT="0" distB="0" distL="0" distR="0">
            <wp:extent cx="5610225" cy="149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EB6" w:rsidRDefault="003A4EB6" w:rsidP="003A4EB6">
      <w:pPr>
        <w:ind w:left="-180" w:right="-520"/>
        <w:rPr>
          <w:rFonts w:ascii="Arial" w:hAnsi="Arial" w:cs="Arial"/>
        </w:rPr>
      </w:pPr>
    </w:p>
    <w:p w:rsidR="003A4EB6" w:rsidRDefault="003A4EB6" w:rsidP="003A4EB6">
      <w:pPr>
        <w:ind w:left="-180" w:right="-520"/>
        <w:rPr>
          <w:rFonts w:ascii="Arial" w:hAnsi="Arial" w:cs="Arial"/>
        </w:rPr>
      </w:pPr>
    </w:p>
    <w:p w:rsidR="0083172C" w:rsidRPr="003A4EB6" w:rsidRDefault="0083172C" w:rsidP="003A4EB6">
      <w:pPr>
        <w:ind w:left="-180" w:right="-520"/>
      </w:pPr>
      <w:r>
        <w:rPr>
          <w:rFonts w:ascii="Arial" w:hAnsi="Arial" w:cs="Arial"/>
        </w:rPr>
        <w:t xml:space="preserve">ALMACENAMIENTO: </w:t>
      </w:r>
    </w:p>
    <w:p w:rsidR="0083172C" w:rsidRDefault="0083172C" w:rsidP="003A4EB6">
      <w:pPr>
        <w:ind w:left="-180" w:right="-520"/>
        <w:rPr>
          <w:rFonts w:ascii="Arial" w:hAnsi="Arial" w:cs="Arial"/>
        </w:rPr>
      </w:pPr>
    </w:p>
    <w:p w:rsidR="003A4EB6" w:rsidRDefault="0083172C" w:rsidP="003A4EB6">
      <w:pPr>
        <w:ind w:left="-180" w:right="-520"/>
        <w:rPr>
          <w:rFonts w:ascii="Arial" w:hAnsi="Arial" w:cs="Arial"/>
        </w:rPr>
      </w:pPr>
      <w:r w:rsidRPr="004D6527">
        <w:rPr>
          <w:rFonts w:ascii="Arial" w:hAnsi="Arial" w:cs="Arial"/>
        </w:rPr>
        <w:t>Comercial Offset Guio</w:t>
      </w:r>
      <w:r>
        <w:rPr>
          <w:rFonts w:ascii="Arial" w:hAnsi="Arial" w:cs="Arial"/>
        </w:rPr>
        <w:t xml:space="preserve"> despacha las mantillas SAVA enrolladas. Una vez recibidas, se deben desenrollar y poner en una superficie plana, siempre enfrentando las caras engomadas, como se muestra en el esquema: </w:t>
      </w:r>
    </w:p>
    <w:p w:rsidR="003A4EB6" w:rsidRDefault="003A4EB6" w:rsidP="003A4EB6">
      <w:pPr>
        <w:ind w:left="-180" w:right="-520"/>
        <w:rPr>
          <w:rFonts w:ascii="Arial" w:hAnsi="Arial" w:cs="Arial"/>
        </w:rPr>
      </w:pPr>
    </w:p>
    <w:p w:rsidR="003A4EB6" w:rsidRDefault="003A4EB6" w:rsidP="003A4EB6">
      <w:pPr>
        <w:ind w:left="-180" w:right="-520"/>
        <w:rPr>
          <w:rFonts w:ascii="Arial" w:hAnsi="Arial" w:cs="Arial"/>
        </w:rPr>
      </w:pPr>
    </w:p>
    <w:p w:rsidR="003A4EB6" w:rsidRDefault="0097422E" w:rsidP="003A4EB6">
      <w:pPr>
        <w:ind w:left="-180" w:right="-52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>
          <v:group id="_x0000_s1060" editas="canvas" style="width:423pt;height:63pt;mso-position-horizontal-relative:char;mso-position-vertical-relative:line" coordorigin="1701,6075" coordsize="8460,126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1" type="#_x0000_t75" style="position:absolute;left:1701;top:6075;width:8460;height:1260" o:preferrelative="f">
              <v:fill o:detectmouseclick="t"/>
              <v:path o:extrusionok="t" o:connecttype="none"/>
              <o:lock v:ext="edit" text="t"/>
            </v:shape>
            <v:group id="_x0000_s1062" style="position:absolute;left:4041;top:6255;width:4320;height:369" coordorigin="2601,6255" coordsize="6300,361">
              <v:rect id="_x0000_s1063" style="position:absolute;left:2601;top:6255;width:6300;height:181"/>
              <v:rect id="_x0000_s1064" style="position:absolute;left:2601;top:6435;width:6300;height:181" fillcolor="#36f"/>
            </v:group>
            <v:group id="_x0000_s1065" style="position:absolute;left:4041;top:6735;width:4320;height:369" coordorigin="3081,6735" coordsize="6300,360">
              <v:rect id="_x0000_s1066" style="position:absolute;left:3081;top:6735;width:6300;height:181" fillcolor="#36f"/>
              <v:rect id="_x0000_s1067" style="position:absolute;left:3081;top:6914;width:6300;height:181"/>
            </v:group>
            <v:group id="_x0000_s1068" style="position:absolute;left:8361;top:6155;width:1500;height:360" coordorigin="8361,6155" coordsize="1500,360">
              <v:line id="_x0000_s1069" style="position:absolute;flip:x y" from="8361,6334" to="9081,6335">
                <v:stroke endarrow="block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0" type="#_x0000_t202" style="position:absolute;left:8961;top:6155;width:900;height:360" filled="f" stroked="f">
                <v:textbox style="mso-next-textbox:#_x0000_s1070">
                  <w:txbxContent>
                    <w:p w:rsidR="003A4EB6" w:rsidRPr="009F4565" w:rsidRDefault="003A4EB6" w:rsidP="003A4EB6">
                      <w:pPr>
                        <w:rPr>
                          <w:sz w:val="20"/>
                          <w:szCs w:val="20"/>
                        </w:rPr>
                      </w:pPr>
                      <w:r w:rsidRPr="009F4565">
                        <w:rPr>
                          <w:sz w:val="20"/>
                          <w:szCs w:val="20"/>
                        </w:rPr>
                        <w:t>LONA</w:t>
                      </w:r>
                    </w:p>
                  </w:txbxContent>
                </v:textbox>
              </v:shape>
            </v:group>
            <v:group id="_x0000_s1071" style="position:absolute;left:8381;top:6855;width:1500;height:360" coordorigin="8361,6155" coordsize="1500,360">
              <v:line id="_x0000_s1072" style="position:absolute;flip:x y" from="8361,6334" to="9081,6335">
                <v:stroke endarrow="block"/>
              </v:line>
              <v:shape id="_x0000_s1073" type="#_x0000_t202" style="position:absolute;left:8961;top:6155;width:900;height:360" filled="f" stroked="f">
                <v:textbox style="mso-next-textbox:#_x0000_s1073">
                  <w:txbxContent>
                    <w:p w:rsidR="003A4EB6" w:rsidRPr="009F4565" w:rsidRDefault="003A4EB6" w:rsidP="003A4EB6">
                      <w:pPr>
                        <w:rPr>
                          <w:sz w:val="20"/>
                          <w:szCs w:val="20"/>
                        </w:rPr>
                      </w:pPr>
                      <w:r w:rsidRPr="009F4565">
                        <w:rPr>
                          <w:sz w:val="20"/>
                          <w:szCs w:val="20"/>
                        </w:rPr>
                        <w:t>LONA</w:t>
                      </w:r>
                    </w:p>
                  </w:txbxContent>
                </v:textbox>
              </v:shape>
            </v:group>
            <v:line id="_x0000_s1074" style="position:absolute;flip:y" from="3154,6576" to="4041,6680">
              <v:stroke endarrow="block"/>
            </v:line>
            <v:line id="_x0000_s1075" style="position:absolute" from="3194,6680" to="4041,6795">
              <v:stroke endarrow="block"/>
            </v:line>
            <v:shape id="_x0000_s1076" type="#_x0000_t202" style="position:absolute;left:2121;top:6335;width:1440;height:720" filled="f" stroked="f">
              <v:textbox style="mso-next-textbox:#_x0000_s1076">
                <w:txbxContent>
                  <w:p w:rsidR="003A4EB6" w:rsidRPr="009F4565" w:rsidRDefault="003A4EB6" w:rsidP="003A4EB6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CARA CON CAUCH</w:t>
                    </w:r>
                    <w:r w:rsidRPr="009F4565">
                      <w:rPr>
                        <w:sz w:val="20"/>
                        <w:szCs w:val="20"/>
                      </w:rPr>
                      <w:t>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A4EB6" w:rsidRDefault="003A4EB6" w:rsidP="003A4EB6">
      <w:pPr>
        <w:ind w:left="-180" w:right="-520"/>
        <w:rPr>
          <w:rFonts w:ascii="Arial" w:hAnsi="Arial" w:cs="Arial"/>
        </w:rPr>
      </w:pPr>
    </w:p>
    <w:p w:rsidR="003A4EB6" w:rsidRDefault="003A4EB6" w:rsidP="003A4EB6">
      <w:pPr>
        <w:ind w:left="-180" w:right="-520"/>
        <w:rPr>
          <w:rFonts w:ascii="Arial" w:hAnsi="Arial" w:cs="Arial"/>
        </w:rPr>
      </w:pPr>
      <w:bookmarkStart w:id="0" w:name="_GoBack"/>
      <w:bookmarkEnd w:id="0"/>
    </w:p>
    <w:sectPr w:rsidR="003A4EB6" w:rsidSect="001B51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22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589" w:rsidRDefault="00FF5589" w:rsidP="0083172C">
      <w:r>
        <w:separator/>
      </w:r>
    </w:p>
  </w:endnote>
  <w:endnote w:type="continuationSeparator" w:id="0">
    <w:p w:rsidR="00FF5589" w:rsidRDefault="00FF5589" w:rsidP="00831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DINExtr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EDIN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FF0" w:rsidRDefault="00145FF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FF0" w:rsidRDefault="00145FF0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FF0" w:rsidRDefault="00145FF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589" w:rsidRDefault="00FF5589" w:rsidP="0083172C">
      <w:r>
        <w:separator/>
      </w:r>
    </w:p>
  </w:footnote>
  <w:footnote w:type="continuationSeparator" w:id="0">
    <w:p w:rsidR="00FF5589" w:rsidRDefault="00FF5589" w:rsidP="008317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FF0" w:rsidRDefault="00145FF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9866" w:type="dxa"/>
      <w:jc w:val="center"/>
      <w:tblBorders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1850"/>
      <w:gridCol w:w="5258"/>
      <w:gridCol w:w="2758"/>
    </w:tblGrid>
    <w:tr w:rsidR="001B519C" w:rsidRPr="00746E04">
      <w:trPr>
        <w:trHeight w:val="354"/>
        <w:jc w:val="center"/>
      </w:trPr>
      <w:tc>
        <w:tcPr>
          <w:tcW w:w="1850" w:type="dxa"/>
          <w:vMerge w:val="restart"/>
          <w:tcBorders>
            <w:right w:val="single" w:sz="4" w:space="0" w:color="auto"/>
          </w:tcBorders>
          <w:vAlign w:val="center"/>
        </w:tcPr>
        <w:p w:rsidR="001B519C" w:rsidRPr="00B22146" w:rsidRDefault="00145FF0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es-CO" w:eastAsia="es-CO"/>
            </w:rPr>
            <w:drawing>
              <wp:anchor distT="0" distB="0" distL="114300" distR="114300" simplePos="0" relativeHeight="251658240" behindDoc="0" locked="0" layoutInCell="1" allowOverlap="1" wp14:anchorId="090E1C6D" wp14:editId="7D6537D8">
                <wp:simplePos x="0" y="0"/>
                <wp:positionH relativeFrom="column">
                  <wp:posOffset>-32385</wp:posOffset>
                </wp:positionH>
                <wp:positionV relativeFrom="paragraph">
                  <wp:posOffset>-52705</wp:posOffset>
                </wp:positionV>
                <wp:extent cx="1100455" cy="628650"/>
                <wp:effectExtent l="0" t="0" r="0" b="0"/>
                <wp:wrapNone/>
                <wp:docPr id="1" name="Imagen 1" descr="LOGO SU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UP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04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58" w:type="dxa"/>
          <w:vMerge w:val="restart"/>
          <w:tcBorders>
            <w:right w:val="single" w:sz="4" w:space="0" w:color="auto"/>
          </w:tcBorders>
          <w:vAlign w:val="center"/>
        </w:tcPr>
        <w:p w:rsidR="001B519C" w:rsidRPr="00B22146" w:rsidRDefault="00145FF0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DESTEK COMERCIAL S.A.S</w:t>
          </w: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1B519C" w:rsidRPr="00B22146" w:rsidRDefault="006E609D" w:rsidP="001B519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Versión: 01</w:t>
          </w:r>
        </w:p>
      </w:tc>
    </w:tr>
    <w:tr w:rsidR="001B519C" w:rsidRPr="00746E04">
      <w:trPr>
        <w:trHeight w:val="336"/>
        <w:jc w:val="center"/>
      </w:trPr>
      <w:tc>
        <w:tcPr>
          <w:tcW w:w="1850" w:type="dxa"/>
          <w:vMerge/>
          <w:tcBorders>
            <w:right w:val="single" w:sz="4" w:space="0" w:color="auto"/>
          </w:tcBorders>
          <w:vAlign w:val="center"/>
        </w:tcPr>
        <w:p w:rsidR="001B519C" w:rsidRPr="00B22146" w:rsidRDefault="0097422E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258" w:type="dxa"/>
          <w:vMerge/>
          <w:tcBorders>
            <w:right w:val="single" w:sz="4" w:space="0" w:color="auto"/>
          </w:tcBorders>
          <w:vAlign w:val="center"/>
        </w:tcPr>
        <w:p w:rsidR="001B519C" w:rsidRPr="00B22146" w:rsidRDefault="0097422E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1B519C" w:rsidRPr="00B22146" w:rsidRDefault="0083172C" w:rsidP="0083172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Fecha: 08/04</w:t>
          </w:r>
          <w:r w:rsidR="006E609D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2011</w:t>
          </w:r>
        </w:p>
      </w:tc>
    </w:tr>
    <w:tr w:rsidR="001B519C" w:rsidRPr="00746E04">
      <w:trPr>
        <w:trHeight w:val="165"/>
        <w:jc w:val="center"/>
      </w:trPr>
      <w:tc>
        <w:tcPr>
          <w:tcW w:w="1850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B519C" w:rsidRPr="00B22146" w:rsidRDefault="0097422E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258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B519C" w:rsidRPr="00B22146" w:rsidRDefault="0097422E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1B519C" w:rsidRPr="00B22146" w:rsidRDefault="006E609D" w:rsidP="001B519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t xml:space="preserve">Página 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97422E">
            <w:rPr>
              <w:rStyle w:val="Nmerodepgina"/>
              <w:rFonts w:ascii="Arial" w:hAnsi="Arial" w:cs="Arial"/>
              <w:noProof/>
              <w:sz w:val="20"/>
              <w:szCs w:val="20"/>
            </w:rPr>
            <w:t>2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t xml:space="preserve"> de 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instrText xml:space="preserve"> NUMPAGES </w:instrTex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97422E">
            <w:rPr>
              <w:rStyle w:val="Nmerodepgina"/>
              <w:rFonts w:ascii="Arial" w:hAnsi="Arial" w:cs="Arial"/>
              <w:noProof/>
              <w:sz w:val="20"/>
              <w:szCs w:val="20"/>
            </w:rPr>
            <w:t>2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1B519C" w:rsidRDefault="0097422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FF0" w:rsidRDefault="00145FF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22F9C"/>
    <w:multiLevelType w:val="hybridMultilevel"/>
    <w:tmpl w:val="A9FCC6A6"/>
    <w:lvl w:ilvl="0" w:tplc="9B4A11DA">
      <w:numFmt w:val="bullet"/>
      <w:lvlText w:val=""/>
      <w:lvlJc w:val="left"/>
      <w:pPr>
        <w:ind w:left="225" w:hanging="360"/>
      </w:pPr>
      <w:rPr>
        <w:rFonts w:ascii="Symbol" w:eastAsia="Times New Roman" w:hAnsi="Symbol" w:cs="Arial" w:hint="default"/>
      </w:rPr>
    </w:lvl>
    <w:lvl w:ilvl="1" w:tplc="0C0A0003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1">
    <w:nsid w:val="3B44510F"/>
    <w:multiLevelType w:val="hybridMultilevel"/>
    <w:tmpl w:val="BA60651A"/>
    <w:lvl w:ilvl="0" w:tplc="0C0A000F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172C"/>
    <w:rsid w:val="00005BB1"/>
    <w:rsid w:val="00015FAE"/>
    <w:rsid w:val="00044007"/>
    <w:rsid w:val="000A7C98"/>
    <w:rsid w:val="000E5F9E"/>
    <w:rsid w:val="000E6A96"/>
    <w:rsid w:val="001107B8"/>
    <w:rsid w:val="001223C5"/>
    <w:rsid w:val="00125DB0"/>
    <w:rsid w:val="0013727A"/>
    <w:rsid w:val="00145FF0"/>
    <w:rsid w:val="00171491"/>
    <w:rsid w:val="00172E1D"/>
    <w:rsid w:val="001814BB"/>
    <w:rsid w:val="001B10D5"/>
    <w:rsid w:val="002237BD"/>
    <w:rsid w:val="0023690B"/>
    <w:rsid w:val="002463EE"/>
    <w:rsid w:val="002532EC"/>
    <w:rsid w:val="00273DC6"/>
    <w:rsid w:val="002A3421"/>
    <w:rsid w:val="002B3DCC"/>
    <w:rsid w:val="002B5334"/>
    <w:rsid w:val="002D12F9"/>
    <w:rsid w:val="002D5D18"/>
    <w:rsid w:val="003667F8"/>
    <w:rsid w:val="00367BA2"/>
    <w:rsid w:val="003867F0"/>
    <w:rsid w:val="00397946"/>
    <w:rsid w:val="003A4EB6"/>
    <w:rsid w:val="00415017"/>
    <w:rsid w:val="00420576"/>
    <w:rsid w:val="0047243E"/>
    <w:rsid w:val="004860ED"/>
    <w:rsid w:val="0048711E"/>
    <w:rsid w:val="004A77FF"/>
    <w:rsid w:val="004B1908"/>
    <w:rsid w:val="004C5460"/>
    <w:rsid w:val="00503E32"/>
    <w:rsid w:val="00533C9A"/>
    <w:rsid w:val="005354E7"/>
    <w:rsid w:val="00586392"/>
    <w:rsid w:val="00587D04"/>
    <w:rsid w:val="005B0697"/>
    <w:rsid w:val="005D2F60"/>
    <w:rsid w:val="006053E3"/>
    <w:rsid w:val="006223F1"/>
    <w:rsid w:val="00661B1A"/>
    <w:rsid w:val="00692538"/>
    <w:rsid w:val="006979B8"/>
    <w:rsid w:val="006E2315"/>
    <w:rsid w:val="006E609D"/>
    <w:rsid w:val="007300BD"/>
    <w:rsid w:val="00731101"/>
    <w:rsid w:val="00745BCD"/>
    <w:rsid w:val="007C5059"/>
    <w:rsid w:val="007C5A1B"/>
    <w:rsid w:val="007F06BF"/>
    <w:rsid w:val="0083172C"/>
    <w:rsid w:val="00872E77"/>
    <w:rsid w:val="00880DFF"/>
    <w:rsid w:val="00884774"/>
    <w:rsid w:val="008A4861"/>
    <w:rsid w:val="008C0156"/>
    <w:rsid w:val="008D4EF6"/>
    <w:rsid w:val="008D7EEF"/>
    <w:rsid w:val="008F1482"/>
    <w:rsid w:val="008F4823"/>
    <w:rsid w:val="00903634"/>
    <w:rsid w:val="00911FE5"/>
    <w:rsid w:val="00956632"/>
    <w:rsid w:val="0097422E"/>
    <w:rsid w:val="00980970"/>
    <w:rsid w:val="009B1809"/>
    <w:rsid w:val="009B6948"/>
    <w:rsid w:val="00A014CE"/>
    <w:rsid w:val="00A104EF"/>
    <w:rsid w:val="00A167BF"/>
    <w:rsid w:val="00A2709E"/>
    <w:rsid w:val="00A40C58"/>
    <w:rsid w:val="00B20B97"/>
    <w:rsid w:val="00B6337C"/>
    <w:rsid w:val="00B70890"/>
    <w:rsid w:val="00B7527B"/>
    <w:rsid w:val="00BB4EBC"/>
    <w:rsid w:val="00BC21EC"/>
    <w:rsid w:val="00BE35E9"/>
    <w:rsid w:val="00BF78EE"/>
    <w:rsid w:val="00C36B2C"/>
    <w:rsid w:val="00C40181"/>
    <w:rsid w:val="00C413B2"/>
    <w:rsid w:val="00C4197F"/>
    <w:rsid w:val="00C65EB3"/>
    <w:rsid w:val="00C7002F"/>
    <w:rsid w:val="00C90F57"/>
    <w:rsid w:val="00CB3798"/>
    <w:rsid w:val="00CD07F4"/>
    <w:rsid w:val="00D07D66"/>
    <w:rsid w:val="00D453F0"/>
    <w:rsid w:val="00D9683F"/>
    <w:rsid w:val="00DB1793"/>
    <w:rsid w:val="00DC3811"/>
    <w:rsid w:val="00DC4767"/>
    <w:rsid w:val="00E20E4D"/>
    <w:rsid w:val="00E277D1"/>
    <w:rsid w:val="00ED6234"/>
    <w:rsid w:val="00F15189"/>
    <w:rsid w:val="00F16808"/>
    <w:rsid w:val="00F46528"/>
    <w:rsid w:val="00F73755"/>
    <w:rsid w:val="00F87246"/>
    <w:rsid w:val="00FB0037"/>
    <w:rsid w:val="00FC39D0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7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317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3172C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rsid w:val="00831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Fuentedeprrafopredeter"/>
    <w:rsid w:val="0083172C"/>
  </w:style>
  <w:style w:type="paragraph" w:styleId="Textodeglobo">
    <w:name w:val="Balloon Text"/>
    <w:basedOn w:val="Normal"/>
    <w:link w:val="TextodegloboCar"/>
    <w:uiPriority w:val="99"/>
    <w:semiHidden/>
    <w:unhideWhenUsed/>
    <w:rsid w:val="008317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72C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17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72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ps">
    <w:name w:val="hps"/>
    <w:basedOn w:val="Fuentedeprrafopredeter"/>
    <w:rsid w:val="0083172C"/>
  </w:style>
  <w:style w:type="character" w:customStyle="1" w:styleId="apple-converted-space">
    <w:name w:val="apple-converted-space"/>
    <w:basedOn w:val="Fuentedeprrafopredeter"/>
    <w:rsid w:val="0083172C"/>
  </w:style>
  <w:style w:type="paragraph" w:styleId="Prrafodelista">
    <w:name w:val="List Paragraph"/>
    <w:basedOn w:val="Normal"/>
    <w:uiPriority w:val="34"/>
    <w:qFormat/>
    <w:rsid w:val="003A4E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COMEROFF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Ivonne Guio</dc:creator>
  <cp:lastModifiedBy>DESTEK COMERCIAL</cp:lastModifiedBy>
  <cp:revision>3</cp:revision>
  <cp:lastPrinted>2012-12-10T22:28:00Z</cp:lastPrinted>
  <dcterms:created xsi:type="dcterms:W3CDTF">2012-12-10T22:27:00Z</dcterms:created>
  <dcterms:modified xsi:type="dcterms:W3CDTF">2012-12-10T22:28:00Z</dcterms:modified>
</cp:coreProperties>
</file>