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xkdfthg0syy5" w:id="0"/>
      <w:bookmarkEnd w:id="0"/>
      <w:r w:rsidDel="00000000" w:rsidR="00000000" w:rsidRPr="00000000">
        <w:rPr>
          <w:rtl w:val="0"/>
        </w:rPr>
        <w:t xml:space="preserve">REQUERIMIENTOS  PARA EL TURNERO DE MESA DE ENTRADA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Necesitamos un sistema para que los vecinos puedan gestionar su turno con la intendenta, con el secretario y los turnos para el registro civil.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mesa de entrada trabajan dos personas y  en el registro civil también dos personas.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Las personas de la muni deben: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-poder registrar turnos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-ver turnos disponibles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-ver turnos ocupado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-tener posibilidad de hacer impresión de turnos según área que corresponda.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-la intendente y el secretario pueden ver toda la agenda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-los turnos deben marcarse como realizados, no concurre, entre otros.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Los usuarios: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-se deben llevar una constancia del turno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-un día antes del turno les tiene que llegar un mensaje por whatsapp o email  indicando día y hora del turno, con la opción de que pueda cancelarlo.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-Nos gustaría que puedan gestionar su turno desde su celular, compu sin tener que llegar a la municipalidad.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pa49jcqour0x" w:id="1"/>
      <w:bookmarkEnd w:id="1"/>
      <w:r w:rsidDel="00000000" w:rsidR="00000000" w:rsidRPr="00000000">
        <w:rPr>
          <w:rtl w:val="0"/>
        </w:rPr>
        <w:t xml:space="preserve">REQUERIMIENTOS PARA UNA APP/PÁGINA WEB PARA PEDIDOS DE PAICOR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Necesitamos un app/página web para que desde cada institución escolar puedan cargar el pedido semanal de insumos. (Verduleria-carniceria-limpieza-almacen)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La idea es que carguen el pedido desde la escuela.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Desde la municipalidad deben tener la posibilidad de: aprobar el pedido, modificar la cantidad de insumos solicitados y enviar al proveedor.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Cada escuela debe, al recibir el pedido controlar y tildar la cantidad de productos  recibidos  igual a la solicitada,  o agregar un comentario sobre el estado de lo recibido.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La muni debe  poder ver este estado para poder abonar al proveedor, y cerrar el pedido.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El pedido al proveedor puede ser enviado por whatsapp o mail, según corresponda.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20pybogzbftw" w:id="2"/>
      <w:bookmarkEnd w:id="2"/>
      <w:r w:rsidDel="00000000" w:rsidR="00000000" w:rsidRPr="00000000">
        <w:rPr>
          <w:rtl w:val="0"/>
        </w:rPr>
        <w:t xml:space="preserve">APLICACIÓN DE TECNOLOGÍAS INFORMÁTICAS AL ARCHIVO HISTÓRICO MUNICIPAL DE MONTE CRISTO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1- Investigar los siguientes software pPARA EL REGISTRO ARCHIVÍSTICO: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AtoM o Access to Memory, es una aplicación web y Código abierto, basada en estándares de descripción archivística, multilingüe y capaz de gestionar múltiples repositorios.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https://www.accesstomemory.org/es/ Capacitación sobre AtoM Fundación Williams: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https://iniciativadearchivos.org/videoarchivista-de-profesion-capacitacion-sobre-atom/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2-  CREACIÓN BASE DE DATOS PARA EL INVENTARIO DE DOCUMENTOS HISTÓRICOS MUNICIPALES EN TRANSFERENCIA AL ARCHIVO HISTÓRICO En el marco de la Ordenanza Municipal N°1435 (24/05/2023), personal técnico del Archivo Histórico Municipal identifica documentos de valor permanente pertenecientes a las diferentes áreas administrativas, que forman parte del Fondo de archivo de la Municipalidad de Monte Cristo. Los documentos identificados por antigüedad y por su valor histórico y/o permanente, son inventariados por Lote con una Planilla que consta de diferentes ítems a completar (Nombre y datos de contacto de la Unidad Remitente / Nombre y datos de contacto de la Unidad Receptora / Tipo de Documentación / Fecha de Registro / Nombre del encargado del registro / N° de Caja / N° de Archivo / Título-Nombre del Documento / Fechas extremas / N° de Folios / Descripción contenido / Descripción soporte / Estado de Conservación / Intervenciones / Notas). Esta información podría sistematizarse en una base de datos.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3- Diseñar un página Web que permita cargar los documentos DIGITALIZADOs DE DOCUMENTOS HISTÓRICOS. Es un proceso complejo que promueve la conservación física de la documentación y contribuye en forma decisiva a su accesibilidad.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https://www.gob.mx/cms/uploads/attachment/file/146401/Recomendaciones_para_proyec tos_de_digitalizacion_de_documentos.pdf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4-AMPLIACIÓN O MEJORAMIENTO DE LA SECCIÓN “ARCHIVO HISTÓRICO” EN LA PÁGINA WEB DE LA MUNICIPALIDAD DE MONTE CRISTO Por ejemplo: habilitación de un espacio interactivo donde se suben fotografías históricas y los ciudadanos de Monte Cristo puedan hacer aportes y brindar información sobre las mismas):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434343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REQUERIMIENTOS  PARA EL punto digital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Necesitamos un sistema para que los vecinos puedan inscribirse en las distintas ofertas educativas.En punto digital  trabajan dos personas.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Las personas del punto deben: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-crear cursos y registrar en el calendario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-poder registrar turnos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-ver turnos disponibles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-ver turnos ocupado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-tener posibilidad de hacer impresión de turnos según área que corresponda.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registrar los presentes y ausente.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-permitir crear  un listado con las personas que  no participaron.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-si  se anotaron en dos curso y no participaron que no los deje inscribir nuevamente.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-cerrar inscripción a un  curso por llegar al cupo del mismo.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Los usuarios: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-se deben llevar una constancia del turno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-un día antes del curso  les tiene que llegar un mensaje por whatsapp o email  indicando día y hora del turno, con la opción de que pueda cancelarlo.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-Nos gustaría que puedan gestionar su inscripción  desde su celular, compu sin tener que llegar al punto.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sz w:val="32"/>
          <w:szCs w:val="32"/>
          <w:rtl w:val="0"/>
        </w:rPr>
        <w:t xml:space="preserve">Home office: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Horario: 14 a 18:00 hs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Subir diariamente lo trabajo en github. cada uno con su usuario.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Subir al github el link a un drive donde tengan documentación.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Armar un trello donde se vuelque la organización de la tarea.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Todos los días hacer una </w:t>
      </w:r>
      <w:r w:rsidDel="00000000" w:rsidR="00000000" w:rsidRPr="00000000">
        <w:rPr>
          <w:b w:val="1"/>
          <w:rtl w:val="0"/>
        </w:rPr>
        <w:t xml:space="preserve">daily meeting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reunión diaria de 15 minutos), horario: 14hs. 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En que avanzó respecto a la reunión anterior.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Qué inconvenientes se les presentaron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¿Cómo los soluciona? si no los soluciono,  modo a seguir, que opciones probó.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explicar que realizará hoy ?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registrar diariamente lo hablado en  la reunión en </w:t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https://forms.gle/pBrmwMQeSkVLY4UV6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Una vez por semana, </w:t>
      </w:r>
      <w:r w:rsidDel="00000000" w:rsidR="00000000" w:rsidRPr="00000000">
        <w:rPr>
          <w:b w:val="1"/>
          <w:color w:val="64646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Planificación de sprint</w:t>
      </w:r>
      <w:r w:rsidDel="00000000" w:rsidR="00000000" w:rsidRPr="00000000">
        <w:rPr>
          <w:color w:val="646464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tl w:val="0"/>
        </w:rPr>
        <w:t xml:space="preserve">reunión de planificación hora  14:3 - duración entre 1 y 2 horas.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planificar el trabajo/fechas), organización de tareas y responsables en trello. 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recordar requisitos solicitados.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plantear dudas.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64646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Primero </w:t>
      </w:r>
      <w:r w:rsidDel="00000000" w:rsidR="00000000" w:rsidRPr="00000000">
        <w:rPr>
          <w:b w:val="1"/>
          <w:color w:val="64646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Planificación de sprint</w:t>
      </w:r>
      <w:r w:rsidDel="00000000" w:rsidR="00000000" w:rsidRPr="00000000">
        <w:rPr>
          <w:color w:val="646464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color w:val="64646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646464"/>
          <w:sz w:val="21"/>
          <w:szCs w:val="21"/>
          <w:highlight w:val="white"/>
        </w:rPr>
      </w:pPr>
      <w:r w:rsidDel="00000000" w:rsidR="00000000" w:rsidRPr="00000000">
        <w:rPr>
          <w:color w:val="646464"/>
          <w:sz w:val="21"/>
          <w:szCs w:val="21"/>
          <w:highlight w:val="white"/>
          <w:rtl w:val="0"/>
        </w:rPr>
        <w:t xml:space="preserve">-Maquetación.</w:t>
      </w:r>
    </w:p>
    <w:p w:rsidR="00000000" w:rsidDel="00000000" w:rsidP="00000000" w:rsidRDefault="00000000" w:rsidRPr="00000000" w14:paraId="00000073">
      <w:pPr>
        <w:rPr>
          <w:color w:val="646464"/>
          <w:sz w:val="21"/>
          <w:szCs w:val="21"/>
          <w:highlight w:val="white"/>
        </w:rPr>
      </w:pPr>
      <w:r w:rsidDel="00000000" w:rsidR="00000000" w:rsidRPr="00000000">
        <w:rPr>
          <w:color w:val="646464"/>
          <w:sz w:val="21"/>
          <w:szCs w:val="21"/>
          <w:highlight w:val="white"/>
          <w:rtl w:val="0"/>
        </w:rPr>
        <w:t xml:space="preserve">-Modelo de datos (Base de datos)</w:t>
      </w:r>
    </w:p>
    <w:p w:rsidR="00000000" w:rsidDel="00000000" w:rsidP="00000000" w:rsidRDefault="00000000" w:rsidRPr="00000000" w14:paraId="00000074">
      <w:pPr>
        <w:rPr>
          <w:color w:val="646464"/>
          <w:sz w:val="21"/>
          <w:szCs w:val="21"/>
          <w:highlight w:val="white"/>
        </w:rPr>
      </w:pPr>
      <w:r w:rsidDel="00000000" w:rsidR="00000000" w:rsidRPr="00000000">
        <w:rPr>
          <w:color w:val="646464"/>
          <w:sz w:val="21"/>
          <w:szCs w:val="21"/>
          <w:highlight w:val="white"/>
          <w:rtl w:val="0"/>
        </w:rPr>
        <w:t xml:space="preserve">-Crud de las tablas necesarias</w:t>
      </w:r>
    </w:p>
    <w:p w:rsidR="00000000" w:rsidDel="00000000" w:rsidP="00000000" w:rsidRDefault="00000000" w:rsidRPr="00000000" w14:paraId="00000075">
      <w:pPr>
        <w:rPr>
          <w:color w:val="646464"/>
          <w:sz w:val="21"/>
          <w:szCs w:val="21"/>
          <w:highlight w:val="white"/>
        </w:rPr>
      </w:pPr>
      <w:r w:rsidDel="00000000" w:rsidR="00000000" w:rsidRPr="00000000">
        <w:rPr>
          <w:color w:val="646464"/>
          <w:sz w:val="21"/>
          <w:szCs w:val="21"/>
          <w:highlight w:val="white"/>
          <w:rtl w:val="0"/>
        </w:rPr>
        <w:t xml:space="preserve">-Login de Administrador (Crud.)</w:t>
      </w:r>
    </w:p>
    <w:p w:rsidR="00000000" w:rsidDel="00000000" w:rsidP="00000000" w:rsidRDefault="00000000" w:rsidRPr="00000000" w14:paraId="00000076">
      <w:pPr>
        <w:rPr>
          <w:color w:val="646464"/>
          <w:sz w:val="21"/>
          <w:szCs w:val="21"/>
          <w:highlight w:val="white"/>
        </w:rPr>
      </w:pPr>
      <w:r w:rsidDel="00000000" w:rsidR="00000000" w:rsidRPr="00000000">
        <w:rPr>
          <w:color w:val="646464"/>
          <w:sz w:val="21"/>
          <w:szCs w:val="21"/>
          <w:highlight w:val="white"/>
          <w:rtl w:val="0"/>
        </w:rPr>
        <w:t xml:space="preserve">-Usuario sin login.</w:t>
      </w:r>
    </w:p>
    <w:p w:rsidR="00000000" w:rsidDel="00000000" w:rsidP="00000000" w:rsidRDefault="00000000" w:rsidRPr="00000000" w14:paraId="00000077">
      <w:pPr>
        <w:rPr>
          <w:color w:val="646464"/>
          <w:sz w:val="21"/>
          <w:szCs w:val="21"/>
          <w:highlight w:val="white"/>
        </w:rPr>
      </w:pPr>
      <w:r w:rsidDel="00000000" w:rsidR="00000000" w:rsidRPr="00000000">
        <w:rPr>
          <w:color w:val="646464"/>
          <w:sz w:val="21"/>
          <w:szCs w:val="21"/>
          <w:highlight w:val="white"/>
          <w:rtl w:val="0"/>
        </w:rPr>
        <w:t xml:space="preserve">-Manual de usuario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ms.gle/pBrmwMQeSkVLY4UV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ccesstomemory.org/es/" TargetMode="External"/><Relationship Id="rId7" Type="http://schemas.openxmlformats.org/officeDocument/2006/relationships/hyperlink" Target="https://iniciativadearchivos.org/videoarchivista-de-profesion-capacitacion-sobre-atom/" TargetMode="External"/><Relationship Id="rId8" Type="http://schemas.openxmlformats.org/officeDocument/2006/relationships/hyperlink" Target="https://www.gob.mx/cms/uploads/attachment/file/146401/Recomendaciones_para_proy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