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FC" w:rsidRPr="00622941" w:rsidRDefault="00E92A6E" w:rsidP="003B63FC">
      <w:pPr>
        <w:pStyle w:val="Ttulo1"/>
        <w:jc w:val="center"/>
        <w:rPr>
          <w:rFonts w:ascii="Times" w:hAnsi="Times" w:cs="Times"/>
          <w:b/>
          <w:color w:val="auto"/>
          <w:u w:val="single"/>
        </w:rPr>
      </w:pPr>
      <w:r w:rsidRPr="00622941">
        <w:rPr>
          <w:rFonts w:ascii="Times" w:hAnsi="Times" w:cs="Times"/>
          <w:b/>
          <w:color w:val="auto"/>
          <w:u w:val="single"/>
        </w:rPr>
        <w:t xml:space="preserve">Descripción tratamiento </w:t>
      </w:r>
      <w:r w:rsidR="00222951">
        <w:rPr>
          <w:rFonts w:ascii="Times" w:hAnsi="Times" w:cs="Times"/>
          <w:b/>
          <w:color w:val="auto"/>
          <w:u w:val="single"/>
        </w:rPr>
        <w:t>Población votante 2017</w:t>
      </w:r>
      <w:r w:rsidR="00B52C53">
        <w:rPr>
          <w:rFonts w:ascii="Times" w:hAnsi="Times" w:cs="Times"/>
          <w:b/>
          <w:color w:val="auto"/>
          <w:u w:val="single"/>
        </w:rPr>
        <w:t xml:space="preserve"> </w:t>
      </w:r>
      <w:r w:rsidRPr="00622941">
        <w:rPr>
          <w:rFonts w:ascii="Times" w:hAnsi="Times" w:cs="Times"/>
          <w:b/>
          <w:color w:val="auto"/>
          <w:u w:val="single"/>
        </w:rPr>
        <w:t>“Politics”</w:t>
      </w:r>
      <w:r w:rsidR="003B63FC" w:rsidRPr="00622941">
        <w:rPr>
          <w:rFonts w:ascii="Times" w:hAnsi="Times" w:cs="Times"/>
          <w:b/>
          <w:color w:val="auto"/>
          <w:u w:val="single"/>
        </w:rPr>
        <w:t>.</w:t>
      </w:r>
    </w:p>
    <w:p w:rsidR="00E92A6E" w:rsidRPr="00622941" w:rsidRDefault="00E92A6E" w:rsidP="00122009">
      <w:pPr>
        <w:jc w:val="both"/>
        <w:rPr>
          <w:rFonts w:ascii="Times" w:hAnsi="Times" w:cs="Times"/>
          <w:b/>
          <w:u w:val="single"/>
        </w:rPr>
      </w:pPr>
    </w:p>
    <w:p w:rsidR="00E92A6E" w:rsidRDefault="00E92A6E" w:rsidP="00122009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  <w:t>E</w:t>
      </w:r>
      <w:r w:rsidR="00F635D8" w:rsidRPr="00622941">
        <w:rPr>
          <w:rFonts w:ascii="Times" w:hAnsi="Times" w:cs="Times"/>
        </w:rPr>
        <w:t xml:space="preserve">l presente resumen </w:t>
      </w:r>
      <w:r w:rsidRPr="00622941">
        <w:rPr>
          <w:rFonts w:ascii="Times" w:hAnsi="Times" w:cs="Times"/>
        </w:rPr>
        <w:t>tiene como objetivo complementar el proceso de tratamiento y obtención de datos del</w:t>
      </w:r>
      <w:r w:rsidR="00622941" w:rsidRPr="00622941">
        <w:rPr>
          <w:rFonts w:ascii="Times" w:hAnsi="Times" w:cs="Times"/>
        </w:rPr>
        <w:t xml:space="preserve"> archivo</w:t>
      </w:r>
      <w:r w:rsidR="00B52C53">
        <w:rPr>
          <w:rFonts w:ascii="Times" w:hAnsi="Times" w:cs="Times"/>
        </w:rPr>
        <w:t xml:space="preserve"> complementario</w:t>
      </w:r>
      <w:r w:rsidR="00622941" w:rsidRPr="00622941">
        <w:rPr>
          <w:rFonts w:ascii="Times" w:hAnsi="Times" w:cs="Times"/>
        </w:rPr>
        <w:t xml:space="preserve"> correspondiente al ETL llamado “</w:t>
      </w:r>
      <w:r w:rsidR="00222951">
        <w:rPr>
          <w:rFonts w:ascii="Times" w:hAnsi="Times" w:cs="Times"/>
          <w:i/>
        </w:rPr>
        <w:t>Poblacion_Votantes_2017</w:t>
      </w:r>
      <w:r w:rsidR="00622941" w:rsidRPr="00622941">
        <w:rPr>
          <w:rFonts w:ascii="Times" w:hAnsi="Times" w:cs="Times"/>
          <w:i/>
        </w:rPr>
        <w:t>.csv”</w:t>
      </w:r>
      <w:r w:rsidR="00622941" w:rsidRPr="00622941">
        <w:rPr>
          <w:rFonts w:ascii="Times" w:hAnsi="Times" w:cs="Times"/>
        </w:rPr>
        <w:t>,</w:t>
      </w:r>
      <w:r w:rsidRPr="00622941">
        <w:rPr>
          <w:rFonts w:ascii="Times" w:hAnsi="Times" w:cs="Times"/>
        </w:rPr>
        <w:t xml:space="preserve"> a u</w:t>
      </w:r>
      <w:r w:rsidR="00222951">
        <w:rPr>
          <w:rFonts w:ascii="Times" w:hAnsi="Times" w:cs="Times"/>
        </w:rPr>
        <w:t>tilizar por el grupo “Politics”,</w:t>
      </w:r>
      <w:r w:rsidRPr="00622941">
        <w:rPr>
          <w:rFonts w:ascii="Times" w:hAnsi="Times" w:cs="Times"/>
        </w:rPr>
        <w:t xml:space="preserve"> además</w:t>
      </w:r>
      <w:r w:rsidR="00222951">
        <w:rPr>
          <w:rFonts w:ascii="Times" w:hAnsi="Times" w:cs="Times"/>
        </w:rPr>
        <w:t xml:space="preserve"> este complemento busca </w:t>
      </w:r>
      <w:r w:rsidR="00222951" w:rsidRPr="00622941">
        <w:rPr>
          <w:rFonts w:ascii="Times" w:hAnsi="Times" w:cs="Times"/>
        </w:rPr>
        <w:t>entregar</w:t>
      </w:r>
      <w:r w:rsidRPr="00622941">
        <w:rPr>
          <w:rFonts w:ascii="Times" w:hAnsi="Times" w:cs="Times"/>
        </w:rPr>
        <w:t xml:space="preserve"> una mejor comprensión sobre el código utilizado para este fin.</w:t>
      </w:r>
      <w:r w:rsidR="002C4DE6">
        <w:rPr>
          <w:rFonts w:ascii="Times" w:hAnsi="Times" w:cs="Times"/>
        </w:rPr>
        <w:t xml:space="preserve"> </w:t>
      </w:r>
    </w:p>
    <w:p w:rsidR="00B52C53" w:rsidRPr="002C4DE6" w:rsidRDefault="00B52C53" w:rsidP="00122009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Cabe destacar que la explicación del proceso realizado previamente para la manipulación de estos datos se encuentra en el archivo </w:t>
      </w:r>
      <w:r w:rsidR="002C4DE6">
        <w:rPr>
          <w:rFonts w:ascii="Times" w:hAnsi="Times" w:cs="Times"/>
          <w:i/>
        </w:rPr>
        <w:t xml:space="preserve">“Descripcion_Politics_Población_Votante.docx”, </w:t>
      </w:r>
      <w:r w:rsidR="002C4DE6">
        <w:rPr>
          <w:rFonts w:ascii="Times" w:hAnsi="Times" w:cs="Times"/>
        </w:rPr>
        <w:t xml:space="preserve">documento el cual especifica el proceso de obtención tanto de la población correspondiente al año 2013 como 2017. Este proceso que requirió solamente hacer uso de la herramienta </w:t>
      </w:r>
      <w:r w:rsidR="002C4DE6">
        <w:rPr>
          <w:rFonts w:ascii="Times" w:hAnsi="Times" w:cs="Times"/>
          <w:b/>
        </w:rPr>
        <w:t>Excel.</w:t>
      </w:r>
    </w:p>
    <w:p w:rsidR="00D25BC2" w:rsidRPr="00622941" w:rsidRDefault="00622941" w:rsidP="00122009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  <w:t>Este documento se presenta por medio de secciones, que se encuentran debidamente comentadas en el extremo superior del segmento de código correspondiente, como se presenta a continuación</w:t>
      </w:r>
      <w:r w:rsidR="00D25BC2">
        <w:rPr>
          <w:rFonts w:ascii="Times" w:hAnsi="Times" w:cs="Times"/>
        </w:rPr>
        <w:t>:</w:t>
      </w:r>
    </w:p>
    <w:p w:rsidR="00622941" w:rsidRPr="00622941" w:rsidRDefault="00622941" w:rsidP="00122009">
      <w:pPr>
        <w:jc w:val="both"/>
        <w:rPr>
          <w:rFonts w:ascii="Times" w:hAnsi="Times" w:cs="Times"/>
          <w:u w:val="single"/>
        </w:rPr>
      </w:pPr>
      <w:r w:rsidRPr="00622941">
        <w:rPr>
          <w:rFonts w:ascii="Times" w:hAnsi="Times" w:cs="Times"/>
          <w:b/>
          <w:u w:val="single"/>
        </w:rPr>
        <w:t>Data Read:</w:t>
      </w:r>
    </w:p>
    <w:p w:rsidR="002C4DE6" w:rsidRPr="002C4DE6" w:rsidRDefault="00622941" w:rsidP="002C4DE6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  <w:t>En esta sección</w:t>
      </w:r>
      <w:r>
        <w:rPr>
          <w:rFonts w:ascii="Times" w:hAnsi="Times" w:cs="Times"/>
        </w:rPr>
        <w:t xml:space="preserve"> se g</w:t>
      </w:r>
      <w:r w:rsidR="002C4DE6">
        <w:rPr>
          <w:rFonts w:ascii="Times" w:hAnsi="Times" w:cs="Times"/>
        </w:rPr>
        <w:t>enera una lectura de la tabla que será utilizada, para este caso la lectura se realizada corresponde al archivo de “</w:t>
      </w:r>
      <w:r w:rsidR="002C4DE6">
        <w:rPr>
          <w:rFonts w:ascii="Times" w:hAnsi="Times" w:cs="Times"/>
          <w:i/>
        </w:rPr>
        <w:t>Población_H_M_T</w:t>
      </w:r>
      <w:r w:rsidR="00222951">
        <w:rPr>
          <w:rFonts w:ascii="Times" w:hAnsi="Times" w:cs="Times"/>
          <w:i/>
        </w:rPr>
        <w:t>_2017</w:t>
      </w:r>
      <w:r w:rsidR="002C4DE6">
        <w:rPr>
          <w:rFonts w:ascii="Times" w:hAnsi="Times" w:cs="Times"/>
          <w:i/>
        </w:rPr>
        <w:t>.xlsx”</w:t>
      </w:r>
      <w:r w:rsidR="002C4DE6">
        <w:rPr>
          <w:rFonts w:ascii="Times" w:hAnsi="Times" w:cs="Times"/>
        </w:rPr>
        <w:t>. Siendo guardado</w:t>
      </w:r>
      <w:r w:rsidR="00222951">
        <w:rPr>
          <w:rFonts w:ascii="Times" w:hAnsi="Times" w:cs="Times"/>
        </w:rPr>
        <w:t xml:space="preserve"> en una variable llamada pob2017</w:t>
      </w:r>
      <w:r w:rsidR="002C4DE6">
        <w:rPr>
          <w:rFonts w:ascii="Times" w:hAnsi="Times" w:cs="Times"/>
        </w:rPr>
        <w:t>.</w:t>
      </w:r>
    </w:p>
    <w:p w:rsidR="008F4A45" w:rsidRPr="008F4A45" w:rsidRDefault="002C4DE6" w:rsidP="00122009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Filtrado</w:t>
      </w:r>
      <w:r w:rsidR="008F4A45" w:rsidRPr="008F4A45">
        <w:rPr>
          <w:rFonts w:ascii="Times" w:hAnsi="Times" w:cs="Times"/>
          <w:b/>
          <w:u w:val="single"/>
        </w:rPr>
        <w:t>:</w:t>
      </w:r>
    </w:p>
    <w:p w:rsidR="002C4DE6" w:rsidRDefault="002C4DE6" w:rsidP="00D25BC2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>En esta sección se procede a filtrar el elemento cargado anteriormente, eliminando los intervalos de edad correspondiente a personas que no pueden votar, siendo estos los intervalos siguientes:</w:t>
      </w:r>
    </w:p>
    <w:p w:rsidR="00222951" w:rsidRPr="00222951" w:rsidRDefault="00222951" w:rsidP="00222951">
      <w:pPr>
        <w:pStyle w:val="Prrafodelista"/>
        <w:numPr>
          <w:ilvl w:val="0"/>
          <w:numId w:val="11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>Total, comunal.</w:t>
      </w:r>
    </w:p>
    <w:p w:rsidR="002C4DE6" w:rsidRDefault="00222951" w:rsidP="002C4DE6">
      <w:pPr>
        <w:pStyle w:val="Prrafodelista"/>
        <w:numPr>
          <w:ilvl w:val="0"/>
          <w:numId w:val="11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0 a </w:t>
      </w:r>
      <w:r w:rsidR="002C4DE6">
        <w:rPr>
          <w:rFonts w:ascii="Times" w:hAnsi="Times" w:cs="Times"/>
        </w:rPr>
        <w:t>4 años.</w:t>
      </w:r>
    </w:p>
    <w:p w:rsidR="002C4DE6" w:rsidRDefault="00222951" w:rsidP="002C4DE6">
      <w:pPr>
        <w:pStyle w:val="Prrafodelista"/>
        <w:numPr>
          <w:ilvl w:val="0"/>
          <w:numId w:val="11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5 a </w:t>
      </w:r>
      <w:r w:rsidR="002C4DE6">
        <w:rPr>
          <w:rFonts w:ascii="Times" w:hAnsi="Times" w:cs="Times"/>
        </w:rPr>
        <w:t>9 años.</w:t>
      </w:r>
    </w:p>
    <w:p w:rsidR="002C4DE6" w:rsidRDefault="00222951" w:rsidP="002C4DE6">
      <w:pPr>
        <w:pStyle w:val="Prrafodelista"/>
        <w:numPr>
          <w:ilvl w:val="0"/>
          <w:numId w:val="11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>10 a 1</w:t>
      </w:r>
      <w:r w:rsidR="002C4DE6">
        <w:rPr>
          <w:rFonts w:ascii="Times" w:hAnsi="Times" w:cs="Times"/>
        </w:rPr>
        <w:t>4 años.</w:t>
      </w:r>
    </w:p>
    <w:p w:rsidR="002C4DE6" w:rsidRDefault="00222951" w:rsidP="002C4DE6">
      <w:pPr>
        <w:pStyle w:val="Prrafodelista"/>
        <w:numPr>
          <w:ilvl w:val="0"/>
          <w:numId w:val="11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15 a </w:t>
      </w:r>
      <w:r w:rsidR="002C4DE6">
        <w:rPr>
          <w:rFonts w:ascii="Times" w:hAnsi="Times" w:cs="Times"/>
        </w:rPr>
        <w:t>19 años.</w:t>
      </w:r>
    </w:p>
    <w:p w:rsidR="00D25BC2" w:rsidRDefault="002C4DE6" w:rsidP="002C4DE6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>Este último intervalo requiere un tratamiento especial dado que existen un cierto sub-intervalo contenido en el mismo que incluye edades que si pueden votar.</w:t>
      </w:r>
      <w:r w:rsidR="00222951">
        <w:rPr>
          <w:rFonts w:ascii="Times" w:hAnsi="Times" w:cs="Times"/>
        </w:rPr>
        <w:t xml:space="preserve"> El resultado de este filtro se guarda en una nueva variable la cual será utilizada más adelante (pob2017vot).</w:t>
      </w:r>
    </w:p>
    <w:p w:rsidR="008F4A45" w:rsidRPr="008F4A45" w:rsidRDefault="00567828" w:rsidP="00122009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Ajuste Población 15-19</w:t>
      </w:r>
      <w:r w:rsidR="008F4A45" w:rsidRPr="008F4A45">
        <w:rPr>
          <w:rFonts w:ascii="Times" w:hAnsi="Times" w:cs="Times"/>
          <w:b/>
          <w:u w:val="single"/>
        </w:rPr>
        <w:t>:</w:t>
      </w:r>
    </w:p>
    <w:p w:rsidR="00567828" w:rsidRDefault="00567828" w:rsidP="00FB6D49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>Se genera nuevamente una variable a parti</w:t>
      </w:r>
      <w:r w:rsidR="00222951">
        <w:rPr>
          <w:rFonts w:ascii="Times" w:hAnsi="Times" w:cs="Times"/>
        </w:rPr>
        <w:t>r de la variable iniciar pob2017 (pob2013Ajust)</w:t>
      </w:r>
      <w:r>
        <w:rPr>
          <w:rFonts w:ascii="Times" w:hAnsi="Times" w:cs="Times"/>
        </w:rPr>
        <w:t xml:space="preserve">. Esta nueva variable solo incluye </w:t>
      </w:r>
      <w:r w:rsidR="00222951">
        <w:rPr>
          <w:rFonts w:ascii="Times" w:hAnsi="Times" w:cs="Times"/>
        </w:rPr>
        <w:t xml:space="preserve">el intervalo correspondiente de 15 a </w:t>
      </w:r>
      <w:r>
        <w:rPr>
          <w:rFonts w:ascii="Times" w:hAnsi="Times" w:cs="Times"/>
        </w:rPr>
        <w:t>19 años para todas las comunas.</w:t>
      </w:r>
    </w:p>
    <w:p w:rsidR="00567828" w:rsidRDefault="00567828" w:rsidP="00567828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>El ajuste realizado en esta sección asignó pesos a cada una de las edades del intervalo (20% para cada uno de los años), por ende, como las personas que tienen la potestad de votar son las de edad igual o mayor a 18 años, se consideró un 40% del intervalo tanto para hombres como mujeres. A partir de la suma del 40% correspondiente de hombres y mujeres se obtuvo el total de la población.</w:t>
      </w:r>
    </w:p>
    <w:p w:rsidR="00122009" w:rsidRDefault="00567828" w:rsidP="00122009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Juntar tablas</w:t>
      </w:r>
    </w:p>
    <w:p w:rsidR="00567828" w:rsidRDefault="00567828" w:rsidP="001717C4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Al mismo archivo generado en la sección anterior, se unieron los valores ajustados (40%), de </w:t>
      </w:r>
      <w:r>
        <w:rPr>
          <w:rFonts w:ascii="Times" w:hAnsi="Times" w:cs="Times"/>
          <w:i/>
        </w:rPr>
        <w:t xml:space="preserve">hombres, mujeres, </w:t>
      </w:r>
      <w:r>
        <w:rPr>
          <w:rFonts w:ascii="Times" w:hAnsi="Times" w:cs="Times"/>
        </w:rPr>
        <w:t xml:space="preserve">y el </w:t>
      </w:r>
      <w:r>
        <w:rPr>
          <w:rFonts w:ascii="Times" w:hAnsi="Times" w:cs="Times"/>
          <w:i/>
        </w:rPr>
        <w:t>total</w:t>
      </w:r>
      <w:r w:rsidR="00122009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Estas nuevas columnas fueron añadidas bajo el nombre de </w:t>
      </w:r>
      <w:r>
        <w:rPr>
          <w:rFonts w:ascii="Times" w:hAnsi="Times" w:cs="Times"/>
          <w:i/>
        </w:rPr>
        <w:t>hombres_a, mujeres_a y total_a</w:t>
      </w:r>
      <w:r>
        <w:rPr>
          <w:rFonts w:ascii="Times" w:hAnsi="Times" w:cs="Times"/>
        </w:rPr>
        <w:t>.</w:t>
      </w:r>
    </w:p>
    <w:p w:rsidR="001717C4" w:rsidRDefault="001717C4" w:rsidP="001717C4">
      <w:pPr>
        <w:ind w:firstLine="708"/>
        <w:jc w:val="both"/>
        <w:rPr>
          <w:rFonts w:ascii="Times" w:hAnsi="Times" w:cs="Times"/>
        </w:rPr>
      </w:pPr>
    </w:p>
    <w:p w:rsidR="001717C4" w:rsidRPr="00567828" w:rsidRDefault="001717C4" w:rsidP="001717C4">
      <w:pPr>
        <w:ind w:firstLine="708"/>
        <w:jc w:val="both"/>
        <w:rPr>
          <w:rFonts w:ascii="Times" w:hAnsi="Times" w:cs="Times"/>
        </w:rPr>
      </w:pPr>
    </w:p>
    <w:p w:rsidR="00122009" w:rsidRDefault="00567828" w:rsidP="00122009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Eliminar columnas</w:t>
      </w:r>
      <w:r w:rsidR="00122009" w:rsidRPr="008F4A45">
        <w:rPr>
          <w:rFonts w:ascii="Times" w:hAnsi="Times" w:cs="Times"/>
          <w:b/>
          <w:u w:val="single"/>
        </w:rPr>
        <w:t>:</w:t>
      </w:r>
    </w:p>
    <w:p w:rsidR="00567828" w:rsidRPr="00567828" w:rsidRDefault="00567828" w:rsidP="00E33735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Del archivo anterior generado, se eliminaron las columnas originales correspondiente a cantidades (por sexo) y totales, es decir, fueron eliminadas: </w:t>
      </w:r>
      <w:r>
        <w:rPr>
          <w:rFonts w:ascii="Times" w:hAnsi="Times" w:cs="Times"/>
          <w:i/>
        </w:rPr>
        <w:t>hombres, mujeres y total.</w:t>
      </w:r>
    </w:p>
    <w:p w:rsidR="00122009" w:rsidRDefault="001717C4" w:rsidP="00122009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Renombrar columnas</w:t>
      </w:r>
      <w:r w:rsidR="00122009" w:rsidRPr="008F4A45">
        <w:rPr>
          <w:rFonts w:ascii="Times" w:hAnsi="Times" w:cs="Times"/>
          <w:b/>
          <w:u w:val="single"/>
        </w:rPr>
        <w:t>:</w:t>
      </w:r>
    </w:p>
    <w:p w:rsidR="001717C4" w:rsidRPr="001717C4" w:rsidRDefault="001717C4" w:rsidP="001717C4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</w:rPr>
        <w:t>En esta sección, se renombró el interval</w:t>
      </w:r>
      <w:r w:rsidR="00222951">
        <w:rPr>
          <w:rFonts w:ascii="Times" w:hAnsi="Times" w:cs="Times"/>
        </w:rPr>
        <w:t xml:space="preserve">o definido anteriormente de “15 a 19” como “18 a </w:t>
      </w:r>
      <w:r>
        <w:rPr>
          <w:rFonts w:ascii="Times" w:hAnsi="Times" w:cs="Times"/>
        </w:rPr>
        <w:t xml:space="preserve">19”. Luego las columnas ajustadas añadidas </w:t>
      </w:r>
      <w:r w:rsidR="00222951">
        <w:rPr>
          <w:rFonts w:ascii="Times" w:hAnsi="Times" w:cs="Times"/>
        </w:rPr>
        <w:t xml:space="preserve">en la sección anterior </w:t>
      </w:r>
      <w:r>
        <w:rPr>
          <w:rFonts w:ascii="Times" w:hAnsi="Times" w:cs="Times"/>
        </w:rPr>
        <w:t xml:space="preserve">bajo los nombres: </w:t>
      </w:r>
      <w:r>
        <w:rPr>
          <w:rFonts w:ascii="Times" w:hAnsi="Times" w:cs="Times"/>
          <w:i/>
        </w:rPr>
        <w:t>hombres_a, mujeres_a y total_a</w:t>
      </w:r>
      <w:r>
        <w:rPr>
          <w:rFonts w:ascii="Times" w:hAnsi="Times" w:cs="Times"/>
        </w:rPr>
        <w:t xml:space="preserve">. Fueron renombradas como </w:t>
      </w:r>
      <w:r>
        <w:rPr>
          <w:rFonts w:ascii="Times" w:hAnsi="Times" w:cs="Times"/>
          <w:i/>
        </w:rPr>
        <w:t>hombres, mujeres y total.</w:t>
      </w:r>
    </w:p>
    <w:p w:rsidR="001717C4" w:rsidRDefault="001717C4" w:rsidP="00D25BC2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Juntar Tablas</w:t>
      </w:r>
      <w:r w:rsidR="00D25BC2" w:rsidRPr="008F4A45">
        <w:rPr>
          <w:rFonts w:ascii="Times" w:hAnsi="Times" w:cs="Times"/>
          <w:b/>
          <w:u w:val="single"/>
        </w:rPr>
        <w:t>:</w:t>
      </w:r>
    </w:p>
    <w:p w:rsidR="001717C4" w:rsidRPr="001717C4" w:rsidRDefault="001717C4" w:rsidP="002F50A2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En esta sección se unieron las tablas generadas anteriormente. Para ello se utilizó la tabla </w:t>
      </w:r>
      <w:r w:rsidR="002F50A2">
        <w:rPr>
          <w:rFonts w:ascii="Times" w:hAnsi="Times" w:cs="Times"/>
        </w:rPr>
        <w:t xml:space="preserve">filtrada en la primera sección </w:t>
      </w:r>
      <w:r>
        <w:rPr>
          <w:rFonts w:ascii="Times" w:hAnsi="Times" w:cs="Times"/>
        </w:rPr>
        <w:t>sin l</w:t>
      </w:r>
      <w:r w:rsidR="002F50A2">
        <w:rPr>
          <w:rFonts w:ascii="Times" w:hAnsi="Times" w:cs="Times"/>
        </w:rPr>
        <w:t xml:space="preserve">os intervalos desde 0 a 19 años, llamada </w:t>
      </w:r>
      <w:r w:rsidR="002F50A2">
        <w:rPr>
          <w:rFonts w:ascii="Times" w:hAnsi="Times" w:cs="Times"/>
          <w:i/>
        </w:rPr>
        <w:t xml:space="preserve">pob2017vot </w:t>
      </w:r>
      <w:r w:rsidR="002F50A2">
        <w:rPr>
          <w:rFonts w:ascii="Times" w:hAnsi="Times" w:cs="Times"/>
        </w:rPr>
        <w:t>con</w:t>
      </w:r>
      <w:r>
        <w:rPr>
          <w:rFonts w:ascii="Times" w:hAnsi="Times" w:cs="Times"/>
        </w:rPr>
        <w:t xml:space="preserve"> la tabla final ajustada para las edade</w:t>
      </w:r>
      <w:r w:rsidR="002F50A2">
        <w:rPr>
          <w:rFonts w:ascii="Times" w:hAnsi="Times" w:cs="Times"/>
        </w:rPr>
        <w:t xml:space="preserve">s “18 a </w:t>
      </w:r>
      <w:r>
        <w:rPr>
          <w:rFonts w:ascii="Times" w:hAnsi="Times" w:cs="Times"/>
        </w:rPr>
        <w:t>19”</w:t>
      </w:r>
      <w:r w:rsidR="002F50A2">
        <w:rPr>
          <w:rFonts w:ascii="Times" w:hAnsi="Times" w:cs="Times"/>
        </w:rPr>
        <w:t xml:space="preserve">, llamada </w:t>
      </w:r>
      <w:r w:rsidR="002F50A2">
        <w:rPr>
          <w:rFonts w:ascii="Times" w:hAnsi="Times" w:cs="Times"/>
          <w:i/>
        </w:rPr>
        <w:t>pob2017Ajust</w:t>
      </w:r>
      <w:r>
        <w:rPr>
          <w:rFonts w:ascii="Times" w:hAnsi="Times" w:cs="Times"/>
        </w:rPr>
        <w:t>.</w:t>
      </w:r>
    </w:p>
    <w:p w:rsidR="00D25BC2" w:rsidRDefault="00D25BC2" w:rsidP="00D25BC2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Export CSV</w:t>
      </w:r>
      <w:r w:rsidRPr="008F4A45">
        <w:rPr>
          <w:rFonts w:ascii="Times" w:hAnsi="Times" w:cs="Times"/>
          <w:b/>
          <w:u w:val="single"/>
        </w:rPr>
        <w:t>:</w:t>
      </w:r>
    </w:p>
    <w:p w:rsidR="00D25BC2" w:rsidRPr="001717C4" w:rsidRDefault="00D25BC2" w:rsidP="001717C4">
      <w:pPr>
        <w:ind w:firstLine="708"/>
        <w:jc w:val="both"/>
        <w:rPr>
          <w:rFonts w:ascii="Times" w:hAnsi="Times" w:cs="Times"/>
          <w:i/>
        </w:rPr>
      </w:pPr>
      <w:r>
        <w:rPr>
          <w:rFonts w:ascii="Times" w:hAnsi="Times" w:cs="Times"/>
        </w:rPr>
        <w:t xml:space="preserve">Se genera el archivo de salida, </w:t>
      </w:r>
      <w:r w:rsidR="001717C4">
        <w:rPr>
          <w:rFonts w:ascii="Times" w:hAnsi="Times" w:cs="Times"/>
        </w:rPr>
        <w:t xml:space="preserve">llamado </w:t>
      </w:r>
      <w:r w:rsidR="002F50A2">
        <w:rPr>
          <w:rFonts w:ascii="Times" w:hAnsi="Times" w:cs="Times"/>
          <w:i/>
        </w:rPr>
        <w:t>Población_Votantes_2017</w:t>
      </w:r>
      <w:r w:rsidR="001717C4">
        <w:rPr>
          <w:rFonts w:ascii="Times" w:hAnsi="Times" w:cs="Times"/>
          <w:i/>
        </w:rPr>
        <w:t xml:space="preserve">.csv2, </w:t>
      </w:r>
      <w:r>
        <w:rPr>
          <w:rFonts w:ascii="Times" w:hAnsi="Times" w:cs="Times"/>
        </w:rPr>
        <w:t>el cual se encuentra debidam</w:t>
      </w:r>
      <w:r w:rsidR="00982041">
        <w:rPr>
          <w:rFonts w:ascii="Times" w:hAnsi="Times" w:cs="Times"/>
        </w:rPr>
        <w:t xml:space="preserve">ente especificado en el diseño del </w:t>
      </w:r>
      <w:r w:rsidR="00982041" w:rsidRPr="00982041">
        <w:rPr>
          <w:rFonts w:ascii="Times" w:hAnsi="Times" w:cs="Times"/>
          <w:i/>
        </w:rPr>
        <w:t>dataset.</w:t>
      </w:r>
    </w:p>
    <w:p w:rsidR="00D25BC2" w:rsidRDefault="00D25BC2" w:rsidP="00D25BC2">
      <w:pPr>
        <w:jc w:val="both"/>
        <w:rPr>
          <w:rFonts w:ascii="Times" w:hAnsi="Times" w:cs="Times"/>
        </w:rPr>
      </w:pPr>
    </w:p>
    <w:p w:rsidR="00D25BC2" w:rsidRDefault="00D25BC2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982041" w:rsidRDefault="00982041" w:rsidP="00D25BC2">
      <w:pPr>
        <w:ind w:firstLine="708"/>
        <w:jc w:val="both"/>
        <w:rPr>
          <w:rFonts w:ascii="Times" w:hAnsi="Times" w:cs="Times"/>
        </w:rPr>
      </w:pPr>
    </w:p>
    <w:p w:rsidR="008F4A45" w:rsidRPr="00982041" w:rsidRDefault="008F4A45" w:rsidP="003B63FC">
      <w:pPr>
        <w:jc w:val="both"/>
        <w:rPr>
          <w:b/>
        </w:rPr>
      </w:pPr>
      <w:bookmarkStart w:id="0" w:name="_GoBack"/>
      <w:bookmarkEnd w:id="0"/>
    </w:p>
    <w:sectPr w:rsidR="008F4A45" w:rsidRPr="00982041" w:rsidSect="00E04037">
      <w:pgSz w:w="12240" w:h="15840"/>
      <w:pgMar w:top="56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F8B"/>
    <w:multiLevelType w:val="hybridMultilevel"/>
    <w:tmpl w:val="FBE65870"/>
    <w:lvl w:ilvl="0" w:tplc="BA0A9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D21DF"/>
    <w:multiLevelType w:val="hybridMultilevel"/>
    <w:tmpl w:val="DB60AB72"/>
    <w:lvl w:ilvl="0" w:tplc="A644F6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5B39"/>
    <w:multiLevelType w:val="hybridMultilevel"/>
    <w:tmpl w:val="145C755A"/>
    <w:lvl w:ilvl="0" w:tplc="B5E243D8">
      <w:start w:val="1"/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20D96150"/>
    <w:multiLevelType w:val="hybridMultilevel"/>
    <w:tmpl w:val="C71AB162"/>
    <w:lvl w:ilvl="0" w:tplc="F3D033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F1047"/>
    <w:multiLevelType w:val="hybridMultilevel"/>
    <w:tmpl w:val="6666EC78"/>
    <w:lvl w:ilvl="0" w:tplc="BAF281F0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7665"/>
    <w:multiLevelType w:val="hybridMultilevel"/>
    <w:tmpl w:val="3EFE0D18"/>
    <w:lvl w:ilvl="0" w:tplc="B1A6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03634"/>
    <w:multiLevelType w:val="hybridMultilevel"/>
    <w:tmpl w:val="4A96BD76"/>
    <w:lvl w:ilvl="0" w:tplc="4A0895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BF3B36"/>
    <w:multiLevelType w:val="hybridMultilevel"/>
    <w:tmpl w:val="295AC456"/>
    <w:lvl w:ilvl="0" w:tplc="5B228044">
      <w:start w:val="1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6A6908B3"/>
    <w:multiLevelType w:val="hybridMultilevel"/>
    <w:tmpl w:val="D2F24374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>
      <w:start w:val="1"/>
      <w:numFmt w:val="lowerLetter"/>
      <w:lvlText w:val="%2."/>
      <w:lvlJc w:val="left"/>
      <w:pPr>
        <w:ind w:left="2145" w:hanging="360"/>
      </w:pPr>
    </w:lvl>
    <w:lvl w:ilvl="2" w:tplc="340A001B">
      <w:start w:val="1"/>
      <w:numFmt w:val="lowerRoman"/>
      <w:lvlText w:val="%3."/>
      <w:lvlJc w:val="right"/>
      <w:pPr>
        <w:ind w:left="2865" w:hanging="180"/>
      </w:pPr>
    </w:lvl>
    <w:lvl w:ilvl="3" w:tplc="340A000F">
      <w:start w:val="1"/>
      <w:numFmt w:val="decimal"/>
      <w:lvlText w:val="%4."/>
      <w:lvlJc w:val="left"/>
      <w:pPr>
        <w:ind w:left="3585" w:hanging="360"/>
      </w:pPr>
    </w:lvl>
    <w:lvl w:ilvl="4" w:tplc="340A0019">
      <w:start w:val="1"/>
      <w:numFmt w:val="lowerLetter"/>
      <w:lvlText w:val="%5."/>
      <w:lvlJc w:val="left"/>
      <w:pPr>
        <w:ind w:left="4305" w:hanging="360"/>
      </w:pPr>
    </w:lvl>
    <w:lvl w:ilvl="5" w:tplc="340A001B">
      <w:start w:val="1"/>
      <w:numFmt w:val="lowerRoman"/>
      <w:lvlText w:val="%6."/>
      <w:lvlJc w:val="right"/>
      <w:pPr>
        <w:ind w:left="5025" w:hanging="180"/>
      </w:pPr>
    </w:lvl>
    <w:lvl w:ilvl="6" w:tplc="340A000F">
      <w:start w:val="1"/>
      <w:numFmt w:val="decimal"/>
      <w:lvlText w:val="%7."/>
      <w:lvlJc w:val="left"/>
      <w:pPr>
        <w:ind w:left="5745" w:hanging="360"/>
      </w:pPr>
    </w:lvl>
    <w:lvl w:ilvl="7" w:tplc="340A0019">
      <w:start w:val="1"/>
      <w:numFmt w:val="lowerLetter"/>
      <w:lvlText w:val="%8."/>
      <w:lvlJc w:val="left"/>
      <w:pPr>
        <w:ind w:left="6465" w:hanging="360"/>
      </w:pPr>
    </w:lvl>
    <w:lvl w:ilvl="8" w:tplc="340A001B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F043482"/>
    <w:multiLevelType w:val="hybridMultilevel"/>
    <w:tmpl w:val="1D082EF4"/>
    <w:lvl w:ilvl="0" w:tplc="678AB9DE">
      <w:numFmt w:val="bullet"/>
      <w:lvlText w:val="-"/>
      <w:lvlJc w:val="left"/>
      <w:pPr>
        <w:ind w:left="1068" w:hanging="360"/>
      </w:pPr>
      <w:rPr>
        <w:rFonts w:ascii="Times" w:eastAsiaTheme="minorHAnsi" w:hAnsi="Times" w:cs="Time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2475F81"/>
    <w:multiLevelType w:val="hybridMultilevel"/>
    <w:tmpl w:val="711EEE6A"/>
    <w:lvl w:ilvl="0" w:tplc="9FB0A7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F2"/>
    <w:rsid w:val="000805B9"/>
    <w:rsid w:val="00122009"/>
    <w:rsid w:val="001717C4"/>
    <w:rsid w:val="001F55FE"/>
    <w:rsid w:val="00222951"/>
    <w:rsid w:val="002927F2"/>
    <w:rsid w:val="002C4DE6"/>
    <w:rsid w:val="002F50A2"/>
    <w:rsid w:val="00345D42"/>
    <w:rsid w:val="003B4FBA"/>
    <w:rsid w:val="003B63FC"/>
    <w:rsid w:val="00473F99"/>
    <w:rsid w:val="00567828"/>
    <w:rsid w:val="005A5A00"/>
    <w:rsid w:val="00622941"/>
    <w:rsid w:val="006413BB"/>
    <w:rsid w:val="007C4415"/>
    <w:rsid w:val="0080331D"/>
    <w:rsid w:val="008434DE"/>
    <w:rsid w:val="008F4A45"/>
    <w:rsid w:val="009333DD"/>
    <w:rsid w:val="00982041"/>
    <w:rsid w:val="009D4337"/>
    <w:rsid w:val="00B15100"/>
    <w:rsid w:val="00B52C53"/>
    <w:rsid w:val="00C56BD6"/>
    <w:rsid w:val="00CC52A0"/>
    <w:rsid w:val="00D25BC2"/>
    <w:rsid w:val="00D52506"/>
    <w:rsid w:val="00E04037"/>
    <w:rsid w:val="00E33735"/>
    <w:rsid w:val="00E92A6E"/>
    <w:rsid w:val="00F635D8"/>
    <w:rsid w:val="00F93418"/>
    <w:rsid w:val="00F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0E40"/>
  <w15:chartTrackingRefBased/>
  <w15:docId w15:val="{1A41B330-D635-483B-81F7-2DCC4277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6413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13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13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13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13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3B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13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Laptop ASUS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</dc:creator>
  <cp:keywords/>
  <dc:description/>
  <cp:lastModifiedBy>Juan Ignacio</cp:lastModifiedBy>
  <cp:revision>15</cp:revision>
  <dcterms:created xsi:type="dcterms:W3CDTF">2018-10-11T01:25:00Z</dcterms:created>
  <dcterms:modified xsi:type="dcterms:W3CDTF">2018-12-08T23:37:00Z</dcterms:modified>
</cp:coreProperties>
</file>