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CDCC" w14:textId="77777777" w:rsidR="006A3B8E" w:rsidRDefault="006A3B8E" w:rsidP="006A3B8E">
      <w:r>
        <w:t>Se realizan las siguientes pruebas:</w:t>
      </w:r>
    </w:p>
    <w:p w14:paraId="7CA7059A" w14:textId="77777777" w:rsidR="006A3B8E" w:rsidRDefault="006A3B8E" w:rsidP="006A3B8E">
      <w:pPr>
        <w:rPr>
          <w:lang w:val="en-US"/>
        </w:rPr>
      </w:pPr>
      <w:r w:rsidRPr="006A3B8E">
        <w:rPr>
          <w:lang w:val="en-US"/>
        </w:rPr>
        <w:t>6388-TABGU,0,No,Yes,Yes,No,Yes,Yes,No,No,One year,No,Bank transfer (automatic),56.15,3487.95,Alpha</w:t>
      </w:r>
    </w:p>
    <w:p w14:paraId="05EFA300" w14:textId="77777777" w:rsidR="00DA28ED" w:rsidRDefault="00DA28ED" w:rsidP="006A3B8E">
      <w:pPr>
        <w:rPr>
          <w:lang w:val="en-US"/>
        </w:rPr>
      </w:pPr>
    </w:p>
    <w:p w14:paraId="209738F4" w14:textId="6EB6BFD9" w:rsidR="006A3B8E" w:rsidRDefault="00C11235" w:rsidP="006A3B8E">
      <w:pPr>
        <w:rPr>
          <w:lang w:val="en-US"/>
        </w:rPr>
      </w:pPr>
      <w:r w:rsidRPr="00C11235">
        <w:rPr>
          <w:lang w:val="en-US"/>
        </w:rPr>
        <w:drawing>
          <wp:inline distT="0" distB="0" distL="0" distR="0" wp14:anchorId="73EACF4E" wp14:editId="657449DB">
            <wp:extent cx="5612130" cy="5345430"/>
            <wp:effectExtent l="0" t="0" r="7620" b="7620"/>
            <wp:docPr id="168612987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29878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AAA" w14:textId="77777777" w:rsidR="006A3B8E" w:rsidRDefault="006A3B8E" w:rsidP="006A3B8E">
      <w:pPr>
        <w:rPr>
          <w:lang w:val="en-US"/>
        </w:rPr>
      </w:pPr>
    </w:p>
    <w:p w14:paraId="1DF755DC" w14:textId="77777777" w:rsidR="006A3B8E" w:rsidRDefault="006A3B8E" w:rsidP="006A3B8E">
      <w:pPr>
        <w:rPr>
          <w:lang w:val="en-US"/>
        </w:rPr>
      </w:pPr>
    </w:p>
    <w:p w14:paraId="4FB72354" w14:textId="77777777" w:rsidR="006A3B8E" w:rsidRDefault="006A3B8E" w:rsidP="006A3B8E">
      <w:pPr>
        <w:rPr>
          <w:lang w:val="en-US"/>
        </w:rPr>
      </w:pPr>
    </w:p>
    <w:p w14:paraId="6CF90B66" w14:textId="77777777" w:rsidR="006A3B8E" w:rsidRDefault="006A3B8E" w:rsidP="006A3B8E">
      <w:pPr>
        <w:rPr>
          <w:lang w:val="en-US"/>
        </w:rPr>
      </w:pPr>
    </w:p>
    <w:p w14:paraId="46077E50" w14:textId="77777777" w:rsidR="006A3B8E" w:rsidRPr="006A3B8E" w:rsidRDefault="006A3B8E" w:rsidP="006A3B8E">
      <w:pPr>
        <w:rPr>
          <w:lang w:val="en-US"/>
        </w:rPr>
      </w:pPr>
    </w:p>
    <w:p w14:paraId="2E8ECDEC" w14:textId="77777777" w:rsidR="006A3B8E" w:rsidRDefault="006A3B8E" w:rsidP="006A3B8E">
      <w:pPr>
        <w:rPr>
          <w:lang w:val="en-US"/>
        </w:rPr>
      </w:pPr>
      <w:r w:rsidRPr="006A3B8E">
        <w:rPr>
          <w:lang w:val="en-US"/>
        </w:rPr>
        <w:lastRenderedPageBreak/>
        <w:t>7892-POOKP,0,Yes,No,Yes,Yes,No,No,Yes,Yes,Month-to-month,Yes,Electronic check,104.8,3046.05,Betha</w:t>
      </w:r>
    </w:p>
    <w:p w14:paraId="7B504177" w14:textId="33988B19" w:rsidR="00025C0C" w:rsidRDefault="00025C0C" w:rsidP="006C1518">
      <w:pPr>
        <w:rPr>
          <w:lang w:val="en-US"/>
        </w:rPr>
      </w:pPr>
      <w:r w:rsidRPr="00C11235">
        <w:rPr>
          <w:lang w:val="en-US"/>
        </w:rPr>
        <w:drawing>
          <wp:inline distT="0" distB="0" distL="0" distR="0" wp14:anchorId="7E1D0E40" wp14:editId="756EADA8">
            <wp:extent cx="5612130" cy="5588635"/>
            <wp:effectExtent l="0" t="0" r="7620" b="0"/>
            <wp:docPr id="75061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9BB9" w14:textId="0A54211D" w:rsidR="006A3B8E" w:rsidRDefault="006A3B8E" w:rsidP="006A3B8E">
      <w:pPr>
        <w:rPr>
          <w:lang w:val="en-US"/>
        </w:rPr>
      </w:pPr>
      <w:r>
        <w:rPr>
          <w:lang w:val="en-US"/>
        </w:rPr>
        <w:tab/>
      </w:r>
    </w:p>
    <w:p w14:paraId="4C4BCD49" w14:textId="77777777" w:rsidR="006A3B8E" w:rsidRPr="006A3B8E" w:rsidRDefault="006A3B8E" w:rsidP="006A3B8E">
      <w:pPr>
        <w:rPr>
          <w:lang w:val="en-US"/>
        </w:rPr>
      </w:pPr>
    </w:p>
    <w:p w14:paraId="25096C3E" w14:textId="5D7CF819" w:rsidR="00E10301" w:rsidRDefault="006A3B8E" w:rsidP="006A3B8E">
      <w:pPr>
        <w:rPr>
          <w:lang w:val="en-US"/>
        </w:rPr>
      </w:pPr>
      <w:r w:rsidRPr="006A3B8E">
        <w:rPr>
          <w:lang w:val="en-US"/>
        </w:rPr>
        <w:t>8168-UQWWF,0,No,No,Yes,Yes,No,No,Yes,No,Month-to-month,Yes,Bank transfer (automatic),97.85,1105.4,Betha</w:t>
      </w:r>
    </w:p>
    <w:p w14:paraId="42312D76" w14:textId="371CA827" w:rsidR="006A3B8E" w:rsidRDefault="006A3B8E" w:rsidP="006A3B8E">
      <w:pPr>
        <w:rPr>
          <w:lang w:val="en-US"/>
        </w:rPr>
      </w:pPr>
    </w:p>
    <w:p w14:paraId="56B7D4C3" w14:textId="58EBABFD" w:rsidR="006A3B8E" w:rsidRDefault="006A3B8E" w:rsidP="006A3B8E">
      <w:pPr>
        <w:rPr>
          <w:lang w:val="en-US"/>
        </w:rPr>
      </w:pPr>
    </w:p>
    <w:p w14:paraId="71D1A5B1" w14:textId="42DDDB0D" w:rsidR="00EB42A1" w:rsidRPr="006A3B8E" w:rsidRDefault="00EB42A1" w:rsidP="006A3B8E">
      <w:pPr>
        <w:rPr>
          <w:lang w:val="en-US"/>
        </w:rPr>
      </w:pPr>
      <w:r w:rsidRPr="00EB42A1">
        <w:rPr>
          <w:lang w:val="en-US"/>
        </w:rPr>
        <w:lastRenderedPageBreak/>
        <w:drawing>
          <wp:inline distT="0" distB="0" distL="0" distR="0" wp14:anchorId="542947B4" wp14:editId="57700E8D">
            <wp:extent cx="5612130" cy="5531485"/>
            <wp:effectExtent l="0" t="0" r="7620" b="0"/>
            <wp:docPr id="1752094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4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A1" w:rsidRPr="006A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1"/>
    <w:rsid w:val="00025C0C"/>
    <w:rsid w:val="00514856"/>
    <w:rsid w:val="006A3B8E"/>
    <w:rsid w:val="006C1518"/>
    <w:rsid w:val="008954E1"/>
    <w:rsid w:val="00BD63FB"/>
    <w:rsid w:val="00BF1280"/>
    <w:rsid w:val="00BF48E0"/>
    <w:rsid w:val="00C11235"/>
    <w:rsid w:val="00DA28ED"/>
    <w:rsid w:val="00E10301"/>
    <w:rsid w:val="00EB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2B7A"/>
  <w15:chartTrackingRefBased/>
  <w15:docId w15:val="{CF59AD42-4E1C-4466-ADDE-6DB1201F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Isaza Cobaleda</dc:creator>
  <cp:keywords/>
  <dc:description/>
  <cp:lastModifiedBy>Juan David Isaza Cobaleda</cp:lastModifiedBy>
  <cp:revision>4</cp:revision>
  <dcterms:created xsi:type="dcterms:W3CDTF">2024-12-01T21:59:00Z</dcterms:created>
  <dcterms:modified xsi:type="dcterms:W3CDTF">2024-12-03T03:09:00Z</dcterms:modified>
</cp:coreProperties>
</file>