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PROCESO INVESTIGACIÓN SHR</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Buenas tardes, voy a explicarles el proceso de El procesamiento del la competitividad para un estudio de mercado o dentro del proceso de investigación. Este proceso inicia enviándole al cliente una serie de requerimientos. El primero de ellos es este que estoy presentando en este momento, donde.</w:t>
      </w:r>
    </w:p>
    <w:p>
      <w:pPr>
        <w:spacing w:after="110"/>
      </w:pPr>
      <w:r>
        <w:rPr>
          <w:color w:val="5A5A71"/>
          <w:sz w:val="3.6mm"/>
          <w:szCs w:val="3.6mm"/>
          <w:rFonts w:ascii="Segoe UI" w:cs="Segoe UI" w:eastAsia="Segoe UI" w:hAnsi="Segoe UI"/>
        </w:rPr>
        <w:br/>
        <w:t xml:space="preserve">0:34</w:t>
      </w:r>
      <w:r>
        <w:rPr>
          <w:color w:val="232330"/>
          <w:sz w:val="3.6mm"/>
          <w:szCs w:val="3.6mm"/>
          <w:rFonts w:ascii="Segoe UI" w:cs="Segoe UI" w:eastAsia="Segoe UI" w:hAnsi="Segoe UI"/>
        </w:rPr>
        <w:br/>
        <w:t xml:space="preserve">Inicialmente, el cliente consolida la información de la compañía. Datos generales de la compañía describe ciertas características de las prácticas de compensación de su compañía también y posteriormente diligencia la información correspondiente a cada cargo que desea analizar o o desea incluir dentro del comparativo o entre o entre al estudio.</w:t>
      </w:r>
    </w:p>
    <w:p>
      <w:pPr>
        <w:spacing w:after="110"/>
      </w:pPr>
      <w:r>
        <w:rPr>
          <w:color w:val="5A5A71"/>
          <w:sz w:val="3.6mm"/>
          <w:szCs w:val="3.6mm"/>
          <w:rFonts w:ascii="Segoe UI" w:cs="Segoe UI" w:eastAsia="Segoe UI" w:hAnsi="Segoe UI"/>
        </w:rPr>
        <w:br/>
        <w:t xml:space="preserve">1:05</w:t>
      </w:r>
      <w:r>
        <w:rPr>
          <w:color w:val="232330"/>
          <w:sz w:val="3.6mm"/>
          <w:szCs w:val="3.6mm"/>
          <w:rFonts w:ascii="Segoe UI" w:cs="Segoe UI" w:eastAsia="Segoe UI" w:hAnsi="Segoe UI"/>
        </w:rPr>
        <w:br/>
        <w:t xml:space="preserve">Esta hoja es nuestro insumo más importante para procesamiento, porque a partir de acá es donde hacen pues la cuantificación donde se pueden generar los estadísticos y se puede generar el comparativo específicamente este esta hoja entonces contiene información sobre el nombre del cargo, las personas que el nombre de personas que lo ocupan, el tipo de contrato que tiene la persona, la modalidad de trabajo tiene su cargo, quién es el.</w:t>
      </w:r>
    </w:p>
    <w:p>
      <w:pPr>
        <w:spacing w:after="110"/>
      </w:pPr>
      <w:r>
        <w:rPr>
          <w:color w:val="5A5A71"/>
          <w:sz w:val="3.6mm"/>
          <w:szCs w:val="3.6mm"/>
          <w:rFonts w:ascii="Segoe UI" w:cs="Segoe UI" w:eastAsia="Segoe UI" w:hAnsi="Segoe UI"/>
        </w:rPr>
        <w:br/>
        <w:t xml:space="preserve">1:34</w:t>
      </w:r>
      <w:r>
        <w:rPr>
          <w:color w:val="232330"/>
          <w:sz w:val="3.6mm"/>
          <w:szCs w:val="3.6mm"/>
          <w:rFonts w:ascii="Segoe UI" w:cs="Segoe UI" w:eastAsia="Segoe UI" w:hAnsi="Segoe UI"/>
        </w:rPr>
        <w:br/>
        <w:t xml:space="preserve">El jefe inmediato, el cargo, el jefe inmediato, el área a la que pertenece el cargo, una breve descripción del cargo o del objetivo principal del cargo, si hace parte de algún tipo de pacto o convención colectiva. Tipo de salario, horas al mes, más que todo, refiriéndose a si es un trabajo que se desempeña en tiempo parcial o tiempo completo. Porcentaje de nivel de riesgo a, R l.</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Salario básico, comisiones o todos los referente a conceptos de pagos variables o asociados a resultados como son comisiones, incentivos o bonificaciones de diferentes tipos. Además también tenemos hay columnas, pues para que indiferentemente sí, independientemente del nombre se coloque los diferentes conceptos que pueda llegar a tener una compañía.</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Y posteriormente lo correspondiente a beneficios, que también puede llegar a ser pues desde 1 hasta 10 o los que la empresa decida entregar a sus empleos, que en ese en ese pues aspecto no hay ninguna limitación y finalmente primas o pagos extra legales tanto constitutivos de salario como en constitutos de salario.</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Y puede ser, pues referentes a primas extralegales o algún tipo de pago que se está entregando a través de alguna modalidad de flexibilización o desalilización. Este es como el primer requerimiento. ¿Una vez recibimos este requerimiento, licenciado, nosotros lo que hacemos es agrupar estos diferentes conceptos que les acabo de mostrar en 3 grandes escenarios, la paga garantizada o paga fija?</w:t>
      </w:r>
    </w:p>
    <w:p>
      <w:pPr>
        <w:spacing w:after="110"/>
      </w:pPr>
      <w:r>
        <w:rPr>
          <w:color w:val="5A5A71"/>
          <w:sz w:val="3.6mm"/>
          <w:szCs w:val="3.6mm"/>
          <w:rFonts w:ascii="Segoe UI" w:cs="Segoe UI" w:eastAsia="Segoe UI" w:hAnsi="Segoe UI"/>
        </w:rPr>
        <w:br/>
        <w:t xml:space="preserve">3:26</w:t>
      </w:r>
      <w:r>
        <w:rPr>
          <w:color w:val="232330"/>
          <w:sz w:val="3.6mm"/>
          <w:szCs w:val="3.6mm"/>
          <w:rFonts w:ascii="Segoe UI" w:cs="Segoe UI" w:eastAsia="Segoe UI" w:hAnsi="Segoe UI"/>
        </w:rPr>
        <w:br/>
        <w:t xml:space="preserve">La paga variable y los beneficios, teniendo en cuenta, pues las diferentes características que pueda llegar a tener cada concepto, por ejemplo, el básico, si es un tipo de ordinario o es integral, o si tiene una prima extralegal, sí esa prima extra legal es constitutiva de salario o no es constitutiva de salario la periodicidad en la que se entrega, porque nosotros llevamos todo a valor mensual promedio.</w:t>
      </w:r>
    </w:p>
    <w:p>
      <w:pPr>
        <w:spacing w:after="110"/>
      </w:pPr>
      <w:r>
        <w:rPr>
          <w:color w:val="5A5A71"/>
          <w:sz w:val="3.6mm"/>
          <w:szCs w:val="3.6mm"/>
          <w:rFonts w:ascii="Segoe UI" w:cs="Segoe UI" w:eastAsia="Segoe UI" w:hAnsi="Segoe UI"/>
        </w:rPr>
        <w:br/>
        <w:t xml:space="preserve">3:56</w:t>
      </w:r>
      <w:r>
        <w:rPr>
          <w:color w:val="232330"/>
          <w:sz w:val="3.6mm"/>
          <w:szCs w:val="3.6mm"/>
          <w:rFonts w:ascii="Segoe UI" w:cs="Segoe UI" w:eastAsia="Segoe UI" w:hAnsi="Segoe UI"/>
        </w:rPr>
        <w:br/>
        <w:t xml:space="preserve">Y las fechas o condiciones con las que se entrega este estos cada cada concepto. Entonces, como les expliqué, se agrupa en eso en diferentes escenarios. Posterior a eso, el cliente también debe entregarnos un listado de compañías que cumplan unas ciertas características de acuerdo a la necesidad del mercado. Normalmente puede hacer referencia a algún tipo de sector.</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O algún tipo de tamaño en función de las ventas de las empresas. Nosotros tenemos una base de datos, pues con muchas empresas de diferentes sectores y diferentes tamaños que hemos venido recolectando a lo largo de los años y que tenemos pues consolidadas con las diferentes características. Y también, como con la información de precisamente el nombre de la empresa, el sector al que pertenece la ciudad, que también puede ser 1 de los criterios de decisión de El listado de empresas.</w:t>
      </w:r>
    </w:p>
    <w:p>
      <w:pPr>
        <w:spacing w:after="110"/>
      </w:pPr>
      <w:r>
        <w:rPr>
          <w:color w:val="5A5A71"/>
          <w:sz w:val="3.6mm"/>
          <w:szCs w:val="3.6mm"/>
          <w:rFonts w:ascii="Segoe UI" w:cs="Segoe UI" w:eastAsia="Segoe UI" w:hAnsi="Segoe UI"/>
        </w:rPr>
        <w:br/>
        <w:t xml:space="preserve">4:54</w:t>
      </w:r>
      <w:r>
        <w:rPr>
          <w:color w:val="232330"/>
          <w:sz w:val="3.6mm"/>
          <w:szCs w:val="3.6mm"/>
          <w:rFonts w:ascii="Segoe UI" w:cs="Segoe UI" w:eastAsia="Segoe UI" w:hAnsi="Segoe UI"/>
        </w:rPr>
        <w:br/>
        <w:t xml:space="preserve">El área funcional a la que pertenece un cargo, el cargo perdón, el cargo como específicamente el nivel, el nombre homólogo que nosotros asignamos y ya la la la información correspondiente a la compensación organizada en esos 3 escenarios principales que les comenté, paga, garantizada, paga variable, beneficios y remuneración total o comprensión total, pues que ya venía de ser la sumatoria de los 3 anteriores que acabo de mencionar.</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La empresa pues nos entrega ese listado y nosotros teniendo en cuenta ese listado, lo que hacemos es buscar en nuestra base de datos los cargos que se requieren en función también de este autorrequerimiento para el análisis, acá para hacer un ejemplo, los para mostrarle un ejemplo, el cliente nos compartió estos cuatro cargos, nosotros esos cuatro cargos los consolidamos en los 3 escenarios.</w:t>
      </w:r>
    </w:p>
    <w:p>
      <w:pPr>
        <w:spacing w:after="110"/>
      </w:pPr>
      <w:r>
        <w:rPr>
          <w:color w:val="5A5A71"/>
          <w:sz w:val="3.6mm"/>
          <w:szCs w:val="3.6mm"/>
          <w:rFonts w:ascii="Segoe UI" w:cs="Segoe UI" w:eastAsia="Segoe UI" w:hAnsi="Segoe UI"/>
        </w:rPr>
        <w:br/>
        <w:t xml:space="preserve">5:48</w:t>
      </w:r>
      <w:r>
        <w:rPr>
          <w:color w:val="232330"/>
          <w:sz w:val="3.6mm"/>
          <w:szCs w:val="3.6mm"/>
          <w:rFonts w:ascii="Segoe UI" w:cs="Segoe UI" w:eastAsia="Segoe UI" w:hAnsi="Segoe UI"/>
        </w:rPr>
        <w:br/>
        <w:t xml:space="preserve">Garantizado, aquí sumamos garantizado más variable y compensación total que es garantizado variable y beneficios y le asignamos un una homologación. Este proceso de homologación básicamente lo que hace es llevar ese nombre específico de la empresa a 1 genérico o digamos estándar que nosotros tenemos dentro de nuestra base de datos, dependiendo pues de diferentes en diferentes áreas o.</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Macroprocesos para que pueda ser equitativo dentro de las diferentes empresas y todos podamos tener un, todas puedan tener un mismo nombre, independientemente pues, de la diferencia que pueda presentar y que sea equivalente. Eso es muy importante porque pues todas las empresas que pueda listar el cliente pueden tener diferencias en nivel en áreas en ciudades, pero en función de esas diferencias específicamente o especialmente en tamaño.</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O desglose dentro de la estructura independiente de cada empresa. Debemos manejar pues, esos criterios para poder hacer una comparación equivalente entre los cargos y poderlos como proteger de esas diferencias, sin tener, pues digamos que comparar directamente cargos con un mismo nombre, sino más bien orientándonos por las características propias de cada empresa y logrando ese esa equivalencia a través de un cargo homólogo.</w:t>
      </w:r>
    </w:p>
    <w:p>
      <w:pPr>
        <w:spacing w:after="110"/>
      </w:pPr>
      <w:r>
        <w:rPr>
          <w:color w:val="5A5A71"/>
          <w:sz w:val="3.6mm"/>
          <w:szCs w:val="3.6mm"/>
          <w:rFonts w:ascii="Segoe UI" w:cs="Segoe UI" w:eastAsia="Segoe UI" w:hAnsi="Segoe UI"/>
        </w:rPr>
        <w:br/>
        <w:t xml:space="preserve">7:17</w:t>
      </w:r>
      <w:r>
        <w:rPr>
          <w:color w:val="232330"/>
          <w:sz w:val="3.6mm"/>
          <w:szCs w:val="3.6mm"/>
          <w:rFonts w:ascii="Segoe UI" w:cs="Segoe UI" w:eastAsia="Segoe UI" w:hAnsi="Segoe UI"/>
        </w:rPr>
        <w:br/>
        <w:t xml:space="preserve">Nosotros entonces en el ejemplo asignamos pues para estos nombres particulares de la empresa este cargo homólogo y lo que hacemos es traer la información de de la empresa cliente, en este caso, pues esta que está acá de licenciada y en la otra hojita de esta de este archivo llamada muestra, traemos toda la información de todas las empresas que el cliente seleccionó.</w:t>
      </w:r>
    </w:p>
    <w:p>
      <w:pPr>
        <w:spacing w:after="110"/>
      </w:pPr>
      <w:r>
        <w:rPr>
          <w:color w:val="5A5A71"/>
          <w:sz w:val="3.6mm"/>
          <w:szCs w:val="3.6mm"/>
          <w:rFonts w:ascii="Segoe UI" w:cs="Segoe UI" w:eastAsia="Segoe UI" w:hAnsi="Segoe UI"/>
        </w:rPr>
        <w:br/>
        <w:t xml:space="preserve">7:45</w:t>
      </w:r>
      <w:r>
        <w:rPr>
          <w:color w:val="232330"/>
          <w:sz w:val="3.6mm"/>
          <w:szCs w:val="3.6mm"/>
          <w:rFonts w:ascii="Segoe UI" w:cs="Segoe UI" w:eastAsia="Segoe UI" w:hAnsi="Segoe UI"/>
        </w:rPr>
        <w:br/>
        <w:t xml:space="preserve">O sea que pues son mucha, hay muchos datos y homologamos o buscamos dentro de todas esas empresas los cargos que correspondan a los que queremos para el para el análisis. Por ejemplo, este director regional dentro de los dentro de los cargos, sea que tenemos en nuestra base de datos, se asignó previamente una homologación antes de subirlo allá a la base de datos en algunos casos.</w:t>
      </w:r>
    </w:p>
    <w:p>
      <w:pPr>
        <w:spacing w:after="110"/>
      </w:pPr>
      <w:r>
        <w:rPr>
          <w:color w:val="5A5A71"/>
          <w:sz w:val="3.6mm"/>
          <w:szCs w:val="3.6mm"/>
          <w:rFonts w:ascii="Segoe UI" w:cs="Segoe UI" w:eastAsia="Segoe UI" w:hAnsi="Segoe UI"/>
        </w:rPr>
        <w:br/>
        <w:t xml:space="preserve">8:11</w:t>
      </w:r>
      <w:r>
        <w:rPr>
          <w:color w:val="232330"/>
          <w:sz w:val="3.6mm"/>
          <w:szCs w:val="3.6mm"/>
          <w:rFonts w:ascii="Segoe UI" w:cs="Segoe UI" w:eastAsia="Segoe UI" w:hAnsi="Segoe UI"/>
        </w:rPr>
        <w:br/>
        <w:t xml:space="preserve">En otros únicamente contamos con esto y no se ha hecho como una homologación. Sin embargo, en este proceso también se le asigna y se revisa cuáles serían esos equivalentes para hacer esa comparación. Entonces, para el caso que estamos viendo está el director regional que en este caso, pues se se de diferentes empresas, se vio estos cargos y se consolidó aquí la información que está.</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De esos mismos cargos trayéndola de la base de datos. ¿Lo que hacemos ahora es, una vez tengamos seleccionados, cuáles son los homólogos? Ordenamos esta columna L de la la Z en algunos archivos ya tenemos una macro incorporada, pues que simplemente es dale un botón YY se encarga de borrar el filtro y ordenarlo, para que posteriormente el archivo empiece a hacer el cálculo de los cuarteles.</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En función de esta muestra de cargos que hacen parte de la homologación, es decir, para el ejemplo, los 22 directores regionales que quedaron homologados en la muestra en función de esos 22 cargos regionales, vio que el primer Cuartil sacó del escena del la paga básica o el salario básico, un estadístico, el primer cuartil igualmente para la paga garantizada, la garantizada más variable y la compensación total.</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Y lo hizo en los en 3 partidos, en el 1, en el dos, sobre la mediana y el 3. Y a la derecha se generó una un posicionamiento que está Colorado, pues de un cierto color en función de un criterio. Entonces este posicionamiento básicamente es la división.</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De la comparación total actual de la compañía frente al cuartil del en su mismo escenario. En ese caso, la comparación total también, es decir que el la empresa está pagando un 128% frente a la el cuartil 1. ¿Y eso qué quiere decir que está en un nivel de sobrepago? Nosotros tenemos definidos unas bandas.</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Nivel de su pago serían, cuando este posicionamiento marca por debajo del 80%, banda competitividad cuando está entre el 80 y 120 y sobre pago cuando está por encima del 120% su pago, banda competitividad y sobrepago cuando está entre el 80 y el 120, pues se no se marca, pues con un color.</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Y en caso de que hubiese alguno por debajo del 80%, marcaría con un color rojito en grandes. En términos generales y a grandes rasgos, este es el proceso que nosotros realizamos para generar un informe de competitividad, un análisis de competitividad. Gran parte de nuestra complejidad y donde el proceso se hace más tedioso es haciendo esta esta homologación de.</w:t>
      </w:r>
    </w:p>
    <w:p>
      <w:pPr>
        <w:spacing w:after="110"/>
      </w:pPr>
      <w:r>
        <w:rPr>
          <w:color w:val="5A5A71"/>
          <w:sz w:val="3.6mm"/>
          <w:szCs w:val="3.6mm"/>
          <w:rFonts w:ascii="Segoe UI" w:cs="Segoe UI" w:eastAsia="Segoe UI" w:hAnsi="Segoe UI"/>
        </w:rPr>
        <w:br/>
        <w:t xml:space="preserve">11:23</w:t>
      </w:r>
      <w:r>
        <w:rPr>
          <w:color w:val="232330"/>
          <w:sz w:val="3.6mm"/>
          <w:szCs w:val="3.6mm"/>
          <w:rFonts w:ascii="Segoe UI" w:cs="Segoe UI" w:eastAsia="Segoe UI" w:hAnsi="Segoe UI"/>
        </w:rPr>
        <w:br/>
        <w:t xml:space="preserve">Cargos de la base de datos frente al cliente y asignándole un nombre, pues estándar frente al catálogo que nosotros tenemos determinado. En algunos casos, como ya les comenté, está ya esto preestablecido el de estudios anteriores o análisis anteriores, pero hay otros casos en donde tenemos cargos que no han sido homologados previamente como acá, pero que podríamos tener en cuenta dentro de nuestro estudio.</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Para hacer la homologación finalmente, pues como yo lo comenté anteriormente, se tiene en cuenta el tamaño de la de la compañía cliente. ¿Se tiene en cuenta el sector? En algunos casos contamos también con descripciones de cargos objetivos generales, pero en otros no. Y digamos que ya en términos digamos, de información más limitada, hacemos una validación de la información del.</w:t>
      </w:r>
    </w:p>
    <w:p>
      <w:pPr>
        <w:spacing w:after="110"/>
      </w:pPr>
      <w:r>
        <w:rPr>
          <w:color w:val="5A5A71"/>
          <w:sz w:val="3.6mm"/>
          <w:szCs w:val="3.6mm"/>
          <w:rFonts w:ascii="Segoe UI" w:cs="Segoe UI" w:eastAsia="Segoe UI" w:hAnsi="Segoe UI"/>
        </w:rPr>
        <w:br/>
        <w:t xml:space="preserve">12:20</w:t>
      </w:r>
      <w:r>
        <w:rPr>
          <w:color w:val="232330"/>
          <w:sz w:val="3.6mm"/>
          <w:szCs w:val="3.6mm"/>
          <w:rFonts w:ascii="Segoe UI" w:cs="Segoe UI" w:eastAsia="Segoe UI" w:hAnsi="Segoe UI"/>
        </w:rPr>
        <w:br/>
        <w:t xml:space="preserve">¿De la compensación para que vaya haya una cierta coherencia también de los datos frente digamos al panorama, es decir, no podríamos o sería muy extraño observar de pronto un cargo de operador 1, en este caso por encima de los no sé, 20000000 de pesos, sería exagerado? Podría darse el caso por ser algún cargo muy especial o muy específico, pero no es como la norma general.</w:t>
      </w:r>
    </w:p>
    <w:p>
      <w:pPr>
        <w:spacing w:after="110"/>
      </w:pPr>
      <w:r>
        <w:rPr>
          <w:color w:val="5A5A71"/>
          <w:sz w:val="3.6mm"/>
          <w:szCs w:val="3.6mm"/>
          <w:rFonts w:ascii="Segoe UI" w:cs="Segoe UI" w:eastAsia="Segoe UI" w:hAnsi="Segoe UI"/>
        </w:rPr>
        <w:br/>
        <w:t xml:space="preserve">12:50</w:t>
      </w:r>
      <w:r>
        <w:rPr>
          <w:color w:val="232330"/>
          <w:sz w:val="3.6mm"/>
          <w:szCs w:val="3.6mm"/>
          <w:rFonts w:ascii="Segoe UI" w:cs="Segoe UI" w:eastAsia="Segoe UI" w:hAnsi="Segoe UI"/>
        </w:rPr>
        <w:br/>
        <w:t xml:space="preserve">Aquí la información viene del año original, donde fue capturada, y lo que hace la plantilla es que lo lleva al año actual de análisis en función de unos ciertos índices de tiempo, que nosotros también hemos construido unas variaciones de, digamos, ese crecimiento de salarios o crecimiento de la industria en en cada año.</w:t>
      </w:r>
    </w:p>
    <w:p>
      <w:pPr>
        <w:spacing w:after="110"/>
      </w:pPr>
      <w:r>
        <w:rPr>
          <w:color w:val="5A5A71"/>
          <w:sz w:val="3.6mm"/>
          <w:szCs w:val="3.6mm"/>
          <w:rFonts w:ascii="Segoe UI" w:cs="Segoe UI" w:eastAsia="Segoe UI" w:hAnsi="Segoe UI"/>
        </w:rPr>
        <w:br/>
        <w:t xml:space="preserve">13:13</w:t>
      </w:r>
      <w:r>
        <w:rPr>
          <w:color w:val="232330"/>
          <w:sz w:val="3.6mm"/>
          <w:szCs w:val="3.6mm"/>
          <w:rFonts w:ascii="Segoe UI" w:cs="Segoe UI" w:eastAsia="Segoe UI" w:hAnsi="Segoe UI"/>
        </w:rPr>
        <w:br/>
        <w:t xml:space="preserve">Entonces lo que hace es traer, por ejemplo, este estos valores de 2024 a 2025, aplicándole un factor que nosotros predefinimos acá y el análisis de los cuartiles se hace con esta información, ya lleva a año actual.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2026-04-24T13:19:44.495Z</dcterms:created>
  <dcterms:modified xsi:type="dcterms:W3CDTF">2026-04-24T13:19:44.495Z</dcterms:modified>
</cp:coreProperties>
</file>

<file path=docProps/custom.xml><?xml version="1.0" encoding="utf-8"?>
<Properties xmlns="http://schemas.openxmlformats.org/officeDocument/2006/custom-properties" xmlns:vt="http://schemas.openxmlformats.org/officeDocument/2006/docPropsVTypes"/>
</file>