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26385" cy="297180"/>
                <wp:effectExtent b="0" l="0" r="0" t="0"/>
                <wp:wrapSquare wrapText="bothSides" distB="0" distT="0" distL="114300" distR="114300"/>
                <wp:docPr id="49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C1.03.08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26385" cy="297180"/>
                <wp:effectExtent b="0" l="0" r="0" t="0"/>
                <wp:wrapSquare wrapText="bothSides" distB="0" distT="0" distL="114300" distR="114300"/>
                <wp:docPr id="49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6385" cy="297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b="0" l="0" r="0" t="0"/>
                <wp:wrapNone/>
                <wp:docPr id="50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b="0" l="0" r="0" t="0"/>
                <wp:wrapNone/>
                <wp:docPr id="50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930" cy="961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b="0" l="0" r="0" t="0"/>
                <wp:wrapNone/>
                <wp:docPr id="50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b="0" l="0" r="0" t="0"/>
                <wp:wrapNone/>
                <wp:docPr id="50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307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b="0" l="0" r="0" t="0"/>
                <wp:wrapNone/>
                <wp:docPr id="50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b="0" l="0" r="0" t="0"/>
                <wp:wrapNone/>
                <wp:docPr id="50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29214"/>
                <wp:effectExtent b="0" l="0" r="0" t="0"/>
                <wp:wrapSquare wrapText="bothSides" distB="0" distT="0" distL="114300" distR="114300"/>
                <wp:docPr id="49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Alejandro Ortiz Pagador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29214"/>
                <wp:effectExtent b="0" l="0" r="0" t="0"/>
                <wp:wrapSquare wrapText="bothSides" distB="0" distT="0" distL="114300" distR="114300"/>
                <wp:docPr id="49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960" cy="25292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Versión final del documento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5kopecku0l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“student 4” correspondiente con el entregable D03 correspondiente a Alejandro Ortiz Pagador.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documento se van a describir las tareas que se van a realizar para el entregable D03,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575"/>
        <w:gridCol w:w="1695"/>
        <w:gridCol w:w="1695"/>
        <w:gridCol w:w="1695"/>
        <w:tblGridChange w:id="0">
          <w:tblGrid>
            <w:gridCol w:w="1815"/>
            <w:gridCol w:w="1575"/>
            <w:gridCol w:w="1695"/>
            <w:gridCol w:w="16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D03-11: </w:t>
            </w:r>
            <w:r w:rsidDel="00000000" w:rsidR="00000000" w:rsidRPr="00000000">
              <w:rPr>
                <w:rtl w:val="0"/>
              </w:rPr>
              <w:t xml:space="preserve">Registro como “ company”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D03-12:</w:t>
            </w:r>
            <w:r w:rsidDel="00000000" w:rsidR="00000000" w:rsidRPr="00000000">
              <w:rPr>
                <w:rtl w:val="0"/>
              </w:rPr>
              <w:t xml:space="preserve"> Actualizar perfil de “company”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D03-13: </w:t>
            </w:r>
            <w:r w:rsidDel="00000000" w:rsidR="00000000" w:rsidRPr="00000000">
              <w:rPr>
                <w:rtl w:val="0"/>
              </w:rPr>
              <w:t xml:space="preserve">Lista y detalles de las “practica”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D03-14: </w:t>
            </w:r>
            <w:r w:rsidDel="00000000" w:rsidR="00000000" w:rsidRPr="00000000">
              <w:rPr>
                <w:rtl w:val="0"/>
              </w:rPr>
              <w:t xml:space="preserve">Lista, detalles, crear, actualizar y eliminar las “practica”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D03-15: </w:t>
            </w:r>
            <w:r w:rsidDel="00000000" w:rsidR="00000000" w:rsidRPr="00000000">
              <w:rPr>
                <w:rtl w:val="0"/>
              </w:rPr>
              <w:t xml:space="preserve">Lista, detalles, crear, actualizar y eliminar las “sessions”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D03-16: </w:t>
            </w:r>
            <w:r w:rsidDel="00000000" w:rsidR="00000000" w:rsidRPr="00000000">
              <w:rPr>
                <w:rtl w:val="0"/>
              </w:rPr>
              <w:t xml:space="preserve">Mostrar sus “Company dashboards”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D03-17:</w:t>
            </w:r>
            <w:r w:rsidDel="00000000" w:rsidR="00000000" w:rsidRPr="00000000">
              <w:rPr>
                <w:rtl w:val="0"/>
              </w:rPr>
              <w:t xml:space="preserve"> Elaborar un 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D03-18:</w:t>
            </w:r>
            <w:r w:rsidDel="00000000" w:rsidR="00000000" w:rsidRPr="00000000">
              <w:rPr>
                <w:rtl w:val="0"/>
              </w:rPr>
              <w:t xml:space="preserve"> Elaborar un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02:00h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01:30h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 han realizado todas las tareas requeridas en el documento de requisitos, exceptuando a la tarea 16 de creación de dashboard de compañía.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NCUgoWyulsjpoUHbWL6fGeB2dg==">AMUW2mWohy/71qB7gn3n/s6aC1y7E/nJX923QdU4OZlvh/g4qPi/Qpr1jLHtJSQAZDMhMfeae3OHaih+ROVx5d4vh0aAufj509PCQinYW8hcVrkNTFX8GEkV3wzVy2FBU62rcYwyA9SNbTStP5qvXyZx7tUZFa6BP6pc2EB1cIlPrY5Rp99zYbouMB6foIsNLeTosBuAzIll4I/G30ODuT5/XAjtlL9er+3Cfv6OLNCt1xmXC7YgY8M=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