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0F172A"/>
          <w:sz w:val="44"/>
        </w:rPr>
        <w:t>Frontend Architecture for the Distributed DNA Comparison Dashboard</w:t>
      </w:r>
    </w:p>
    <w:p>
      <w:pPr>
        <w:spacing w:after="80" w:line="252" w:lineRule="auto"/>
        <w:jc w:val="center"/>
      </w:pPr>
      <w:r>
        <w:rPr>
          <w:color w:val="475569"/>
          <w:sz w:val="22"/>
        </w:rPr>
        <w:t>Next.js / React dashboard plan for the Control Plane UI and Redis Observer integration</w:t>
      </w:r>
    </w:p>
    <w:p>
      <w:pPr>
        <w:spacing w:after="80" w:line="252" w:lineRule="auto"/>
        <w:jc w:val="center"/>
      </w:pPr>
      <w:r>
        <w:rPr>
          <w:b/>
          <w:color w:val="1E40AF"/>
          <w:sz w:val="22"/>
        </w:rPr>
        <w:t>Current implementation scope: static dashboard UI with mock data</w:t>
      </w:r>
    </w:p>
    <w:tbl>
      <w:tblPr>
        <w:tblW w:type="auto" w:w="0"/>
        <w:jc w:val="center"/>
        <w:tblLook w:firstColumn="1" w:firstRow="1" w:lastColumn="0" w:lastRow="0" w:noHBand="0" w:noVBand="1" w:val="04A0"/>
        <w:tblBorders>
          <w:top w:val="single" w:sz="8" w:space="0" w:color="0F172A"/>
          <w:left w:val="single" w:sz="8" w:space="0" w:color="0F172A"/>
          <w:bottom w:val="single" w:sz="8" w:space="0" w:color="0F172A"/>
          <w:right w:val="single" w:sz="8" w:space="0" w:color="0F172A"/>
          <w:insideH w:val="single" w:sz="8" w:space="0" w:color="0F172A"/>
          <w:insideV w:val="single" w:sz="8" w:space="0" w:color="0F172A"/>
        </w:tblBorders>
      </w:tblPr>
      <w:tblGrid>
        <w:gridCol w:w="10224"/>
      </w:tblGrid>
      <w:tr>
        <w:tc>
          <w:tcPr>
            <w:tcW w:type="dxa" w:w="10224"/>
            <w:shd w:fill="F8FAFC"/>
            <w:tcMar>
              <w:top w:w="120" w:type="dxa"/>
              <w:start w:w="140" w:type="dxa"/>
              <w:bottom w:w="120" w:type="dxa"/>
              <w:end w:w="140" w:type="dxa"/>
            </w:tcMar>
          </w:tcPr>
          <w:p>
            <w:r>
              <w:rPr>
                <w:b/>
                <w:color w:val="0F172A"/>
                <w:sz w:val="20"/>
              </w:rPr>
              <w:t>Core rule</w:t>
            </w:r>
          </w:p>
          <w:p>
            <w:pPr>
              <w:spacing w:after="0"/>
            </w:pPr>
            <w:r>
              <w:rPr>
                <w:sz w:val="18"/>
              </w:rPr>
              <w:t>The dashboard observes and controls the distributed system, but it does not become the scheduler. The leader remains responsible for scheduling, recovery and final reconstruction. The UI reads a clean API snapshot and later emits commands through the backend.</w:t>
            </w:r>
          </w:p>
        </w:tc>
      </w:tr>
    </w:tbl>
    <w:p>
      <w:pPr>
        <w:spacing w:before="200" w:after="80" w:line="252" w:lineRule="auto"/>
      </w:pPr>
      <w:r>
        <w:rPr>
          <w:b/>
        </w:rPr>
        <w:t>Prepared for: Distributed Cloud Computing DNA Comparison Project</w:t>
      </w:r>
      <w:r>
        <w:br/>
        <w:t>Prepared date: May 12, 2026</w:t>
      </w:r>
    </w:p>
    <w:p>
      <w:pPr>
        <w:pStyle w:val="Heading1"/>
        <w:spacing w:after="100" w:line="252" w:lineRule="auto" w:before="200"/>
      </w:pPr>
      <w:r>
        <w:t>Source context used</w:t>
      </w:r>
    </w:p>
    <w:p>
      <w:pPr>
        <w:pStyle w:val="BodyText"/>
        <w:spacing w:after="80" w:line="252" w:lineRule="auto"/>
      </w:pPr>
      <w:r>
        <w:t>This architecture document is based on the uploaded technical architecture, the requested cloud-computing reference and the Codex frontend-design guidance. The external sources are summarized at the end of the document.</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3408"/>
            <w:vAlign w:val="center"/>
            <w:tcMar>
              <w:top w:w="80" w:type="dxa"/>
              <w:start w:w="80" w:type="dxa"/>
              <w:bottom w:w="80" w:type="dxa"/>
              <w:end w:w="80" w:type="dxa"/>
            </w:tcMar>
            <w:shd w:fill="0F172A"/>
          </w:tcPr>
          <w:p>
            <w:r>
              <w:rPr>
                <w:b/>
                <w:color w:val="FFFFFF"/>
                <w:sz w:val="17"/>
              </w:rPr>
              <w:t>Source</w:t>
            </w:r>
          </w:p>
        </w:tc>
        <w:tc>
          <w:tcPr>
            <w:tcW w:type="dxa" w:w="3408"/>
            <w:vAlign w:val="center"/>
            <w:tcMar>
              <w:top w:w="80" w:type="dxa"/>
              <w:start w:w="80" w:type="dxa"/>
              <w:bottom w:w="80" w:type="dxa"/>
              <w:end w:w="80" w:type="dxa"/>
            </w:tcMar>
            <w:shd w:fill="0F172A"/>
          </w:tcPr>
          <w:p>
            <w:r>
              <w:rPr>
                <w:b/>
                <w:color w:val="FFFFFF"/>
                <w:sz w:val="17"/>
              </w:rPr>
              <w:t>Used for</w:t>
            </w:r>
          </w:p>
        </w:tc>
        <w:tc>
          <w:tcPr>
            <w:tcW w:type="dxa" w:w="3408"/>
            <w:vAlign w:val="center"/>
            <w:tcMar>
              <w:top w:w="80" w:type="dxa"/>
              <w:start w:w="80" w:type="dxa"/>
              <w:bottom w:w="80" w:type="dxa"/>
              <w:end w:w="80" w:type="dxa"/>
            </w:tcMar>
            <w:shd w:fill="0F172A"/>
          </w:tcPr>
          <w:p>
            <w:r>
              <w:rPr>
                <w:b/>
                <w:color w:val="FFFFFF"/>
                <w:sz w:val="17"/>
              </w:rPr>
              <w:t>Key takeaway</w:t>
            </w:r>
          </w:p>
        </w:tc>
      </w:tr>
      <w:tr>
        <w:tc>
          <w:tcPr>
            <w:tcW w:type="dxa" w:w="3408"/>
            <w:vAlign w:val="center"/>
            <w:tcMar>
              <w:top w:w="80" w:type="dxa"/>
              <w:start w:w="80" w:type="dxa"/>
              <w:bottom w:w="80" w:type="dxa"/>
              <w:end w:w="80" w:type="dxa"/>
            </w:tcMar>
          </w:tcPr>
          <w:p>
            <w:r>
              <w:rPr>
                <w:sz w:val="17"/>
              </w:rPr>
              <w:t>Uploaded architecture document</w:t>
            </w:r>
          </w:p>
        </w:tc>
        <w:tc>
          <w:tcPr>
            <w:tcW w:type="dxa" w:w="3408"/>
            <w:vAlign w:val="center"/>
            <w:tcMar>
              <w:top w:w="80" w:type="dxa"/>
              <w:start w:w="80" w:type="dxa"/>
              <w:bottom w:w="80" w:type="dxa"/>
              <w:end w:w="80" w:type="dxa"/>
            </w:tcMar>
          </w:tcPr>
          <w:p>
            <w:r>
              <w:rPr>
                <w:sz w:val="17"/>
              </w:rPr>
              <w:t>System boundaries and Redis/leader/worker behavior</w:t>
            </w:r>
          </w:p>
        </w:tc>
        <w:tc>
          <w:tcPr>
            <w:tcW w:type="dxa" w:w="3408"/>
            <w:vAlign w:val="center"/>
            <w:tcMar>
              <w:top w:w="80" w:type="dxa"/>
              <w:start w:w="80" w:type="dxa"/>
              <w:bottom w:w="80" w:type="dxa"/>
              <w:end w:w="80" w:type="dxa"/>
            </w:tcMar>
          </w:tcPr>
          <w:p>
            <w:r>
              <w:rPr>
                <w:sz w:val="17"/>
              </w:rPr>
              <w:t>Redis coordinates state and jobs; DNA files and partial outputs stay on disk/SCP; dashboard reads state and emits commands.</w:t>
            </w:r>
          </w:p>
        </w:tc>
      </w:tr>
      <w:tr>
        <w:tc>
          <w:tcPr>
            <w:tcW w:type="dxa" w:w="3408"/>
            <w:vAlign w:val="center"/>
            <w:tcMar>
              <w:top w:w="80" w:type="dxa"/>
              <w:start w:w="80" w:type="dxa"/>
              <w:bottom w:w="80" w:type="dxa"/>
              <w:end w:w="80" w:type="dxa"/>
            </w:tcMar>
          </w:tcPr>
          <w:p>
            <w:r>
              <w:rPr>
                <w:sz w:val="17"/>
              </w:rPr>
              <w:t>Expanso cluster-computing article</w:t>
            </w:r>
          </w:p>
        </w:tc>
        <w:tc>
          <w:tcPr>
            <w:tcW w:type="dxa" w:w="3408"/>
            <w:vAlign w:val="center"/>
            <w:tcMar>
              <w:top w:w="80" w:type="dxa"/>
              <w:start w:w="80" w:type="dxa"/>
              <w:bottom w:w="80" w:type="dxa"/>
              <w:end w:w="80" w:type="dxa"/>
            </w:tcMar>
          </w:tcPr>
          <w:p>
            <w:r>
              <w:rPr>
                <w:sz w:val="17"/>
              </w:rPr>
              <w:t>Conceptual framing</w:t>
            </w:r>
          </w:p>
        </w:tc>
        <w:tc>
          <w:tcPr>
            <w:tcW w:type="dxa" w:w="3408"/>
            <w:vAlign w:val="center"/>
            <w:tcMar>
              <w:top w:w="80" w:type="dxa"/>
              <w:start w:w="80" w:type="dxa"/>
              <w:bottom w:w="80" w:type="dxa"/>
              <w:end w:w="80" w:type="dxa"/>
            </w:tcMar>
          </w:tcPr>
          <w:p>
            <w:r>
              <w:rPr>
                <w:sz w:val="17"/>
              </w:rPr>
              <w:t>A large task is split into independent parts, processed in parallel by workers and combined into a final output.</w:t>
            </w:r>
          </w:p>
        </w:tc>
      </w:tr>
      <w:tr>
        <w:tc>
          <w:tcPr>
            <w:tcW w:type="dxa" w:w="3408"/>
            <w:vAlign w:val="center"/>
            <w:tcMar>
              <w:top w:w="80" w:type="dxa"/>
              <w:start w:w="80" w:type="dxa"/>
              <w:bottom w:w="80" w:type="dxa"/>
              <w:end w:w="80" w:type="dxa"/>
            </w:tcMar>
          </w:tcPr>
          <w:p>
            <w:r>
              <w:rPr>
                <w:sz w:val="17"/>
              </w:rPr>
              <w:t>Next.js documentation</w:t>
            </w:r>
          </w:p>
        </w:tc>
        <w:tc>
          <w:tcPr>
            <w:tcW w:type="dxa" w:w="3408"/>
            <w:vAlign w:val="center"/>
            <w:tcMar>
              <w:top w:w="80" w:type="dxa"/>
              <w:start w:w="80" w:type="dxa"/>
              <w:bottom w:w="80" w:type="dxa"/>
              <w:end w:w="80" w:type="dxa"/>
            </w:tcMar>
          </w:tcPr>
          <w:p>
            <w:r>
              <w:rPr>
                <w:sz w:val="17"/>
              </w:rPr>
              <w:t>Frontend stack and App Router framing</w:t>
            </w:r>
          </w:p>
        </w:tc>
        <w:tc>
          <w:tcPr>
            <w:tcW w:type="dxa" w:w="3408"/>
            <w:vAlign w:val="center"/>
            <w:tcMar>
              <w:top w:w="80" w:type="dxa"/>
              <w:start w:w="80" w:type="dxa"/>
              <w:bottom w:w="80" w:type="dxa"/>
              <w:end w:w="80" w:type="dxa"/>
            </w:tcMar>
          </w:tcPr>
          <w:p>
            <w:r>
              <w:rPr>
                <w:sz w:val="17"/>
              </w:rPr>
              <w:t>Next.js is a React framework for full-stack applications; App Router supports Server Components and is suitable for the dashboard.</w:t>
            </w:r>
          </w:p>
        </w:tc>
      </w:tr>
      <w:tr>
        <w:tc>
          <w:tcPr>
            <w:tcW w:type="dxa" w:w="3408"/>
            <w:vAlign w:val="center"/>
            <w:tcMar>
              <w:top w:w="80" w:type="dxa"/>
              <w:start w:w="80" w:type="dxa"/>
              <w:bottom w:w="80" w:type="dxa"/>
              <w:end w:w="80" w:type="dxa"/>
            </w:tcMar>
          </w:tcPr>
          <w:p>
            <w:r>
              <w:rPr>
                <w:sz w:val="17"/>
              </w:rPr>
              <w:t>OpenAI Codex frontend-design guidance</w:t>
            </w:r>
          </w:p>
        </w:tc>
        <w:tc>
          <w:tcPr>
            <w:tcW w:type="dxa" w:w="3408"/>
            <w:vAlign w:val="center"/>
            <w:tcMar>
              <w:top w:w="80" w:type="dxa"/>
              <w:start w:w="80" w:type="dxa"/>
              <w:bottom w:w="80" w:type="dxa"/>
              <w:end w:w="80" w:type="dxa"/>
            </w:tcMar>
          </w:tcPr>
          <w:p>
            <w:r>
              <w:rPr>
                <w:sz w:val="17"/>
              </w:rPr>
              <w:t>Codex implementation process</w:t>
            </w:r>
          </w:p>
        </w:tc>
        <w:tc>
          <w:tcPr>
            <w:tcW w:type="dxa" w:w="3408"/>
            <w:vAlign w:val="center"/>
            <w:tcMar>
              <w:top w:w="80" w:type="dxa"/>
              <w:start w:w="80" w:type="dxa"/>
              <w:bottom w:w="80" w:type="dxa"/>
              <w:end w:w="80" w:type="dxa"/>
            </w:tcMar>
          </w:tcPr>
          <w:p>
            <w:r>
              <w:rPr>
                <w:sz w:val="17"/>
              </w:rPr>
              <w:t>Give concrete visual references, reuse the repo design system and validate responsive UI with browser checks.</w:t>
            </w:r>
          </w:p>
        </w:tc>
      </w:tr>
    </w:tbl>
    <w:p>
      <w:pPr>
        <w:pStyle w:val="Heading1"/>
        <w:spacing w:after="100" w:line="252" w:lineRule="auto" w:before="200"/>
      </w:pPr>
      <w:r>
        <w:t>1. Executive frontend architecture overview</w:t>
      </w:r>
    </w:p>
    <w:p>
      <w:pPr>
        <w:pStyle w:val="BodyText"/>
        <w:spacing w:after="80" w:line="252" w:lineRule="auto"/>
      </w:pPr>
      <w:r>
        <w:t>The frontend should be designed as a control-room dashboard for a distributed DNA comparison cluster. Its purpose is to make the invisible distributed workflow visible: current run, leader, workers, chunk progress, retries, events and safe operator commands. It should not directly process DNA, schedule chunks or decide recovery behavior.</w:t>
      </w:r>
    </w:p>
    <w:tbl>
      <w:tblPr>
        <w:tblW w:type="auto" w:w="0"/>
        <w:jc w:val="center"/>
        <w:tblLook w:firstColumn="1" w:firstRow="1" w:lastColumn="0" w:lastRow="0" w:noHBand="0" w:noVBand="1" w:val="04A0"/>
        <w:tblBorders>
          <w:top w:val="single" w:sz="8" w:space="0" w:color="0891B2"/>
          <w:left w:val="single" w:sz="8" w:space="0" w:color="0891B2"/>
          <w:bottom w:val="single" w:sz="8" w:space="0" w:color="0891B2"/>
          <w:right w:val="single" w:sz="8" w:space="0" w:color="0891B2"/>
          <w:insideH w:val="single" w:sz="8" w:space="0" w:color="0891B2"/>
          <w:insideV w:val="single" w:sz="8" w:space="0" w:color="0891B2"/>
        </w:tblBorders>
      </w:tblPr>
      <w:tblGrid>
        <w:gridCol w:w="10224"/>
      </w:tblGrid>
      <w:tr>
        <w:tc>
          <w:tcPr>
            <w:tcW w:type="dxa" w:w="10224"/>
            <w:shd w:fill="ECFEFF"/>
            <w:tcMar>
              <w:top w:w="120" w:type="dxa"/>
              <w:start w:w="140" w:type="dxa"/>
              <w:bottom w:w="120" w:type="dxa"/>
              <w:end w:w="140" w:type="dxa"/>
            </w:tcMar>
          </w:tcPr>
          <w:p>
            <w:r>
              <w:rPr>
                <w:b/>
                <w:color w:val="0891B2"/>
                <w:sz w:val="20"/>
              </w:rPr>
              <w:t>Frontend boundary</w:t>
            </w:r>
          </w:p>
          <w:p>
            <w:pPr>
              <w:spacing w:after="0"/>
            </w:pPr>
            <w:r>
              <w:rPr>
                <w:sz w:val="18"/>
              </w:rPr>
              <w:t>Browser components should never connect directly to Redis. The browser talks to the Next.js app/API layer. The API layer talks to the Control Plane backend or Redis Observer. The Redis Observer translates raw Redis keys and streams into stable dashboard data.</w:t>
            </w:r>
          </w:p>
        </w:tc>
      </w:tr>
    </w:tbl>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56"/>
        <w:gridCol w:w="2556"/>
        <w:gridCol w:w="2556"/>
        <w:gridCol w:w="2556"/>
      </w:tblGrid>
      <w:tr>
        <w:tc>
          <w:tcPr>
            <w:tcW w:type="dxa" w:w="2556"/>
            <w:vAlign w:val="center"/>
            <w:tcMar>
              <w:top w:w="80" w:type="dxa"/>
              <w:start w:w="80" w:type="dxa"/>
              <w:bottom w:w="80" w:type="dxa"/>
              <w:end w:w="80" w:type="dxa"/>
            </w:tcMar>
            <w:shd w:fill="0F172A"/>
          </w:tcPr>
          <w:p>
            <w:r>
              <w:rPr>
                <w:b/>
                <w:color w:val="FFFFFF"/>
                <w:sz w:val="17"/>
              </w:rPr>
              <w:t>Layer</w:t>
            </w:r>
          </w:p>
        </w:tc>
        <w:tc>
          <w:tcPr>
            <w:tcW w:type="dxa" w:w="2556"/>
            <w:vAlign w:val="center"/>
            <w:tcMar>
              <w:top w:w="80" w:type="dxa"/>
              <w:start w:w="80" w:type="dxa"/>
              <w:bottom w:w="80" w:type="dxa"/>
              <w:end w:w="80" w:type="dxa"/>
            </w:tcMar>
            <w:shd w:fill="0F172A"/>
          </w:tcPr>
          <w:p>
            <w:r>
              <w:rPr>
                <w:b/>
                <w:color w:val="FFFFFF"/>
                <w:sz w:val="17"/>
              </w:rPr>
              <w:t>Responsibility</w:t>
            </w:r>
          </w:p>
        </w:tc>
        <w:tc>
          <w:tcPr>
            <w:tcW w:type="dxa" w:w="2556"/>
            <w:vAlign w:val="center"/>
            <w:tcMar>
              <w:top w:w="80" w:type="dxa"/>
              <w:start w:w="80" w:type="dxa"/>
              <w:bottom w:w="80" w:type="dxa"/>
              <w:end w:w="80" w:type="dxa"/>
            </w:tcMar>
            <w:shd w:fill="0F172A"/>
          </w:tcPr>
          <w:p>
            <w:r>
              <w:rPr>
                <w:b/>
                <w:color w:val="FFFFFF"/>
                <w:sz w:val="17"/>
              </w:rPr>
              <w:t>Allowed to do</w:t>
            </w:r>
          </w:p>
        </w:tc>
        <w:tc>
          <w:tcPr>
            <w:tcW w:type="dxa" w:w="2556"/>
            <w:vAlign w:val="center"/>
            <w:tcMar>
              <w:top w:w="80" w:type="dxa"/>
              <w:start w:w="80" w:type="dxa"/>
              <w:bottom w:w="80" w:type="dxa"/>
              <w:end w:w="80" w:type="dxa"/>
            </w:tcMar>
            <w:shd w:fill="0F172A"/>
          </w:tcPr>
          <w:p>
            <w:r>
              <w:rPr>
                <w:b/>
                <w:color w:val="FFFFFF"/>
                <w:sz w:val="17"/>
              </w:rPr>
              <w:t>Must not do</w:t>
            </w:r>
          </w:p>
        </w:tc>
      </w:tr>
      <w:tr>
        <w:tc>
          <w:tcPr>
            <w:tcW w:type="dxa" w:w="2556"/>
            <w:vAlign w:val="center"/>
            <w:tcMar>
              <w:top w:w="80" w:type="dxa"/>
              <w:start w:w="80" w:type="dxa"/>
              <w:bottom w:w="80" w:type="dxa"/>
              <w:end w:w="80" w:type="dxa"/>
            </w:tcMar>
          </w:tcPr>
          <w:p>
            <w:r>
              <w:rPr>
                <w:sz w:val="17"/>
              </w:rPr>
              <w:t>Dashboard UI</w:t>
            </w:r>
          </w:p>
        </w:tc>
        <w:tc>
          <w:tcPr>
            <w:tcW w:type="dxa" w:w="2556"/>
            <w:vAlign w:val="center"/>
            <w:tcMar>
              <w:top w:w="80" w:type="dxa"/>
              <w:start w:w="80" w:type="dxa"/>
              <w:bottom w:w="80" w:type="dxa"/>
              <w:end w:w="80" w:type="dxa"/>
            </w:tcMar>
          </w:tcPr>
          <w:p>
            <w:r>
              <w:rPr>
                <w:sz w:val="17"/>
              </w:rPr>
              <w:t>Human-facing cluster visibility and controls</w:t>
            </w:r>
          </w:p>
        </w:tc>
        <w:tc>
          <w:tcPr>
            <w:tcW w:type="dxa" w:w="2556"/>
            <w:vAlign w:val="center"/>
            <w:tcMar>
              <w:top w:w="80" w:type="dxa"/>
              <w:start w:w="80" w:type="dxa"/>
              <w:bottom w:w="80" w:type="dxa"/>
              <w:end w:w="80" w:type="dxa"/>
            </w:tcMar>
          </w:tcPr>
          <w:p>
            <w:r>
              <w:rPr>
                <w:sz w:val="17"/>
              </w:rPr>
              <w:t>Render state, show progress, filter chunks, request commands</w:t>
            </w:r>
          </w:p>
        </w:tc>
        <w:tc>
          <w:tcPr>
            <w:tcW w:type="dxa" w:w="2556"/>
            <w:vAlign w:val="center"/>
            <w:tcMar>
              <w:top w:w="80" w:type="dxa"/>
              <w:start w:w="80" w:type="dxa"/>
              <w:bottom w:w="80" w:type="dxa"/>
              <w:end w:w="80" w:type="dxa"/>
            </w:tcMar>
          </w:tcPr>
          <w:p>
            <w:r>
              <w:rPr>
                <w:sz w:val="17"/>
              </w:rPr>
              <w:t>Read Redis directly, process DNA, schedule jobs</w:t>
            </w:r>
          </w:p>
        </w:tc>
      </w:tr>
      <w:tr>
        <w:tc>
          <w:tcPr>
            <w:tcW w:type="dxa" w:w="2556"/>
            <w:vAlign w:val="center"/>
            <w:tcMar>
              <w:top w:w="80" w:type="dxa"/>
              <w:start w:w="80" w:type="dxa"/>
              <w:bottom w:w="80" w:type="dxa"/>
              <w:end w:w="80" w:type="dxa"/>
            </w:tcMar>
          </w:tcPr>
          <w:p>
            <w:r>
              <w:rPr>
                <w:sz w:val="17"/>
              </w:rPr>
              <w:t>Next.js / API layer</w:t>
            </w:r>
          </w:p>
        </w:tc>
        <w:tc>
          <w:tcPr>
            <w:tcW w:type="dxa" w:w="2556"/>
            <w:vAlign w:val="center"/>
            <w:tcMar>
              <w:top w:w="80" w:type="dxa"/>
              <w:start w:w="80" w:type="dxa"/>
              <w:bottom w:w="80" w:type="dxa"/>
              <w:end w:w="80" w:type="dxa"/>
            </w:tcMar>
          </w:tcPr>
          <w:p>
            <w:r>
              <w:rPr>
                <w:sz w:val="17"/>
              </w:rPr>
              <w:t>Frontend server boundary and initial data access</w:t>
            </w:r>
          </w:p>
        </w:tc>
        <w:tc>
          <w:tcPr>
            <w:tcW w:type="dxa" w:w="2556"/>
            <w:vAlign w:val="center"/>
            <w:tcMar>
              <w:top w:w="80" w:type="dxa"/>
              <w:start w:w="80" w:type="dxa"/>
              <w:bottom w:w="80" w:type="dxa"/>
              <w:end w:w="80" w:type="dxa"/>
            </w:tcMar>
          </w:tcPr>
          <w:p>
            <w:r>
              <w:rPr>
                <w:sz w:val="17"/>
              </w:rPr>
              <w:t>Fetch snapshots, expose route handlers/proxy, serve SSE later</w:t>
            </w:r>
          </w:p>
        </w:tc>
        <w:tc>
          <w:tcPr>
            <w:tcW w:type="dxa" w:w="2556"/>
            <w:vAlign w:val="center"/>
            <w:tcMar>
              <w:top w:w="80" w:type="dxa"/>
              <w:start w:w="80" w:type="dxa"/>
              <w:bottom w:w="80" w:type="dxa"/>
              <w:end w:w="80" w:type="dxa"/>
            </w:tcMar>
          </w:tcPr>
          <w:p>
            <w:r>
              <w:rPr>
                <w:sz w:val="17"/>
              </w:rPr>
              <w:t>Become leader, mutate chunk state directly</w:t>
            </w:r>
          </w:p>
        </w:tc>
      </w:tr>
      <w:tr>
        <w:tc>
          <w:tcPr>
            <w:tcW w:type="dxa" w:w="2556"/>
            <w:vAlign w:val="center"/>
            <w:tcMar>
              <w:top w:w="80" w:type="dxa"/>
              <w:start w:w="80" w:type="dxa"/>
              <w:bottom w:w="80" w:type="dxa"/>
              <w:end w:w="80" w:type="dxa"/>
            </w:tcMar>
          </w:tcPr>
          <w:p>
            <w:r>
              <w:rPr>
                <w:sz w:val="17"/>
              </w:rPr>
              <w:t>Redis Observer / Control Plane API</w:t>
            </w:r>
          </w:p>
        </w:tc>
        <w:tc>
          <w:tcPr>
            <w:tcW w:type="dxa" w:w="2556"/>
            <w:vAlign w:val="center"/>
            <w:tcMar>
              <w:top w:w="80" w:type="dxa"/>
              <w:start w:w="80" w:type="dxa"/>
              <w:bottom w:w="80" w:type="dxa"/>
              <w:end w:w="80" w:type="dxa"/>
            </w:tcMar>
          </w:tcPr>
          <w:p>
            <w:r>
              <w:rPr>
                <w:sz w:val="17"/>
              </w:rPr>
              <w:t>Translate Redis state into clean JSON</w:t>
            </w:r>
          </w:p>
        </w:tc>
        <w:tc>
          <w:tcPr>
            <w:tcW w:type="dxa" w:w="2556"/>
            <w:vAlign w:val="center"/>
            <w:tcMar>
              <w:top w:w="80" w:type="dxa"/>
              <w:start w:w="80" w:type="dxa"/>
              <w:bottom w:w="80" w:type="dxa"/>
              <w:end w:w="80" w:type="dxa"/>
            </w:tcMar>
          </w:tcPr>
          <w:p>
            <w:r>
              <w:rPr>
                <w:sz w:val="17"/>
              </w:rPr>
              <w:t>Read heartbeats, run stats, chunks, events; write command messages</w:t>
            </w:r>
          </w:p>
        </w:tc>
        <w:tc>
          <w:tcPr>
            <w:tcW w:type="dxa" w:w="2556"/>
            <w:vAlign w:val="center"/>
            <w:tcMar>
              <w:top w:w="80" w:type="dxa"/>
              <w:start w:w="80" w:type="dxa"/>
              <w:bottom w:w="80" w:type="dxa"/>
              <w:end w:w="80" w:type="dxa"/>
            </w:tcMar>
          </w:tcPr>
          <w:p>
            <w:r>
              <w:rPr>
                <w:sz w:val="17"/>
              </w:rPr>
              <w:t>Store big DNA payloads or partial output text</w:t>
            </w:r>
          </w:p>
        </w:tc>
      </w:tr>
      <w:tr>
        <w:tc>
          <w:tcPr>
            <w:tcW w:type="dxa" w:w="2556"/>
            <w:vAlign w:val="center"/>
            <w:tcMar>
              <w:top w:w="80" w:type="dxa"/>
              <w:start w:w="80" w:type="dxa"/>
              <w:bottom w:w="80" w:type="dxa"/>
              <w:end w:w="80" w:type="dxa"/>
            </w:tcMar>
          </w:tcPr>
          <w:p>
            <w:r>
              <w:rPr>
                <w:sz w:val="17"/>
              </w:rPr>
              <w:t>Leader node</w:t>
            </w:r>
          </w:p>
        </w:tc>
        <w:tc>
          <w:tcPr>
            <w:tcW w:type="dxa" w:w="2556"/>
            <w:vAlign w:val="center"/>
            <w:tcMar>
              <w:top w:w="80" w:type="dxa"/>
              <w:start w:w="80" w:type="dxa"/>
              <w:bottom w:w="80" w:type="dxa"/>
              <w:end w:w="80" w:type="dxa"/>
            </w:tcMar>
          </w:tcPr>
          <w:p>
            <w:r>
              <w:rPr>
                <w:sz w:val="17"/>
              </w:rPr>
              <w:t>Distributed execution owner</w:t>
            </w:r>
          </w:p>
        </w:tc>
        <w:tc>
          <w:tcPr>
            <w:tcW w:type="dxa" w:w="2556"/>
            <w:vAlign w:val="center"/>
            <w:tcMar>
              <w:top w:w="80" w:type="dxa"/>
              <w:start w:w="80" w:type="dxa"/>
              <w:bottom w:w="80" w:type="dxa"/>
              <w:end w:w="80" w:type="dxa"/>
            </w:tcMar>
          </w:tcPr>
          <w:p>
            <w:r>
              <w:rPr>
                <w:sz w:val="17"/>
              </w:rPr>
              <w:t>Split files, publish jobs, recover pending jobs, rebuild final output</w:t>
            </w:r>
          </w:p>
        </w:tc>
        <w:tc>
          <w:tcPr>
            <w:tcW w:type="dxa" w:w="2556"/>
            <w:vAlign w:val="center"/>
            <w:tcMar>
              <w:top w:w="80" w:type="dxa"/>
              <w:start w:w="80" w:type="dxa"/>
              <w:bottom w:w="80" w:type="dxa"/>
              <w:end w:w="80" w:type="dxa"/>
            </w:tcMar>
          </w:tcPr>
          <w:p>
            <w:r>
              <w:rPr>
                <w:sz w:val="17"/>
              </w:rPr>
              <w:t>Depend on the dashboard to make scheduling decisions</w:t>
            </w:r>
          </w:p>
        </w:tc>
      </w:tr>
      <w:tr>
        <w:tc>
          <w:tcPr>
            <w:tcW w:type="dxa" w:w="2556"/>
            <w:vAlign w:val="center"/>
            <w:tcMar>
              <w:top w:w="80" w:type="dxa"/>
              <w:start w:w="80" w:type="dxa"/>
              <w:bottom w:w="80" w:type="dxa"/>
              <w:end w:w="80" w:type="dxa"/>
            </w:tcMar>
          </w:tcPr>
          <w:p>
            <w:r>
              <w:rPr>
                <w:sz w:val="17"/>
              </w:rPr>
              <w:t>Workers</w:t>
            </w:r>
          </w:p>
        </w:tc>
        <w:tc>
          <w:tcPr>
            <w:tcW w:type="dxa" w:w="2556"/>
            <w:vAlign w:val="center"/>
            <w:tcMar>
              <w:top w:w="80" w:type="dxa"/>
              <w:start w:w="80" w:type="dxa"/>
              <w:bottom w:w="80" w:type="dxa"/>
              <w:end w:w="80" w:type="dxa"/>
            </w:tcMar>
          </w:tcPr>
          <w:p>
            <w:r>
              <w:rPr>
                <w:sz w:val="17"/>
              </w:rPr>
              <w:t>Parallel chunk execution</w:t>
            </w:r>
          </w:p>
        </w:tc>
        <w:tc>
          <w:tcPr>
            <w:tcW w:type="dxa" w:w="2556"/>
            <w:vAlign w:val="center"/>
            <w:tcMar>
              <w:top w:w="80" w:type="dxa"/>
              <w:start w:w="80" w:type="dxa"/>
              <w:bottom w:w="80" w:type="dxa"/>
              <w:end w:w="80" w:type="dxa"/>
            </w:tcMar>
          </w:tcPr>
          <w:p>
            <w:r>
              <w:rPr>
                <w:sz w:val="17"/>
              </w:rPr>
              <w:t>Read jobs, compare chunk ranges, send partials by SCP, ACK after success</w:t>
            </w:r>
          </w:p>
        </w:tc>
        <w:tc>
          <w:tcPr>
            <w:tcW w:type="dxa" w:w="2556"/>
            <w:vAlign w:val="center"/>
            <w:tcMar>
              <w:top w:w="80" w:type="dxa"/>
              <w:start w:w="80" w:type="dxa"/>
              <w:bottom w:w="80" w:type="dxa"/>
              <w:end w:w="80" w:type="dxa"/>
            </w:tcMar>
          </w:tcPr>
          <w:p>
            <w:r>
              <w:rPr>
                <w:sz w:val="17"/>
              </w:rPr>
              <w:t>Decide global cluster state</w:t>
            </w:r>
          </w:p>
        </w:tc>
      </w:tr>
    </w:tbl>
    <w:p>
      <w:pPr>
        <w:pStyle w:val="CodeBlock"/>
        <w:spacing w:after="120" w:line="252" w:lineRule="auto" w:before="80"/>
      </w:pPr>
      <w:r>
        <w:rPr>
          <w:rFonts w:ascii="Consolas" w:hAnsi="Consolas" w:eastAsia="Consolas"/>
        </w:rPr>
        <w:t>Browser UI</w:t>
        <w:br/>
        <w:t xml:space="preserve">  -&gt; Next.js Dashboard / Route Handlers</w:t>
        <w:br/>
        <w:t xml:space="preserve">    -&gt; Control Plane API / Redis Observer</w:t>
        <w:br/>
        <w:t xml:space="preserve">      -&gt; Redis keys + streams</w:t>
        <w:br/>
        <w:t xml:space="preserve">        -&gt; Leader + Workers</w:t>
      </w:r>
    </w:p>
    <w:p>
      <w:pPr>
        <w:pStyle w:val="Heading1"/>
        <w:spacing w:after="100" w:line="252" w:lineRule="auto" w:before="200"/>
      </w:pPr>
      <w:r>
        <w:t>2. Current implementation scope: static dashboard UI with mock data</w:t>
      </w:r>
    </w:p>
    <w:p>
      <w:pPr>
        <w:pStyle w:val="BodyText"/>
        <w:spacing w:after="80" w:line="252" w:lineRule="auto"/>
      </w:pPr>
      <w:r>
        <w:t>For the next step, implement only the static dashboard UI using mock data. This is intentional. A realistic mock snapshot will make the future Redis Observer contract obvious before any backend integration is attempted.</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3408"/>
            <w:vAlign w:val="center"/>
            <w:tcMar>
              <w:top w:w="80" w:type="dxa"/>
              <w:start w:w="80" w:type="dxa"/>
              <w:bottom w:w="80" w:type="dxa"/>
              <w:end w:w="80" w:type="dxa"/>
            </w:tcMar>
            <w:shd w:fill="0F172A"/>
          </w:tcPr>
          <w:p>
            <w:r>
              <w:rPr>
                <w:b/>
                <w:color w:val="FFFFFF"/>
                <w:sz w:val="17"/>
              </w:rPr>
              <w:t>In scope now</w:t>
            </w:r>
          </w:p>
        </w:tc>
        <w:tc>
          <w:tcPr>
            <w:tcW w:type="dxa" w:w="3408"/>
            <w:vAlign w:val="center"/>
            <w:tcMar>
              <w:top w:w="80" w:type="dxa"/>
              <w:start w:w="80" w:type="dxa"/>
              <w:bottom w:w="80" w:type="dxa"/>
              <w:end w:w="80" w:type="dxa"/>
            </w:tcMar>
            <w:shd w:fill="0F172A"/>
          </w:tcPr>
          <w:p>
            <w:r>
              <w:rPr>
                <w:b/>
                <w:color w:val="FFFFFF"/>
                <w:sz w:val="17"/>
              </w:rPr>
              <w:t>Mocked for now</w:t>
            </w:r>
          </w:p>
        </w:tc>
        <w:tc>
          <w:tcPr>
            <w:tcW w:type="dxa" w:w="3408"/>
            <w:vAlign w:val="center"/>
            <w:tcMar>
              <w:top w:w="80" w:type="dxa"/>
              <w:start w:w="80" w:type="dxa"/>
              <w:bottom w:w="80" w:type="dxa"/>
              <w:end w:w="80" w:type="dxa"/>
            </w:tcMar>
            <w:shd w:fill="0F172A"/>
          </w:tcPr>
          <w:p>
            <w:r>
              <w:rPr>
                <w:b/>
                <w:color w:val="FFFFFF"/>
                <w:sz w:val="17"/>
              </w:rPr>
              <w:t>Deferred</w:t>
            </w:r>
          </w:p>
        </w:tc>
      </w:tr>
      <w:tr>
        <w:tc>
          <w:tcPr>
            <w:tcW w:type="dxa" w:w="3408"/>
            <w:vAlign w:val="center"/>
            <w:tcMar>
              <w:top w:w="80" w:type="dxa"/>
              <w:start w:w="80" w:type="dxa"/>
              <w:bottom w:w="80" w:type="dxa"/>
              <w:end w:w="80" w:type="dxa"/>
            </w:tcMar>
          </w:tcPr>
          <w:p>
            <w:r>
              <w:rPr>
                <w:sz w:val="17"/>
              </w:rPr>
              <w:t>/dashboard and /dashboard/runs/[runId] layout</w:t>
            </w:r>
          </w:p>
        </w:tc>
        <w:tc>
          <w:tcPr>
            <w:tcW w:type="dxa" w:w="3408"/>
            <w:vAlign w:val="center"/>
            <w:tcMar>
              <w:top w:w="80" w:type="dxa"/>
              <w:start w:w="80" w:type="dxa"/>
              <w:bottom w:w="80" w:type="dxa"/>
              <w:end w:w="80" w:type="dxa"/>
            </w:tcMar>
          </w:tcPr>
          <w:p>
            <w:r>
              <w:rPr>
                <w:sz w:val="17"/>
              </w:rPr>
              <w:t>DashboardSnapshot object with realistic run/worker/chunk/event values</w:t>
            </w:r>
          </w:p>
        </w:tc>
        <w:tc>
          <w:tcPr>
            <w:tcW w:type="dxa" w:w="3408"/>
            <w:vAlign w:val="center"/>
            <w:tcMar>
              <w:top w:w="80" w:type="dxa"/>
              <w:start w:w="80" w:type="dxa"/>
              <w:bottom w:w="80" w:type="dxa"/>
              <w:end w:w="80" w:type="dxa"/>
            </w:tcMar>
          </w:tcPr>
          <w:p>
            <w:r>
              <w:rPr>
                <w:sz w:val="17"/>
              </w:rPr>
              <w:t>Real Redis reads</w:t>
            </w:r>
          </w:p>
        </w:tc>
      </w:tr>
      <w:tr>
        <w:tc>
          <w:tcPr>
            <w:tcW w:type="dxa" w:w="3408"/>
            <w:vAlign w:val="center"/>
            <w:tcMar>
              <w:top w:w="80" w:type="dxa"/>
              <w:start w:w="80" w:type="dxa"/>
              <w:bottom w:w="80" w:type="dxa"/>
              <w:end w:w="80" w:type="dxa"/>
            </w:tcMar>
          </w:tcPr>
          <w:p>
            <w:r>
              <w:rPr>
                <w:sz w:val="17"/>
              </w:rPr>
              <w:t>Seven dashboard sections</w:t>
            </w:r>
          </w:p>
        </w:tc>
        <w:tc>
          <w:tcPr>
            <w:tcW w:type="dxa" w:w="3408"/>
            <w:vAlign w:val="center"/>
            <w:tcMar>
              <w:top w:w="80" w:type="dxa"/>
              <w:start w:w="80" w:type="dxa"/>
              <w:bottom w:w="80" w:type="dxa"/>
              <w:end w:w="80" w:type="dxa"/>
            </w:tcMar>
          </w:tcPr>
          <w:p>
            <w:r>
              <w:rPr>
                <w:sz w:val="17"/>
              </w:rPr>
              <w:t>Worker heartbeat ages, leader identity, chunk statuses, event log</w:t>
            </w:r>
          </w:p>
        </w:tc>
        <w:tc>
          <w:tcPr>
            <w:tcW w:type="dxa" w:w="3408"/>
            <w:vAlign w:val="center"/>
            <w:tcMar>
              <w:top w:w="80" w:type="dxa"/>
              <w:start w:w="80" w:type="dxa"/>
              <w:bottom w:w="80" w:type="dxa"/>
              <w:end w:w="80" w:type="dxa"/>
            </w:tcMar>
          </w:tcPr>
          <w:p>
            <w:r>
              <w:rPr>
                <w:sz w:val="17"/>
              </w:rPr>
              <w:t>SSE live stream</w:t>
            </w:r>
          </w:p>
        </w:tc>
      </w:tr>
      <w:tr>
        <w:tc>
          <w:tcPr>
            <w:tcW w:type="dxa" w:w="3408"/>
            <w:vAlign w:val="center"/>
            <w:tcMar>
              <w:top w:w="80" w:type="dxa"/>
              <w:start w:w="80" w:type="dxa"/>
              <w:bottom w:w="80" w:type="dxa"/>
              <w:end w:w="80" w:type="dxa"/>
            </w:tcMar>
          </w:tcPr>
          <w:p>
            <w:r>
              <w:rPr>
                <w:sz w:val="17"/>
              </w:rPr>
              <w:t>Reusable dashboard components</w:t>
            </w:r>
          </w:p>
        </w:tc>
        <w:tc>
          <w:tcPr>
            <w:tcW w:type="dxa" w:w="3408"/>
            <w:vAlign w:val="center"/>
            <w:tcMar>
              <w:top w:w="80" w:type="dxa"/>
              <w:start w:w="80" w:type="dxa"/>
              <w:bottom w:w="80" w:type="dxa"/>
              <w:end w:w="80" w:type="dxa"/>
            </w:tcMar>
          </w:tcPr>
          <w:p>
            <w:r>
              <w:rPr>
                <w:sz w:val="17"/>
              </w:rPr>
              <w:t>Command button UI states</w:t>
            </w:r>
          </w:p>
        </w:tc>
        <w:tc>
          <w:tcPr>
            <w:tcW w:type="dxa" w:w="3408"/>
            <w:vAlign w:val="center"/>
            <w:tcMar>
              <w:top w:w="80" w:type="dxa"/>
              <w:start w:w="80" w:type="dxa"/>
              <w:bottom w:w="80" w:type="dxa"/>
              <w:end w:w="80" w:type="dxa"/>
            </w:tcMar>
          </w:tcPr>
          <w:p>
            <w:r>
              <w:rPr>
                <w:sz w:val="17"/>
              </w:rPr>
              <w:t>Actual command writes to Redis Streams</w:t>
            </w:r>
          </w:p>
        </w:tc>
      </w:tr>
      <w:tr>
        <w:tc>
          <w:tcPr>
            <w:tcW w:type="dxa" w:w="3408"/>
            <w:vAlign w:val="center"/>
            <w:tcMar>
              <w:top w:w="80" w:type="dxa"/>
              <w:start w:w="80" w:type="dxa"/>
              <w:bottom w:w="80" w:type="dxa"/>
              <w:end w:w="80" w:type="dxa"/>
            </w:tcMar>
          </w:tcPr>
          <w:p>
            <w:r>
              <w:rPr>
                <w:sz w:val="17"/>
              </w:rPr>
              <w:t>Responsive desktop/mobile layout</w:t>
            </w:r>
          </w:p>
        </w:tc>
        <w:tc>
          <w:tcPr>
            <w:tcW w:type="dxa" w:w="3408"/>
            <w:vAlign w:val="center"/>
            <w:tcMar>
              <w:top w:w="80" w:type="dxa"/>
              <w:start w:w="80" w:type="dxa"/>
              <w:bottom w:w="80" w:type="dxa"/>
              <w:end w:w="80" w:type="dxa"/>
            </w:tcMar>
          </w:tcPr>
          <w:p>
            <w:r>
              <w:rPr>
                <w:sz w:val="17"/>
              </w:rPr>
              <w:t>Charts/heatmap using local mock arrays</w:t>
            </w:r>
          </w:p>
        </w:tc>
        <w:tc>
          <w:tcPr>
            <w:tcW w:type="dxa" w:w="3408"/>
            <w:vAlign w:val="center"/>
            <w:tcMar>
              <w:top w:w="80" w:type="dxa"/>
              <w:start w:w="80" w:type="dxa"/>
              <w:bottom w:w="80" w:type="dxa"/>
              <w:end w:w="80" w:type="dxa"/>
            </w:tcMar>
          </w:tcPr>
          <w:p>
            <w:r>
              <w:rPr>
                <w:sz w:val="17"/>
              </w:rPr>
              <w:t>Worker drain/retry backend behavior</w:t>
            </w:r>
          </w:p>
        </w:tc>
      </w:tr>
      <w:tr>
        <w:tc>
          <w:tcPr>
            <w:tcW w:type="dxa" w:w="3408"/>
            <w:vAlign w:val="center"/>
            <w:tcMar>
              <w:top w:w="80" w:type="dxa"/>
              <w:start w:w="80" w:type="dxa"/>
              <w:bottom w:w="80" w:type="dxa"/>
              <w:end w:w="80" w:type="dxa"/>
            </w:tcMar>
          </w:tcPr>
          <w:p>
            <w:r>
              <w:rPr>
                <w:sz w:val="17"/>
              </w:rPr>
              <w:t>Design tokens and visual hierarchy</w:t>
            </w:r>
          </w:p>
        </w:tc>
        <w:tc>
          <w:tcPr>
            <w:tcW w:type="dxa" w:w="3408"/>
            <w:vAlign w:val="center"/>
            <w:tcMar>
              <w:top w:w="80" w:type="dxa"/>
              <w:start w:w="80" w:type="dxa"/>
              <w:bottom w:w="80" w:type="dxa"/>
              <w:end w:w="80" w:type="dxa"/>
            </w:tcMar>
          </w:tcPr>
          <w:p>
            <w:r>
              <w:rPr>
                <w:sz w:val="17"/>
              </w:rPr>
              <w:t>Failure/retry/leader-election demo state</w:t>
            </w:r>
          </w:p>
        </w:tc>
        <w:tc>
          <w:tcPr>
            <w:tcW w:type="dxa" w:w="3408"/>
            <w:vAlign w:val="center"/>
            <w:tcMar>
              <w:top w:w="80" w:type="dxa"/>
              <w:start w:w="80" w:type="dxa"/>
              <w:bottom w:w="80" w:type="dxa"/>
              <w:end w:w="80" w:type="dxa"/>
            </w:tcMar>
          </w:tcPr>
          <w:p>
            <w:r>
              <w:rPr>
                <w:sz w:val="17"/>
              </w:rPr>
              <w:t>Production auth/security concerns</w:t>
            </w:r>
          </w:p>
        </w:tc>
      </w:tr>
    </w:tbl>
    <w:tbl>
      <w:tblPr>
        <w:tblW w:type="auto" w:w="0"/>
        <w:jc w:val="center"/>
        <w:tblLook w:firstColumn="1" w:firstRow="1" w:lastColumn="0" w:lastRow="0" w:noHBand="0" w:noVBand="1" w:val="04A0"/>
        <w:tblBorders>
          <w:top w:val="single" w:sz="8" w:space="0" w:color="16A34A"/>
          <w:left w:val="single" w:sz="8" w:space="0" w:color="16A34A"/>
          <w:bottom w:val="single" w:sz="8" w:space="0" w:color="16A34A"/>
          <w:right w:val="single" w:sz="8" w:space="0" w:color="16A34A"/>
          <w:insideH w:val="single" w:sz="8" w:space="0" w:color="16A34A"/>
          <w:insideV w:val="single" w:sz="8" w:space="0" w:color="16A34A"/>
        </w:tblBorders>
      </w:tblPr>
      <w:tblGrid>
        <w:gridCol w:w="10224"/>
      </w:tblGrid>
      <w:tr>
        <w:tc>
          <w:tcPr>
            <w:tcW w:type="dxa" w:w="10224"/>
            <w:shd w:fill="F0FDF4"/>
            <w:tcMar>
              <w:top w:w="120" w:type="dxa"/>
              <w:start w:w="140" w:type="dxa"/>
              <w:bottom w:w="120" w:type="dxa"/>
              <w:end w:w="140" w:type="dxa"/>
            </w:tcMar>
          </w:tcPr>
          <w:p>
            <w:r>
              <w:rPr>
                <w:b/>
                <w:color w:val="16A34A"/>
                <w:sz w:val="20"/>
              </w:rPr>
              <w:t>Definition of done for Phase 1</w:t>
            </w:r>
          </w:p>
          <w:p>
            <w:pPr>
              <w:spacing w:after="0"/>
            </w:pPr>
            <w:r>
              <w:rPr>
                <w:sz w:val="18"/>
              </w:rPr>
              <w:t>The page should build, look polished, be responsive, and clearly demonstrate the future live cluster behavior with mock data: one leader, several workers, a running DNA comparison, a mix of chunk states, and a useful event timeline.</w:t>
            </w:r>
          </w:p>
        </w:tc>
      </w:tr>
    </w:tbl>
    <w:p>
      <w:pPr>
        <w:pStyle w:val="Heading1"/>
        <w:spacing w:after="100" w:line="252" w:lineRule="auto" w:before="200"/>
      </w:pPr>
      <w:r>
        <w:t>3. Mock data contract: DashboardSnapshot</w:t>
      </w:r>
    </w:p>
    <w:p>
      <w:pPr>
        <w:pStyle w:val="BodyText"/>
        <w:spacing w:after="80" w:line="252" w:lineRule="auto"/>
      </w:pPr>
      <w:r>
        <w:t>Even in the static phase, the UI should be built around a realistic data contract. This prevents the design from becoming hardcoded and makes the next Redis/API integration easier.</w:t>
      </w:r>
    </w:p>
    <w:p>
      <w:pPr>
        <w:pStyle w:val="CodeBlock"/>
        <w:spacing w:after="120" w:line="252" w:lineRule="auto" w:before="80"/>
      </w:pPr>
      <w:r>
        <w:rPr>
          <w:rFonts w:ascii="Consolas" w:hAnsi="Consolas" w:eastAsia="Consolas"/>
        </w:rPr>
        <w:t>export type WorkerStatus = "ACTIVE" | "PAUSED" | "DRAINING" | "DEAD" | "DISABLED";</w:t>
        <w:br/>
        <w:t>export type ChunkStatus = "PENDING" | "PROCESSING" | "DONE" | "FAILED" | "RETRYING";</w:t>
        <w:br/>
        <w:t>export type RunStatus = "IDLE" | "PREPARING" | "RUNNING" | "PAUSED" | "REBUILDING" | "COMPLETED" | "FAILED" | "CANCELLED";</w:t>
      </w:r>
    </w:p>
    <w:p>
      <w:pPr>
        <w:pStyle w:val="CodeBlock"/>
        <w:spacing w:after="120" w:line="252" w:lineRule="auto" w:before="80"/>
      </w:pPr>
      <w:r>
        <w:rPr>
          <w:rFonts w:ascii="Consolas" w:hAnsi="Consolas" w:eastAsia="Consolas"/>
        </w:rPr>
        <w:t>export interface DashboardSnapshot {</w:t>
        <w:br/>
        <w:t xml:space="preserve">  run: {</w:t>
        <w:br/>
        <w:t xml:space="preserve">    runId: string;</w:t>
        <w:br/>
        <w:t xml:space="preserve">    status: RunStatus;</w:t>
        <w:br/>
        <w:t xml:space="preserve">    totalBases: number;</w:t>
        <w:br/>
        <w:t xml:space="preserve">    totalChunks: number;</w:t>
        <w:br/>
        <w:t xml:space="preserve">    completedChunks: number;</w:t>
        <w:br/>
        <w:t xml:space="preserve">    pendingChunks: number;</w:t>
        <w:br/>
        <w:t xml:space="preserve">    processingChunks: number;</w:t>
        <w:br/>
        <w:t xml:space="preserve">    failedChunks: number;</w:t>
        <w:br/>
        <w:t xml:space="preserve">    progressPercentage: number;</w:t>
        <w:br/>
        <w:t xml:space="preserve">    matches: number;</w:t>
        <w:br/>
        <w:t xml:space="preserve">    mismatches: number;</w:t>
        <w:br/>
        <w:t xml:space="preserve">    similarityPercentage: number | null;</w:t>
        <w:br/>
        <w:t xml:space="preserve">    startedAt: string | null;</w:t>
        <w:br/>
        <w:t xml:space="preserve">    finishedAt: string | null;</w:t>
        <w:br/>
        <w:t xml:space="preserve">  };</w:t>
        <w:br/>
        <w:t xml:space="preserve">  cluster: {</w:t>
        <w:br/>
        <w:t xml:space="preserve">    leaderNodeId: string | null;</w:t>
        <w:br/>
        <w:t xml:space="preserve">    leaderEpoch: number | null;</w:t>
        <w:br/>
        <w:t xml:space="preserve">    redisConnected: boolean;</w:t>
        <w:br/>
        <w:t xml:space="preserve">    aliveNodes: number;</w:t>
        <w:br/>
        <w:t xml:space="preserve">    totalNodes: number;</w:t>
        <w:br/>
        <w:t xml:space="preserve">  };</w:t>
        <w:br/>
        <w:t xml:space="preserve">  workers: WorkerSummary[];</w:t>
        <w:br/>
        <w:t xml:space="preserve">  chunks: ChunkSummary[];</w:t>
        <w:br/>
        <w:t xml:space="preserve">  events: ClusterEvent[];</w:t>
        <w:br/>
        <w:t>}</w:t>
      </w:r>
    </w:p>
    <w:p>
      <w:pPr>
        <w:pStyle w:val="BodyText"/>
        <w:spacing w:after="80" w:line="252" w:lineRule="auto"/>
      </w:pPr>
      <w:r>
        <w:t>For mock data, include one running run named run-001, four nodes, one leader, three active workers, 90 chunks, some failed/retrying chunks, and events showing heartbeat, chunk completion, worker failure and leader election.</w:t>
      </w:r>
    </w:p>
    <w:p>
      <w:pPr>
        <w:pStyle w:val="Heading1"/>
        <w:spacing w:after="100" w:line="252" w:lineRule="auto" w:before="200"/>
      </w:pPr>
      <w:r>
        <w:t>4. The seven dashboard sections</w:t>
      </w:r>
    </w:p>
    <w:p>
      <w:pPr>
        <w:pStyle w:val="BodyText"/>
        <w:spacing w:after="80" w:line="252" w:lineRule="auto"/>
      </w:pPr>
      <w:r>
        <w:t>These seven sections form the main dashboard. Together they prove that the system is distributed, observable, resilient and controllable without turning the UI into the execution brain.</w:t>
      </w:r>
    </w:p>
    <w:p>
      <w:pPr>
        <w:pStyle w:val="Heading2"/>
        <w:spacing w:after="100" w:line="252" w:lineRule="auto" w:before="200"/>
      </w:pPr>
      <w:r>
        <w:t>Section 1 - Run Overview</w:t>
      </w:r>
    </w:p>
    <w:p>
      <w:pPr>
        <w:spacing w:after="80" w:line="252" w:lineRule="auto"/>
      </w:pPr>
      <w:r>
        <w:rPr>
          <w:b/>
        </w:rPr>
        <w:t xml:space="preserve">Purpose: </w:t>
      </w:r>
      <w:r>
        <w:t>Give the operator a fast answer to: is the DNA comparison running, how far has it progressed, and what is the current result?</w:t>
      </w:r>
    </w:p>
    <w:p>
      <w:pPr>
        <w:spacing w:after="80" w:line="252" w:lineRule="auto"/>
      </w:pPr>
      <w:r>
        <w:rPr>
          <w:b/>
        </w:rPr>
        <w:t>Content:</w:t>
      </w:r>
    </w:p>
    <w:p>
      <w:pPr>
        <w:pStyle w:val="ListBullet"/>
        <w:spacing w:after="80" w:line="252" w:lineRule="auto"/>
      </w:pPr>
      <w:r>
        <w:t>run_id, run status and current phase.</w:t>
      </w:r>
    </w:p>
    <w:p>
      <w:pPr>
        <w:pStyle w:val="ListBullet"/>
        <w:spacing w:after="80" w:line="252" w:lineRule="auto"/>
      </w:pPr>
      <w:r>
        <w:t>Total bases being compared.</w:t>
      </w:r>
    </w:p>
    <w:p>
      <w:pPr>
        <w:pStyle w:val="ListBullet"/>
        <w:spacing w:after="80" w:line="252" w:lineRule="auto"/>
      </w:pPr>
      <w:r>
        <w:t>Total chunks, completed chunks, pending chunks, processing chunks and failed chunks.</w:t>
      </w:r>
    </w:p>
    <w:p>
      <w:pPr>
        <w:pStyle w:val="ListBullet"/>
        <w:spacing w:after="80" w:line="252" w:lineRule="auto"/>
      </w:pPr>
      <w:r>
        <w:t>Overall progress percentage.</w:t>
      </w:r>
    </w:p>
    <w:p>
      <w:pPr>
        <w:pStyle w:val="ListBullet"/>
        <w:spacing w:after="80" w:line="252" w:lineRule="auto"/>
      </w:pPr>
      <w:r>
        <w:t>Current or final similarity percentage.</w:t>
      </w:r>
    </w:p>
    <w:p>
      <w:pPr>
        <w:pStyle w:val="ListBullet"/>
        <w:spacing w:after="80" w:line="252" w:lineRule="auto"/>
      </w:pPr>
      <w:r>
        <w:t>Matches and mismatches, formatted as large readable numbers.</w:t>
      </w:r>
    </w:p>
    <w:p>
      <w:pPr>
        <w:pStyle w:val="ListBullet"/>
        <w:spacing w:after="80" w:line="252" w:lineRule="auto"/>
      </w:pPr>
      <w:r>
        <w:t>Started at / finished at timestamps where available.</w:t>
      </w:r>
    </w:p>
    <w:p>
      <w:pPr>
        <w:spacing w:after="80" w:line="252" w:lineRule="auto"/>
      </w:pPr>
      <w:r>
        <w:rPr>
          <w:b/>
        </w:rPr>
        <w:t xml:space="preserve">Design guidance: </w:t>
      </w:r>
      <w:r>
        <w:t>Use 6 to 8 compact KPI cards at the top of the page. Make progress and similarity visually dominant because they are the demo result. Use small explanatory labels so non-technical viewers understand what each metric means.</w:t>
      </w:r>
    </w:p>
    <w:p>
      <w:pPr>
        <w:spacing w:after="80" w:line="252" w:lineRule="auto"/>
      </w:pPr>
      <w:r>
        <w:rPr>
          <w:b/>
        </w:rPr>
        <w:t xml:space="preserve">Mock-data requirement: </w:t>
      </w:r>
      <w:r>
        <w:t>Example: 3,000,000,000 total bases, 62/90 chunks completed, 68.8% progress, 99.54% current similarity, 3 active workers, 2 retry events.</w:t>
      </w:r>
    </w:p>
    <w:p>
      <w:pPr>
        <w:pStyle w:val="Heading2"/>
        <w:spacing w:after="100" w:line="252" w:lineRule="auto" w:before="200"/>
      </w:pPr>
      <w:r>
        <w:t>Section 2 - Progress Visualization</w:t>
      </w:r>
    </w:p>
    <w:p>
      <w:pPr>
        <w:spacing w:after="80" w:line="252" w:lineRule="auto"/>
      </w:pPr>
      <w:r>
        <w:rPr>
          <w:b/>
        </w:rPr>
        <w:t xml:space="preserve">Purpose: </w:t>
      </w:r>
      <w:r>
        <w:t>Make the chunk-based nature of the distributed system visible. The viewer should immediately understand that the large comparison was divided into many independent pieces.</w:t>
      </w:r>
    </w:p>
    <w:p>
      <w:pPr>
        <w:spacing w:after="80" w:line="252" w:lineRule="auto"/>
      </w:pPr>
      <w:r>
        <w:rPr>
          <w:b/>
        </w:rPr>
        <w:t>Content:</w:t>
      </w:r>
    </w:p>
    <w:p>
      <w:pPr>
        <w:pStyle w:val="ListBullet"/>
        <w:spacing w:after="80" w:line="252" w:lineRule="auto"/>
      </w:pPr>
      <w:r>
        <w:t>Large progress bar for completed chunks.</w:t>
      </w:r>
    </w:p>
    <w:p>
      <w:pPr>
        <w:pStyle w:val="ListBullet"/>
        <w:spacing w:after="80" w:line="252" w:lineRule="auto"/>
      </w:pPr>
      <w:r>
        <w:t>Chunk heatmap with status colors for done, processing, pending, failed and retrying.</w:t>
      </w:r>
    </w:p>
    <w:p>
      <w:pPr>
        <w:pStyle w:val="ListBullet"/>
        <w:spacing w:after="80" w:line="252" w:lineRule="auto"/>
      </w:pPr>
      <w:r>
        <w:t>Optional throughput chart showing chunks completed over time.</w:t>
      </w:r>
    </w:p>
    <w:p>
      <w:pPr>
        <w:pStyle w:val="ListBullet"/>
        <w:spacing w:after="80" w:line="252" w:lineRule="auto"/>
      </w:pPr>
      <w:r>
        <w:t>Optional similarity trend if the mock data includes time-series values.</w:t>
      </w:r>
    </w:p>
    <w:p>
      <w:pPr>
        <w:spacing w:after="80" w:line="252" w:lineRule="auto"/>
      </w:pPr>
      <w:r>
        <w:rPr>
          <w:b/>
        </w:rPr>
        <w:t xml:space="preserve">Design guidance: </w:t>
      </w:r>
      <w:r>
        <w:t>The chunk heatmap is the most important visual element. Use small square cells or bars in a grid. Add a legend so the colors are understandable. Failed/retrying chunks should be visible but not visually overwhelming.</w:t>
      </w:r>
    </w:p>
    <w:p>
      <w:pPr>
        <w:spacing w:after="80" w:line="252" w:lineRule="auto"/>
      </w:pPr>
      <w:r>
        <w:rPr>
          <w:b/>
        </w:rPr>
        <w:t xml:space="preserve">Mock-data requirement: </w:t>
      </w:r>
      <w:r>
        <w:t>Generate 90 mock chunks: most done, several processing, some pending, one failed and one retrying. This will let the UI prove recovery behavior even before the backend exists.</w:t>
      </w:r>
    </w:p>
    <w:p>
      <w:pPr>
        <w:pStyle w:val="Heading2"/>
        <w:spacing w:after="100" w:line="252" w:lineRule="auto" w:before="200"/>
      </w:pPr>
      <w:r>
        <w:t>Section 3 - Cluster Topology</w:t>
      </w:r>
    </w:p>
    <w:p>
      <w:pPr>
        <w:spacing w:after="80" w:line="252" w:lineRule="auto"/>
      </w:pPr>
      <w:r>
        <w:rPr>
          <w:b/>
        </w:rPr>
        <w:t xml:space="preserve">Purpose: </w:t>
      </w:r>
      <w:r>
        <w:t>Show the relationship between Control Plane, Redis, leader and workers. This section explains the architecture visually.</w:t>
      </w:r>
    </w:p>
    <w:p>
      <w:pPr>
        <w:spacing w:after="80" w:line="252" w:lineRule="auto"/>
      </w:pPr>
      <w:r>
        <w:rPr>
          <w:b/>
        </w:rPr>
        <w:t>Content:</w:t>
      </w:r>
    </w:p>
    <w:p>
      <w:pPr>
        <w:pStyle w:val="ListBullet"/>
        <w:spacing w:after="80" w:line="252" w:lineRule="auto"/>
      </w:pPr>
      <w:r>
        <w:t>Control Plane card: Frontend, API, Redis and central storage.</w:t>
      </w:r>
    </w:p>
    <w:p>
      <w:pPr>
        <w:pStyle w:val="ListBullet"/>
        <w:spacing w:after="80" w:line="252" w:lineRule="auto"/>
      </w:pPr>
      <w:r>
        <w:t>Leader card: node id, leader epoch and priority.</w:t>
      </w:r>
    </w:p>
    <w:p>
      <w:pPr>
        <w:pStyle w:val="ListBullet"/>
        <w:spacing w:after="80" w:line="252" w:lineRule="auto"/>
      </w:pPr>
      <w:r>
        <w:t>Worker cards: node id, cloud/provider label, status and active chunk.</w:t>
      </w:r>
    </w:p>
    <w:p>
      <w:pPr>
        <w:pStyle w:val="ListBullet"/>
        <w:spacing w:after="80" w:line="252" w:lineRule="auto"/>
      </w:pPr>
      <w:r>
        <w:t>Simple connection lines or grouped layout showing Redis/API as the coordination center.</w:t>
      </w:r>
    </w:p>
    <w:p>
      <w:pPr>
        <w:spacing w:after="80" w:line="252" w:lineRule="auto"/>
      </w:pPr>
      <w:r>
        <w:rPr>
          <w:b/>
        </w:rPr>
        <w:t xml:space="preserve">Design guidance: </w:t>
      </w:r>
      <w:r>
        <w:t>Use a clean topology panel rather than a complex graph library. For Phase 1, static cards connected by layout are enough. The design should communicate: Control Plane coordinates, leader decides, workers execute.</w:t>
      </w:r>
    </w:p>
    <w:p>
      <w:pPr>
        <w:spacing w:after="80" w:line="252" w:lineRule="auto"/>
      </w:pPr>
      <w:r>
        <w:rPr>
          <w:b/>
        </w:rPr>
        <w:t xml:space="preserve">Mock-data requirement: </w:t>
      </w:r>
      <w:r>
        <w:t>Example nodes: aws-node-1 as leader with priority 100, azure-node-1, gcp-node-1 and local-node-1 as workers.</w:t>
      </w:r>
    </w:p>
    <w:p>
      <w:pPr>
        <w:pStyle w:val="Heading2"/>
        <w:spacing w:after="100" w:line="252" w:lineRule="auto" w:before="200"/>
      </w:pPr>
      <w:r>
        <w:t>Section 4 - Workers Table</w:t>
      </w:r>
    </w:p>
    <w:p>
      <w:pPr>
        <w:spacing w:after="80" w:line="252" w:lineRule="auto"/>
      </w:pPr>
      <w:r>
        <w:rPr>
          <w:b/>
        </w:rPr>
        <w:t xml:space="preserve">Purpose: </w:t>
      </w:r>
      <w:r>
        <w:t>Give operational detail about each compute node. This is where heartbeat health, worker status and workload distribution become inspectable.</w:t>
      </w:r>
    </w:p>
    <w:p>
      <w:pPr>
        <w:spacing w:after="80" w:line="252" w:lineRule="auto"/>
      </w:pPr>
      <w:r>
        <w:rPr>
          <w:b/>
        </w:rPr>
        <w:t>Content:</w:t>
      </w:r>
    </w:p>
    <w:p>
      <w:pPr>
        <w:pStyle w:val="ListBullet"/>
        <w:spacing w:after="80" w:line="252" w:lineRule="auto"/>
      </w:pPr>
      <w:r>
        <w:t>Worker node id.</w:t>
      </w:r>
    </w:p>
    <w:p>
      <w:pPr>
        <w:pStyle w:val="ListBullet"/>
        <w:spacing w:after="80" w:line="252" w:lineRule="auto"/>
      </w:pPr>
      <w:r>
        <w:t>Role: LEADER, WORKER or CANDIDATE.</w:t>
      </w:r>
    </w:p>
    <w:p>
      <w:pPr>
        <w:pStyle w:val="ListBullet"/>
        <w:spacing w:after="80" w:line="252" w:lineRule="auto"/>
      </w:pPr>
      <w:r>
        <w:t>Status: ACTIVE, PAUSED, DRAINING, DEAD or DISABLED.</w:t>
      </w:r>
    </w:p>
    <w:p>
      <w:pPr>
        <w:pStyle w:val="ListBullet"/>
        <w:spacing w:after="80" w:line="252" w:lineRule="auto"/>
      </w:pPr>
      <w:r>
        <w:t>Priority and canBeLeader flag.</w:t>
      </w:r>
    </w:p>
    <w:p>
      <w:pPr>
        <w:pStyle w:val="ListBullet"/>
        <w:spacing w:after="80" w:line="252" w:lineRule="auto"/>
      </w:pPr>
      <w:r>
        <w:t>Last heartbeat age.</w:t>
      </w:r>
    </w:p>
    <w:p>
      <w:pPr>
        <w:pStyle w:val="ListBullet"/>
        <w:spacing w:after="80" w:line="252" w:lineRule="auto"/>
      </w:pPr>
      <w:r>
        <w:t>CPU usage, memory usage and concurrency.</w:t>
      </w:r>
    </w:p>
    <w:p>
      <w:pPr>
        <w:pStyle w:val="ListBullet"/>
        <w:spacing w:after="80" w:line="252" w:lineRule="auto"/>
      </w:pPr>
      <w:r>
        <w:t>Active jobs, completed jobs, failed jobs and current chunk.</w:t>
      </w:r>
    </w:p>
    <w:p>
      <w:pPr>
        <w:pStyle w:val="ListBullet"/>
        <w:spacing w:after="80" w:line="252" w:lineRule="auto"/>
      </w:pPr>
      <w:r>
        <w:t>Actions: pause, resume, drain and disable.</w:t>
      </w:r>
    </w:p>
    <w:p>
      <w:pPr>
        <w:spacing w:after="80" w:line="252" w:lineRule="auto"/>
      </w:pPr>
      <w:r>
        <w:rPr>
          <w:b/>
        </w:rPr>
        <w:t xml:space="preserve">Design guidance: </w:t>
      </w:r>
      <w:r>
        <w:t>Use a dense but readable table. Status badges must be extremely clear. Highlight stale heartbeat or DEAD nodes. Place actions in a right-side column, but keep them disabled or non-functional in Phase 1.</w:t>
      </w:r>
    </w:p>
    <w:p>
      <w:pPr>
        <w:spacing w:after="80" w:line="252" w:lineRule="auto"/>
      </w:pPr>
      <w:r>
        <w:rPr>
          <w:b/>
        </w:rPr>
        <w:t xml:space="preserve">Mock-data requirement: </w:t>
      </w:r>
      <w:r>
        <w:t>Include one ACTIVE leader, two ACTIVE workers and one DRAINING or DEAD worker so the UI demonstrates both healthy and failure states.</w:t>
      </w:r>
    </w:p>
    <w:p>
      <w:pPr>
        <w:pStyle w:val="Heading2"/>
        <w:spacing w:after="100" w:line="252" w:lineRule="auto" w:before="200"/>
      </w:pPr>
      <w:r>
        <w:t>Section 5 - Chunks Table</w:t>
      </w:r>
    </w:p>
    <w:p>
      <w:pPr>
        <w:spacing w:after="80" w:line="252" w:lineRule="auto"/>
      </w:pPr>
      <w:r>
        <w:rPr>
          <w:b/>
        </w:rPr>
        <w:t xml:space="preserve">Purpose: </w:t>
      </w:r>
      <w:r>
        <w:t>Expose the unit of distributed work. This lets the user verify that chunks are being processed independently, retried safely and assembled in order later.</w:t>
      </w:r>
    </w:p>
    <w:p>
      <w:pPr>
        <w:spacing w:after="80" w:line="252" w:lineRule="auto"/>
      </w:pPr>
      <w:r>
        <w:rPr>
          <w:b/>
        </w:rPr>
        <w:t>Content:</w:t>
      </w:r>
    </w:p>
    <w:p>
      <w:pPr>
        <w:pStyle w:val="ListBullet"/>
        <w:spacing w:after="80" w:line="252" w:lineRule="auto"/>
      </w:pPr>
      <w:r>
        <w:t>Chunk id and chunk index.</w:t>
      </w:r>
    </w:p>
    <w:p>
      <w:pPr>
        <w:pStyle w:val="ListBullet"/>
        <w:spacing w:after="80" w:line="252" w:lineRule="auto"/>
      </w:pPr>
      <w:r>
        <w:t>Start and end byte/base range.</w:t>
      </w:r>
    </w:p>
    <w:p>
      <w:pPr>
        <w:pStyle w:val="ListBullet"/>
        <w:spacing w:after="80" w:line="252" w:lineRule="auto"/>
      </w:pPr>
      <w:r>
        <w:t>Status.</w:t>
      </w:r>
    </w:p>
    <w:p>
      <w:pPr>
        <w:pStyle w:val="ListBullet"/>
        <w:spacing w:after="80" w:line="252" w:lineRule="auto"/>
      </w:pPr>
      <w:r>
        <w:t>Assigned worker id.</w:t>
      </w:r>
    </w:p>
    <w:p>
      <w:pPr>
        <w:pStyle w:val="ListBullet"/>
        <w:spacing w:after="80" w:line="252" w:lineRule="auto"/>
      </w:pPr>
      <w:r>
        <w:t>Matches, mismatches and checksum when complete.</w:t>
      </w:r>
    </w:p>
    <w:p>
      <w:pPr>
        <w:pStyle w:val="ListBullet"/>
        <w:spacing w:after="80" w:line="252" w:lineRule="auto"/>
      </w:pPr>
      <w:r>
        <w:t>Attempts count.</w:t>
      </w:r>
    </w:p>
    <w:p>
      <w:pPr>
        <w:pStyle w:val="ListBullet"/>
        <w:spacing w:after="80" w:line="252" w:lineRule="auto"/>
      </w:pPr>
      <w:r>
        <w:t>Updated timestamp.</w:t>
      </w:r>
    </w:p>
    <w:p>
      <w:pPr>
        <w:pStyle w:val="ListBullet"/>
        <w:spacing w:after="80" w:line="252" w:lineRule="auto"/>
      </w:pPr>
      <w:r>
        <w:t>Filter tabs: all, pending, processing, done, failed, retrying.</w:t>
      </w:r>
    </w:p>
    <w:p>
      <w:pPr>
        <w:pStyle w:val="ListBullet"/>
        <w:spacing w:after="80" w:line="252" w:lineRule="auto"/>
      </w:pPr>
      <w:r>
        <w:t>Action: retry chunk, shown but mocked in Phase 1.</w:t>
      </w:r>
    </w:p>
    <w:p>
      <w:pPr>
        <w:spacing w:after="80" w:line="252" w:lineRule="auto"/>
      </w:pPr>
      <w:r>
        <w:rPr>
          <w:b/>
        </w:rPr>
        <w:t xml:space="preserve">Design guidance: </w:t>
      </w:r>
      <w:r>
        <w:t>Use filters above the table and pagination or a capped visible list to avoid overwhelming the page. In Phase 1, show around 12 to 20 rows but calculate summary counts from the full mock list.</w:t>
      </w:r>
    </w:p>
    <w:p>
      <w:pPr>
        <w:spacing w:after="80" w:line="252" w:lineRule="auto"/>
      </w:pPr>
      <w:r>
        <w:rPr>
          <w:b/>
        </w:rPr>
        <w:t xml:space="preserve">Mock-data requirement: </w:t>
      </w:r>
      <w:r>
        <w:t>Create chunk rows such as chunk_000000 through chunk_000089. Use realistic base ranges and status distribution.</w:t>
      </w:r>
    </w:p>
    <w:p>
      <w:pPr>
        <w:pStyle w:val="Heading2"/>
        <w:spacing w:after="100" w:line="252" w:lineRule="auto" w:before="200"/>
      </w:pPr>
      <w:r>
        <w:t>Section 6 - Event Log</w:t>
      </w:r>
    </w:p>
    <w:p>
      <w:pPr>
        <w:spacing w:after="80" w:line="252" w:lineRule="auto"/>
      </w:pPr>
      <w:r>
        <w:rPr>
          <w:b/>
        </w:rPr>
        <w:t xml:space="preserve">Purpose: </w:t>
      </w:r>
      <w:r>
        <w:t>Tell the story of the distributed run over time. This is especially important for the resilience demo: worker failure, chunk reclaim, retry and leader election should be visible.</w:t>
      </w:r>
    </w:p>
    <w:p>
      <w:pPr>
        <w:spacing w:after="80" w:line="252" w:lineRule="auto"/>
      </w:pPr>
      <w:r>
        <w:rPr>
          <w:b/>
        </w:rPr>
        <w:t>Content:</w:t>
      </w:r>
    </w:p>
    <w:p>
      <w:pPr>
        <w:pStyle w:val="ListBullet"/>
        <w:spacing w:after="80" w:line="252" w:lineRule="auto"/>
      </w:pPr>
      <w:r>
        <w:t>Timestamp.</w:t>
      </w:r>
    </w:p>
    <w:p>
      <w:pPr>
        <w:pStyle w:val="ListBullet"/>
        <w:spacing w:after="80" w:line="252" w:lineRule="auto"/>
      </w:pPr>
      <w:r>
        <w:t>Severity: info, success, warning or error.</w:t>
      </w:r>
    </w:p>
    <w:p>
      <w:pPr>
        <w:pStyle w:val="ListBullet"/>
        <w:spacing w:after="80" w:line="252" w:lineRule="auto"/>
      </w:pPr>
      <w:r>
        <w:t>Event type.</w:t>
      </w:r>
    </w:p>
    <w:p>
      <w:pPr>
        <w:pStyle w:val="ListBullet"/>
        <w:spacing w:after="80" w:line="252" w:lineRule="auto"/>
      </w:pPr>
      <w:r>
        <w:t>Message.</w:t>
      </w:r>
    </w:p>
    <w:p>
      <w:pPr>
        <w:pStyle w:val="ListBullet"/>
        <w:spacing w:after="80" w:line="252" w:lineRule="auto"/>
      </w:pPr>
      <w:r>
        <w:t>Optional node id and chunk id.</w:t>
      </w:r>
    </w:p>
    <w:p>
      <w:pPr>
        <w:pStyle w:val="ListBullet"/>
        <w:spacing w:after="80" w:line="252" w:lineRule="auto"/>
      </w:pPr>
      <w:r>
        <w:t>Filter by severity or event type, optional for Phase 1.</w:t>
      </w:r>
    </w:p>
    <w:p>
      <w:pPr>
        <w:spacing w:after="80" w:line="252" w:lineRule="auto"/>
      </w:pPr>
      <w:r>
        <w:rPr>
          <w:b/>
        </w:rPr>
        <w:t xml:space="preserve">Design guidance: </w:t>
      </w:r>
      <w:r>
        <w:t>Use a terminal-like panel with monospace timestamps and subtle colored severity markers. It should feel like a live operations log, even when it is mock data.</w:t>
      </w:r>
    </w:p>
    <w:p>
      <w:pPr>
        <w:spacing w:after="80" w:line="252" w:lineRule="auto"/>
      </w:pPr>
      <w:r>
        <w:rPr>
          <w:b/>
        </w:rPr>
        <w:t xml:space="preserve">Mock-data requirement: </w:t>
      </w:r>
      <w:r>
        <w:t>Include events such as leader elected, jobs published, worker heartbeat received, chunk completed, worker missed heartbeat, chunk reclaimed and final rebuild queued.</w:t>
      </w:r>
    </w:p>
    <w:p>
      <w:pPr>
        <w:pStyle w:val="Heading2"/>
        <w:spacing w:after="100" w:line="252" w:lineRule="auto" w:before="200"/>
      </w:pPr>
      <w:r>
        <w:t>Section 7 - Command Panel</w:t>
      </w:r>
    </w:p>
    <w:p>
      <w:pPr>
        <w:spacing w:after="80" w:line="252" w:lineRule="auto"/>
      </w:pPr>
      <w:r>
        <w:rPr>
          <w:b/>
        </w:rPr>
        <w:t xml:space="preserve">Purpose: </w:t>
      </w:r>
      <w:r>
        <w:t>Show the future operational controls while preserving the architecture boundary: commands are requests written through the backend and executed by the leader, not direct UI state mutations.</w:t>
      </w:r>
    </w:p>
    <w:p>
      <w:pPr>
        <w:spacing w:after="80" w:line="252" w:lineRule="auto"/>
      </w:pPr>
      <w:r>
        <w:rPr>
          <w:b/>
        </w:rPr>
        <w:t>Content:</w:t>
      </w:r>
    </w:p>
    <w:p>
      <w:pPr>
        <w:pStyle w:val="ListBullet"/>
        <w:spacing w:after="80" w:line="252" w:lineRule="auto"/>
      </w:pPr>
      <w:r>
        <w:t>Pause run.</w:t>
      </w:r>
    </w:p>
    <w:p>
      <w:pPr>
        <w:pStyle w:val="ListBullet"/>
        <w:spacing w:after="80" w:line="252" w:lineRule="auto"/>
      </w:pPr>
      <w:r>
        <w:t>Resume run.</w:t>
      </w:r>
    </w:p>
    <w:p>
      <w:pPr>
        <w:pStyle w:val="ListBullet"/>
        <w:spacing w:after="80" w:line="252" w:lineRule="auto"/>
      </w:pPr>
      <w:r>
        <w:t>Retry failed chunks.</w:t>
      </w:r>
    </w:p>
    <w:p>
      <w:pPr>
        <w:pStyle w:val="ListBullet"/>
        <w:spacing w:after="80" w:line="252" w:lineRule="auto"/>
      </w:pPr>
      <w:r>
        <w:t>Rebuild final output.</w:t>
      </w:r>
    </w:p>
    <w:p>
      <w:pPr>
        <w:pStyle w:val="ListBullet"/>
        <w:spacing w:after="80" w:line="252" w:lineRule="auto"/>
      </w:pPr>
      <w:r>
        <w:t>Cancel run.</w:t>
      </w:r>
    </w:p>
    <w:p>
      <w:pPr>
        <w:pStyle w:val="ListBullet"/>
        <w:spacing w:after="80" w:line="252" w:lineRule="auto"/>
      </w:pPr>
      <w:r>
        <w:t>Worker-level actions: pause, resume, drain and disable.</w:t>
      </w:r>
    </w:p>
    <w:p>
      <w:pPr>
        <w:pStyle w:val="ListBullet"/>
        <w:spacing w:after="80" w:line="252" w:lineRule="auto"/>
      </w:pPr>
      <w:r>
        <w:t>Chunk-level action: retry chunk.</w:t>
      </w:r>
    </w:p>
    <w:p>
      <w:pPr>
        <w:spacing w:after="80" w:line="252" w:lineRule="auto"/>
      </w:pPr>
      <w:r>
        <w:rPr>
          <w:b/>
        </w:rPr>
        <w:t xml:space="preserve">Design guidance: </w:t>
      </w:r>
      <w:r>
        <w:t>Use a side panel or bottom command area with clear destructive-action styling for cancel. In Phase 1, buttons can show disabled, toast-only or console-log behavior. Add helper text explaining that real commands will later go through the backend.</w:t>
      </w:r>
    </w:p>
    <w:p>
      <w:pPr>
        <w:spacing w:after="80" w:line="252" w:lineRule="auto"/>
      </w:pPr>
      <w:r>
        <w:rPr>
          <w:b/>
        </w:rPr>
        <w:t xml:space="preserve">Mock-data requirement: </w:t>
      </w:r>
      <w:r>
        <w:t>Buttons should be visible but non-destructive. A click can update local UI copy such as “Command queued (mock)” but must not imply real cluster behavior.</w:t>
      </w:r>
    </w:p>
    <w:p>
      <w:pPr>
        <w:pStyle w:val="Heading1"/>
        <w:spacing w:after="100" w:line="252" w:lineRule="auto" w:before="200"/>
      </w:pPr>
      <w:r>
        <w:t>5. Recommended Next.js folder structure</w:t>
      </w:r>
    </w:p>
    <w:p>
      <w:pPr>
        <w:pStyle w:val="BodyText"/>
        <w:spacing w:after="80" w:line="252" w:lineRule="auto"/>
      </w:pPr>
      <w:r>
        <w:t>The folder structure should separate routing, reusable components, dashboard feature logic, mock data and future API integration. This keeps the first static UI clean while making the next backend step straightforward.</w:t>
      </w:r>
    </w:p>
    <w:p>
      <w:pPr>
        <w:pStyle w:val="CodeBlock"/>
        <w:spacing w:after="120" w:line="252" w:lineRule="auto" w:before="80"/>
      </w:pPr>
      <w:r>
        <w:rPr>
          <w:rFonts w:ascii="Consolas" w:hAnsi="Consolas" w:eastAsia="Consolas"/>
        </w:rPr>
        <w:t>src/</w:t>
        <w:br/>
        <w:t xml:space="preserve">  app/</w:t>
        <w:br/>
        <w:t xml:space="preserve">    dashboard/</w:t>
        <w:br/>
        <w:t xml:space="preserve">      page.tsx</w:t>
        <w:br/>
        <w:t xml:space="preserve">      runs/</w:t>
        <w:br/>
        <w:t xml:space="preserve">        [runId]/</w:t>
        <w:br/>
        <w:t xml:space="preserve">          page.tsx</w:t>
        <w:br/>
        <w:br/>
        <w:t xml:space="preserve">  components/</w:t>
        <w:br/>
        <w:t xml:space="preserve">    dashboard/</w:t>
        <w:br/>
        <w:t xml:space="preserve">      ClusterHeader.tsx</w:t>
        <w:br/>
        <w:t xml:space="preserve">      RunOverviewCards.tsx</w:t>
        <w:br/>
        <w:t xml:space="preserve">      ProgressPanel.tsx</w:t>
        <w:br/>
        <w:t xml:space="preserve">      ChunkHeatmap.tsx</w:t>
        <w:br/>
        <w:t xml:space="preserve">      ClusterTopology.tsx</w:t>
        <w:br/>
        <w:t xml:space="preserve">      WorkersTable.tsx</w:t>
        <w:br/>
        <w:t xml:space="preserve">      ChunksTable.tsx</w:t>
        <w:br/>
        <w:t xml:space="preserve">      EventLog.tsx</w:t>
        <w:br/>
        <w:t xml:space="preserve">      CommandPanel.tsx</w:t>
        <w:br/>
        <w:t xml:space="preserve">      StatusBadge.tsx</w:t>
        <w:br/>
        <w:t xml:space="preserve">      MetricCard.tsx</w:t>
        <w:br/>
        <w:br/>
        <w:t xml:space="preserve">  features/</w:t>
        <w:br/>
        <w:t xml:space="preserve">    dashboard/</w:t>
        <w:br/>
        <w:t xml:space="preserve">      types.ts</w:t>
        <w:br/>
        <w:t xml:space="preserve">      mock-dashboard-snapshot.ts</w:t>
        <w:br/>
        <w:t xml:space="preserve">      formatters.ts</w:t>
        <w:br/>
        <w:t xml:space="preserve">      status-colors.ts</w:t>
        <w:br/>
        <w:t xml:space="preserve">      api.ts</w:t>
        <w:br/>
        <w:t xml:space="preserve">      useDashboardStream.ts</w:t>
        <w:br/>
        <w:br/>
        <w:t xml:space="preserve">  lib/</w:t>
        <w:br/>
        <w:t xml:space="preserve">    cn.ts</w:t>
        <w:br/>
        <w:t xml:space="preserve">    api-client.ts</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3408"/>
            <w:vAlign w:val="center"/>
            <w:tcMar>
              <w:top w:w="80" w:type="dxa"/>
              <w:start w:w="80" w:type="dxa"/>
              <w:bottom w:w="80" w:type="dxa"/>
              <w:end w:w="80" w:type="dxa"/>
            </w:tcMar>
            <w:shd w:fill="0F172A"/>
          </w:tcPr>
          <w:p>
            <w:r>
              <w:rPr>
                <w:b/>
                <w:color w:val="FFFFFF"/>
                <w:sz w:val="17"/>
              </w:rPr>
              <w:t>Path</w:t>
            </w:r>
          </w:p>
        </w:tc>
        <w:tc>
          <w:tcPr>
            <w:tcW w:type="dxa" w:w="3408"/>
            <w:vAlign w:val="center"/>
            <w:tcMar>
              <w:top w:w="80" w:type="dxa"/>
              <w:start w:w="80" w:type="dxa"/>
              <w:bottom w:w="80" w:type="dxa"/>
              <w:end w:w="80" w:type="dxa"/>
            </w:tcMar>
            <w:shd w:fill="0F172A"/>
          </w:tcPr>
          <w:p>
            <w:r>
              <w:rPr>
                <w:b/>
                <w:color w:val="FFFFFF"/>
                <w:sz w:val="17"/>
              </w:rPr>
              <w:t>Purpose now</w:t>
            </w:r>
          </w:p>
        </w:tc>
        <w:tc>
          <w:tcPr>
            <w:tcW w:type="dxa" w:w="3408"/>
            <w:vAlign w:val="center"/>
            <w:tcMar>
              <w:top w:w="80" w:type="dxa"/>
              <w:start w:w="80" w:type="dxa"/>
              <w:bottom w:w="80" w:type="dxa"/>
              <w:end w:w="80" w:type="dxa"/>
            </w:tcMar>
            <w:shd w:fill="0F172A"/>
          </w:tcPr>
          <w:p>
            <w:r>
              <w:rPr>
                <w:b/>
                <w:color w:val="FFFFFF"/>
                <w:sz w:val="17"/>
              </w:rPr>
              <w:t>Future purpose</w:t>
            </w:r>
          </w:p>
        </w:tc>
      </w:tr>
      <w:tr>
        <w:tc>
          <w:tcPr>
            <w:tcW w:type="dxa" w:w="3408"/>
            <w:vAlign w:val="center"/>
            <w:tcMar>
              <w:top w:w="80" w:type="dxa"/>
              <w:start w:w="80" w:type="dxa"/>
              <w:bottom w:w="80" w:type="dxa"/>
              <w:end w:w="80" w:type="dxa"/>
            </w:tcMar>
          </w:tcPr>
          <w:p>
            <w:r>
              <w:rPr>
                <w:sz w:val="17"/>
              </w:rPr>
              <w:t>src/app/dashboard/page.tsx</w:t>
            </w:r>
          </w:p>
        </w:tc>
        <w:tc>
          <w:tcPr>
            <w:tcW w:type="dxa" w:w="3408"/>
            <w:vAlign w:val="center"/>
            <w:tcMar>
              <w:top w:w="80" w:type="dxa"/>
              <w:start w:w="80" w:type="dxa"/>
              <w:bottom w:w="80" w:type="dxa"/>
              <w:end w:w="80" w:type="dxa"/>
            </w:tcMar>
          </w:tcPr>
          <w:p>
            <w:r>
              <w:rPr>
                <w:sz w:val="17"/>
              </w:rPr>
              <w:t>Route entry for the main dashboard using mock data</w:t>
            </w:r>
          </w:p>
        </w:tc>
        <w:tc>
          <w:tcPr>
            <w:tcW w:type="dxa" w:w="3408"/>
            <w:vAlign w:val="center"/>
            <w:tcMar>
              <w:top w:w="80" w:type="dxa"/>
              <w:start w:w="80" w:type="dxa"/>
              <w:bottom w:w="80" w:type="dxa"/>
              <w:end w:w="80" w:type="dxa"/>
            </w:tcMar>
          </w:tcPr>
          <w:p>
            <w:r>
              <w:rPr>
                <w:sz w:val="17"/>
              </w:rPr>
              <w:t>Fetch initial snapshot from API or server action</w:t>
            </w:r>
          </w:p>
        </w:tc>
      </w:tr>
      <w:tr>
        <w:tc>
          <w:tcPr>
            <w:tcW w:type="dxa" w:w="3408"/>
            <w:vAlign w:val="center"/>
            <w:tcMar>
              <w:top w:w="80" w:type="dxa"/>
              <w:start w:w="80" w:type="dxa"/>
              <w:bottom w:w="80" w:type="dxa"/>
              <w:end w:w="80" w:type="dxa"/>
            </w:tcMar>
          </w:tcPr>
          <w:p>
            <w:r>
              <w:rPr>
                <w:sz w:val="17"/>
              </w:rPr>
              <w:t>src/app/dashboard/runs/[runId]/page.tsx</w:t>
            </w:r>
          </w:p>
        </w:tc>
        <w:tc>
          <w:tcPr>
            <w:tcW w:type="dxa" w:w="3408"/>
            <w:vAlign w:val="center"/>
            <w:tcMar>
              <w:top w:w="80" w:type="dxa"/>
              <w:start w:w="80" w:type="dxa"/>
              <w:bottom w:w="80" w:type="dxa"/>
              <w:end w:w="80" w:type="dxa"/>
            </w:tcMar>
          </w:tcPr>
          <w:p>
            <w:r>
              <w:rPr>
                <w:sz w:val="17"/>
              </w:rPr>
              <w:t>Route entry for a specific run detail page</w:t>
            </w:r>
          </w:p>
        </w:tc>
        <w:tc>
          <w:tcPr>
            <w:tcW w:type="dxa" w:w="3408"/>
            <w:vAlign w:val="center"/>
            <w:tcMar>
              <w:top w:w="80" w:type="dxa"/>
              <w:start w:w="80" w:type="dxa"/>
              <w:bottom w:w="80" w:type="dxa"/>
              <w:end w:w="80" w:type="dxa"/>
            </w:tcMar>
          </w:tcPr>
          <w:p>
            <w:r>
              <w:rPr>
                <w:sz w:val="17"/>
              </w:rPr>
              <w:t>Load run-specific snapshot and subscribe to run-specific stream</w:t>
            </w:r>
          </w:p>
        </w:tc>
      </w:tr>
      <w:tr>
        <w:tc>
          <w:tcPr>
            <w:tcW w:type="dxa" w:w="3408"/>
            <w:vAlign w:val="center"/>
            <w:tcMar>
              <w:top w:w="80" w:type="dxa"/>
              <w:start w:w="80" w:type="dxa"/>
              <w:bottom w:w="80" w:type="dxa"/>
              <w:end w:w="80" w:type="dxa"/>
            </w:tcMar>
          </w:tcPr>
          <w:p>
            <w:r>
              <w:rPr>
                <w:sz w:val="17"/>
              </w:rPr>
              <w:t>components/dashboard/*</w:t>
            </w:r>
          </w:p>
        </w:tc>
        <w:tc>
          <w:tcPr>
            <w:tcW w:type="dxa" w:w="3408"/>
            <w:vAlign w:val="center"/>
            <w:tcMar>
              <w:top w:w="80" w:type="dxa"/>
              <w:start w:w="80" w:type="dxa"/>
              <w:bottom w:w="80" w:type="dxa"/>
              <w:end w:w="80" w:type="dxa"/>
            </w:tcMar>
          </w:tcPr>
          <w:p>
            <w:r>
              <w:rPr>
                <w:sz w:val="17"/>
              </w:rPr>
              <w:t>Pure presentational dashboard sections</w:t>
            </w:r>
          </w:p>
        </w:tc>
        <w:tc>
          <w:tcPr>
            <w:tcW w:type="dxa" w:w="3408"/>
            <w:vAlign w:val="center"/>
            <w:tcMar>
              <w:top w:w="80" w:type="dxa"/>
              <w:start w:w="80" w:type="dxa"/>
              <w:bottom w:w="80" w:type="dxa"/>
              <w:end w:w="80" w:type="dxa"/>
            </w:tcMar>
          </w:tcPr>
          <w:p>
            <w:r>
              <w:rPr>
                <w:sz w:val="17"/>
              </w:rPr>
              <w:t>Remain reusable even when data becomes live</w:t>
            </w:r>
          </w:p>
        </w:tc>
      </w:tr>
      <w:tr>
        <w:tc>
          <w:tcPr>
            <w:tcW w:type="dxa" w:w="3408"/>
            <w:vAlign w:val="center"/>
            <w:tcMar>
              <w:top w:w="80" w:type="dxa"/>
              <w:start w:w="80" w:type="dxa"/>
              <w:bottom w:w="80" w:type="dxa"/>
              <w:end w:w="80" w:type="dxa"/>
            </w:tcMar>
          </w:tcPr>
          <w:p>
            <w:r>
              <w:rPr>
                <w:sz w:val="17"/>
              </w:rPr>
              <w:t>features/dashboard/types.ts</w:t>
            </w:r>
          </w:p>
        </w:tc>
        <w:tc>
          <w:tcPr>
            <w:tcW w:type="dxa" w:w="3408"/>
            <w:vAlign w:val="center"/>
            <w:tcMar>
              <w:top w:w="80" w:type="dxa"/>
              <w:start w:w="80" w:type="dxa"/>
              <w:bottom w:w="80" w:type="dxa"/>
              <w:end w:w="80" w:type="dxa"/>
            </w:tcMar>
          </w:tcPr>
          <w:p>
            <w:r>
              <w:rPr>
                <w:sz w:val="17"/>
              </w:rPr>
              <w:t>Shared DashboardSnapshot and status types</w:t>
            </w:r>
          </w:p>
        </w:tc>
        <w:tc>
          <w:tcPr>
            <w:tcW w:type="dxa" w:w="3408"/>
            <w:vAlign w:val="center"/>
            <w:tcMar>
              <w:top w:w="80" w:type="dxa"/>
              <w:start w:w="80" w:type="dxa"/>
              <w:bottom w:w="80" w:type="dxa"/>
              <w:end w:w="80" w:type="dxa"/>
            </w:tcMar>
          </w:tcPr>
          <w:p>
            <w:r>
              <w:rPr>
                <w:sz w:val="17"/>
              </w:rPr>
              <w:t>Contract with Redis Observer/API</w:t>
            </w:r>
          </w:p>
        </w:tc>
      </w:tr>
      <w:tr>
        <w:tc>
          <w:tcPr>
            <w:tcW w:type="dxa" w:w="3408"/>
            <w:vAlign w:val="center"/>
            <w:tcMar>
              <w:top w:w="80" w:type="dxa"/>
              <w:start w:w="80" w:type="dxa"/>
              <w:bottom w:w="80" w:type="dxa"/>
              <w:end w:w="80" w:type="dxa"/>
            </w:tcMar>
          </w:tcPr>
          <w:p>
            <w:r>
              <w:rPr>
                <w:sz w:val="17"/>
              </w:rPr>
              <w:t>features/dashboard/mock-dashboard-snapshot.ts</w:t>
            </w:r>
          </w:p>
        </w:tc>
        <w:tc>
          <w:tcPr>
            <w:tcW w:type="dxa" w:w="3408"/>
            <w:vAlign w:val="center"/>
            <w:tcMar>
              <w:top w:w="80" w:type="dxa"/>
              <w:start w:w="80" w:type="dxa"/>
              <w:bottom w:w="80" w:type="dxa"/>
              <w:end w:w="80" w:type="dxa"/>
            </w:tcMar>
          </w:tcPr>
          <w:p>
            <w:r>
              <w:rPr>
                <w:sz w:val="17"/>
              </w:rPr>
              <w:t>Single source of mock data</w:t>
            </w:r>
          </w:p>
        </w:tc>
        <w:tc>
          <w:tcPr>
            <w:tcW w:type="dxa" w:w="3408"/>
            <w:vAlign w:val="center"/>
            <w:tcMar>
              <w:top w:w="80" w:type="dxa"/>
              <w:start w:w="80" w:type="dxa"/>
              <w:bottom w:w="80" w:type="dxa"/>
              <w:end w:w="80" w:type="dxa"/>
            </w:tcMar>
          </w:tcPr>
          <w:p>
            <w:r>
              <w:rPr>
                <w:sz w:val="17"/>
              </w:rPr>
              <w:t>Can become fixtures for UI tests</w:t>
            </w:r>
          </w:p>
        </w:tc>
      </w:tr>
      <w:tr>
        <w:tc>
          <w:tcPr>
            <w:tcW w:type="dxa" w:w="3408"/>
            <w:vAlign w:val="center"/>
            <w:tcMar>
              <w:top w:w="80" w:type="dxa"/>
              <w:start w:w="80" w:type="dxa"/>
              <w:bottom w:w="80" w:type="dxa"/>
              <w:end w:w="80" w:type="dxa"/>
            </w:tcMar>
          </w:tcPr>
          <w:p>
            <w:r>
              <w:rPr>
                <w:sz w:val="17"/>
              </w:rPr>
              <w:t>features/dashboard/formatters.ts</w:t>
            </w:r>
          </w:p>
        </w:tc>
        <w:tc>
          <w:tcPr>
            <w:tcW w:type="dxa" w:w="3408"/>
            <w:vAlign w:val="center"/>
            <w:tcMar>
              <w:top w:w="80" w:type="dxa"/>
              <w:start w:w="80" w:type="dxa"/>
              <w:bottom w:w="80" w:type="dxa"/>
              <w:end w:w="80" w:type="dxa"/>
            </w:tcMar>
          </w:tcPr>
          <w:p>
            <w:r>
              <w:rPr>
                <w:sz w:val="17"/>
              </w:rPr>
              <w:t>Number, percentage, duration and byte/base formatting</w:t>
            </w:r>
          </w:p>
        </w:tc>
        <w:tc>
          <w:tcPr>
            <w:tcW w:type="dxa" w:w="3408"/>
            <w:vAlign w:val="center"/>
            <w:tcMar>
              <w:top w:w="80" w:type="dxa"/>
              <w:start w:w="80" w:type="dxa"/>
              <w:bottom w:w="80" w:type="dxa"/>
              <w:end w:w="80" w:type="dxa"/>
            </w:tcMar>
          </w:tcPr>
          <w:p>
            <w:r>
              <w:rPr>
                <w:sz w:val="17"/>
              </w:rPr>
              <w:t>Used by live data too</w:t>
            </w:r>
          </w:p>
        </w:tc>
      </w:tr>
      <w:tr>
        <w:tc>
          <w:tcPr>
            <w:tcW w:type="dxa" w:w="3408"/>
            <w:vAlign w:val="center"/>
            <w:tcMar>
              <w:top w:w="80" w:type="dxa"/>
              <w:start w:w="80" w:type="dxa"/>
              <w:bottom w:w="80" w:type="dxa"/>
              <w:end w:w="80" w:type="dxa"/>
            </w:tcMar>
          </w:tcPr>
          <w:p>
            <w:r>
              <w:rPr>
                <w:sz w:val="17"/>
              </w:rPr>
              <w:t>features/dashboard/status-colors.ts</w:t>
            </w:r>
          </w:p>
        </w:tc>
        <w:tc>
          <w:tcPr>
            <w:tcW w:type="dxa" w:w="3408"/>
            <w:vAlign w:val="center"/>
            <w:tcMar>
              <w:top w:w="80" w:type="dxa"/>
              <w:start w:w="80" w:type="dxa"/>
              <w:bottom w:w="80" w:type="dxa"/>
              <w:end w:w="80" w:type="dxa"/>
            </w:tcMar>
          </w:tcPr>
          <w:p>
            <w:r>
              <w:rPr>
                <w:sz w:val="17"/>
              </w:rPr>
              <w:t>Mapping from status to badge/color labels</w:t>
            </w:r>
          </w:p>
        </w:tc>
        <w:tc>
          <w:tcPr>
            <w:tcW w:type="dxa" w:w="3408"/>
            <w:vAlign w:val="center"/>
            <w:tcMar>
              <w:top w:w="80" w:type="dxa"/>
              <w:start w:w="80" w:type="dxa"/>
              <w:bottom w:w="80" w:type="dxa"/>
              <w:end w:w="80" w:type="dxa"/>
            </w:tcMar>
          </w:tcPr>
          <w:p>
            <w:r>
              <w:rPr>
                <w:sz w:val="17"/>
              </w:rPr>
              <w:t>Keeps visual semantics consistent</w:t>
            </w:r>
          </w:p>
        </w:tc>
      </w:tr>
      <w:tr>
        <w:tc>
          <w:tcPr>
            <w:tcW w:type="dxa" w:w="3408"/>
            <w:vAlign w:val="center"/>
            <w:tcMar>
              <w:top w:w="80" w:type="dxa"/>
              <w:start w:w="80" w:type="dxa"/>
              <w:bottom w:w="80" w:type="dxa"/>
              <w:end w:w="80" w:type="dxa"/>
            </w:tcMar>
          </w:tcPr>
          <w:p>
            <w:r>
              <w:rPr>
                <w:sz w:val="17"/>
              </w:rPr>
              <w:t>features/dashboard/api.ts</w:t>
            </w:r>
          </w:p>
        </w:tc>
        <w:tc>
          <w:tcPr>
            <w:tcW w:type="dxa" w:w="3408"/>
            <w:vAlign w:val="center"/>
            <w:tcMar>
              <w:top w:w="80" w:type="dxa"/>
              <w:start w:w="80" w:type="dxa"/>
              <w:bottom w:w="80" w:type="dxa"/>
              <w:end w:w="80" w:type="dxa"/>
            </w:tcMar>
          </w:tcPr>
          <w:p>
            <w:r>
              <w:rPr>
                <w:sz w:val="17"/>
              </w:rPr>
              <w:t>Stubbed fetch functions returning mock data</w:t>
            </w:r>
          </w:p>
        </w:tc>
        <w:tc>
          <w:tcPr>
            <w:tcW w:type="dxa" w:w="3408"/>
            <w:vAlign w:val="center"/>
            <w:tcMar>
              <w:top w:w="80" w:type="dxa"/>
              <w:start w:w="80" w:type="dxa"/>
              <w:bottom w:w="80" w:type="dxa"/>
              <w:end w:w="80" w:type="dxa"/>
            </w:tcMar>
          </w:tcPr>
          <w:p>
            <w:r>
              <w:rPr>
                <w:sz w:val="17"/>
              </w:rPr>
              <w:t>Later replaced by real API calls</w:t>
            </w:r>
          </w:p>
        </w:tc>
      </w:tr>
      <w:tr>
        <w:tc>
          <w:tcPr>
            <w:tcW w:type="dxa" w:w="3408"/>
            <w:vAlign w:val="center"/>
            <w:tcMar>
              <w:top w:w="80" w:type="dxa"/>
              <w:start w:w="80" w:type="dxa"/>
              <w:bottom w:w="80" w:type="dxa"/>
              <w:end w:w="80" w:type="dxa"/>
            </w:tcMar>
          </w:tcPr>
          <w:p>
            <w:r>
              <w:rPr>
                <w:sz w:val="17"/>
              </w:rPr>
              <w:t>features/dashboard/useDashboardStream.ts</w:t>
            </w:r>
          </w:p>
        </w:tc>
        <w:tc>
          <w:tcPr>
            <w:tcW w:type="dxa" w:w="3408"/>
            <w:vAlign w:val="center"/>
            <w:tcMar>
              <w:top w:w="80" w:type="dxa"/>
              <w:start w:w="80" w:type="dxa"/>
              <w:bottom w:w="80" w:type="dxa"/>
              <w:end w:w="80" w:type="dxa"/>
            </w:tcMar>
          </w:tcPr>
          <w:p>
            <w:r>
              <w:rPr>
                <w:sz w:val="17"/>
              </w:rPr>
              <w:t>No-op/mock hook for now</w:t>
            </w:r>
          </w:p>
        </w:tc>
        <w:tc>
          <w:tcPr>
            <w:tcW w:type="dxa" w:w="3408"/>
            <w:vAlign w:val="center"/>
            <w:tcMar>
              <w:top w:w="80" w:type="dxa"/>
              <w:start w:w="80" w:type="dxa"/>
              <w:bottom w:w="80" w:type="dxa"/>
              <w:end w:w="80" w:type="dxa"/>
            </w:tcMar>
          </w:tcPr>
          <w:p>
            <w:r>
              <w:rPr>
                <w:sz w:val="17"/>
              </w:rPr>
              <w:t>Later subscribes to SSE endpoint</w:t>
            </w:r>
          </w:p>
        </w:tc>
      </w:tr>
      <w:tr>
        <w:tc>
          <w:tcPr>
            <w:tcW w:type="dxa" w:w="3408"/>
            <w:vAlign w:val="center"/>
            <w:tcMar>
              <w:top w:w="80" w:type="dxa"/>
              <w:start w:w="80" w:type="dxa"/>
              <w:bottom w:w="80" w:type="dxa"/>
              <w:end w:w="80" w:type="dxa"/>
            </w:tcMar>
          </w:tcPr>
          <w:p>
            <w:r>
              <w:rPr>
                <w:sz w:val="17"/>
              </w:rPr>
              <w:t>lib/cn.ts</w:t>
            </w:r>
          </w:p>
        </w:tc>
        <w:tc>
          <w:tcPr>
            <w:tcW w:type="dxa" w:w="3408"/>
            <w:vAlign w:val="center"/>
            <w:tcMar>
              <w:top w:w="80" w:type="dxa"/>
              <w:start w:w="80" w:type="dxa"/>
              <w:bottom w:w="80" w:type="dxa"/>
              <w:end w:w="80" w:type="dxa"/>
            </w:tcMar>
          </w:tcPr>
          <w:p>
            <w:r>
              <w:rPr>
                <w:sz w:val="17"/>
              </w:rPr>
              <w:t>Classname helper</w:t>
            </w:r>
          </w:p>
        </w:tc>
        <w:tc>
          <w:tcPr>
            <w:tcW w:type="dxa" w:w="3408"/>
            <w:vAlign w:val="center"/>
            <w:tcMar>
              <w:top w:w="80" w:type="dxa"/>
              <w:start w:w="80" w:type="dxa"/>
              <w:bottom w:w="80" w:type="dxa"/>
              <w:end w:w="80" w:type="dxa"/>
            </w:tcMar>
          </w:tcPr>
          <w:p>
            <w:r>
              <w:rPr>
                <w:sz w:val="17"/>
              </w:rPr>
              <w:t>Used across the UI</w:t>
            </w:r>
          </w:p>
        </w:tc>
      </w:tr>
    </w:tbl>
    <w:tbl>
      <w:tblPr>
        <w:tblW w:type="auto" w:w="0"/>
        <w:jc w:val="center"/>
        <w:tblLook w:firstColumn="1" w:firstRow="1" w:lastColumn="0" w:lastRow="0" w:noHBand="0" w:noVBand="1" w:val="04A0"/>
        <w:tblBorders>
          <w:top w:val="single" w:sz="8" w:space="0" w:color="EA580C"/>
          <w:left w:val="single" w:sz="8" w:space="0" w:color="EA580C"/>
          <w:bottom w:val="single" w:sz="8" w:space="0" w:color="EA580C"/>
          <w:right w:val="single" w:sz="8" w:space="0" w:color="EA580C"/>
          <w:insideH w:val="single" w:sz="8" w:space="0" w:color="EA580C"/>
          <w:insideV w:val="single" w:sz="8" w:space="0" w:color="EA580C"/>
        </w:tblBorders>
      </w:tblPr>
      <w:tblGrid>
        <w:gridCol w:w="10224"/>
      </w:tblGrid>
      <w:tr>
        <w:tc>
          <w:tcPr>
            <w:tcW w:type="dxa" w:w="10224"/>
            <w:shd w:fill="FFF7ED"/>
            <w:tcMar>
              <w:top w:w="120" w:type="dxa"/>
              <w:start w:w="140" w:type="dxa"/>
              <w:bottom w:w="120" w:type="dxa"/>
              <w:end w:w="140" w:type="dxa"/>
            </w:tcMar>
          </w:tcPr>
          <w:p>
            <w:r>
              <w:rPr>
                <w:b/>
                <w:color w:val="EA580C"/>
                <w:sz w:val="20"/>
              </w:rPr>
              <w:t>Static-first benefit</w:t>
            </w:r>
          </w:p>
          <w:p>
            <w:pPr>
              <w:spacing w:after="0"/>
            </w:pPr>
            <w:r>
              <w:rPr>
                <w:sz w:val="18"/>
              </w:rPr>
              <w:t>By placing mock data in features/dashboard/mock-dashboard-snapshot.ts and accessing it through a small api.ts wrapper, Codex can build the complete UI now without coupling components to fake constants. Later, the API wrapper can be changed without rewriting the components.</w:t>
            </w:r>
          </w:p>
        </w:tc>
      </w:tr>
    </w:tbl>
    <w:p>
      <w:pPr>
        <w:pStyle w:val="Heading1"/>
        <w:spacing w:after="100" w:line="252" w:lineRule="auto" w:before="200"/>
      </w:pPr>
      <w:r>
        <w:t>6. Visual design direction</w:t>
      </w:r>
    </w:p>
    <w:p>
      <w:pPr>
        <w:pStyle w:val="BodyText"/>
        <w:spacing w:after="80" w:line="252" w:lineRule="auto"/>
      </w:pPr>
      <w:r>
        <w:t>The dashboard should look like a technical cloud control plane. It must feel operational, serious and clear, not like a generic CRM or e-commerce analytics dashboard.</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3408"/>
            <w:vAlign w:val="center"/>
            <w:tcMar>
              <w:top w:w="80" w:type="dxa"/>
              <w:start w:w="80" w:type="dxa"/>
              <w:bottom w:w="80" w:type="dxa"/>
              <w:end w:w="80" w:type="dxa"/>
            </w:tcMar>
            <w:shd w:fill="0F172A"/>
          </w:tcPr>
          <w:p>
            <w:r>
              <w:rPr>
                <w:b/>
                <w:color w:val="FFFFFF"/>
                <w:sz w:val="17"/>
              </w:rPr>
              <w:t>Design area</w:t>
            </w:r>
          </w:p>
        </w:tc>
        <w:tc>
          <w:tcPr>
            <w:tcW w:type="dxa" w:w="3408"/>
            <w:vAlign w:val="center"/>
            <w:tcMar>
              <w:top w:w="80" w:type="dxa"/>
              <w:start w:w="80" w:type="dxa"/>
              <w:bottom w:w="80" w:type="dxa"/>
              <w:end w:w="80" w:type="dxa"/>
            </w:tcMar>
            <w:shd w:fill="0F172A"/>
          </w:tcPr>
          <w:p>
            <w:r>
              <w:rPr>
                <w:b/>
                <w:color w:val="FFFFFF"/>
                <w:sz w:val="17"/>
              </w:rPr>
              <w:t>Recommendation</w:t>
            </w:r>
          </w:p>
        </w:tc>
        <w:tc>
          <w:tcPr>
            <w:tcW w:type="dxa" w:w="3408"/>
            <w:vAlign w:val="center"/>
            <w:tcMar>
              <w:top w:w="80" w:type="dxa"/>
              <w:start w:w="80" w:type="dxa"/>
              <w:bottom w:w="80" w:type="dxa"/>
              <w:end w:w="80" w:type="dxa"/>
            </w:tcMar>
            <w:shd w:fill="0F172A"/>
          </w:tcPr>
          <w:p>
            <w:r>
              <w:rPr>
                <w:b/>
                <w:color w:val="FFFFFF"/>
                <w:sz w:val="17"/>
              </w:rPr>
              <w:t>Reason</w:t>
            </w:r>
          </w:p>
        </w:tc>
      </w:tr>
      <w:tr>
        <w:tc>
          <w:tcPr>
            <w:tcW w:type="dxa" w:w="3408"/>
            <w:vAlign w:val="center"/>
            <w:tcMar>
              <w:top w:w="80" w:type="dxa"/>
              <w:start w:w="80" w:type="dxa"/>
              <w:bottom w:w="80" w:type="dxa"/>
              <w:end w:w="80" w:type="dxa"/>
            </w:tcMar>
          </w:tcPr>
          <w:p>
            <w:r>
              <w:rPr>
                <w:sz w:val="17"/>
              </w:rPr>
              <w:t>Overall mood</w:t>
            </w:r>
          </w:p>
        </w:tc>
        <w:tc>
          <w:tcPr>
            <w:tcW w:type="dxa" w:w="3408"/>
            <w:vAlign w:val="center"/>
            <w:tcMar>
              <w:top w:w="80" w:type="dxa"/>
              <w:start w:w="80" w:type="dxa"/>
              <w:bottom w:w="80" w:type="dxa"/>
              <w:end w:w="80" w:type="dxa"/>
            </w:tcMar>
          </w:tcPr>
          <w:p>
            <w:r>
              <w:rPr>
                <w:sz w:val="17"/>
              </w:rPr>
              <w:t>Dark technical interface with subtle borders and high contrast cards</w:t>
            </w:r>
          </w:p>
        </w:tc>
        <w:tc>
          <w:tcPr>
            <w:tcW w:type="dxa" w:w="3408"/>
            <w:vAlign w:val="center"/>
            <w:tcMar>
              <w:top w:w="80" w:type="dxa"/>
              <w:start w:w="80" w:type="dxa"/>
              <w:bottom w:w="80" w:type="dxa"/>
              <w:end w:w="80" w:type="dxa"/>
            </w:tcMar>
          </w:tcPr>
          <w:p>
            <w:r>
              <w:rPr>
                <w:sz w:val="17"/>
              </w:rPr>
              <w:t>Fits a cluster monitoring/control-room experience</w:t>
            </w:r>
          </w:p>
        </w:tc>
      </w:tr>
      <w:tr>
        <w:tc>
          <w:tcPr>
            <w:tcW w:type="dxa" w:w="3408"/>
            <w:vAlign w:val="center"/>
            <w:tcMar>
              <w:top w:w="80" w:type="dxa"/>
              <w:start w:w="80" w:type="dxa"/>
              <w:bottom w:w="80" w:type="dxa"/>
              <w:end w:w="80" w:type="dxa"/>
            </w:tcMar>
          </w:tcPr>
          <w:p>
            <w:r>
              <w:rPr>
                <w:sz w:val="17"/>
              </w:rPr>
              <w:t>Background</w:t>
            </w:r>
          </w:p>
        </w:tc>
        <w:tc>
          <w:tcPr>
            <w:tcW w:type="dxa" w:w="3408"/>
            <w:vAlign w:val="center"/>
            <w:tcMar>
              <w:top w:w="80" w:type="dxa"/>
              <w:start w:w="80" w:type="dxa"/>
              <w:bottom w:w="80" w:type="dxa"/>
              <w:end w:w="80" w:type="dxa"/>
            </w:tcMar>
          </w:tcPr>
          <w:p>
            <w:r>
              <w:rPr>
                <w:sz w:val="17"/>
              </w:rPr>
              <w:t>Deep navy/black with slightly lighter panels</w:t>
            </w:r>
          </w:p>
        </w:tc>
        <w:tc>
          <w:tcPr>
            <w:tcW w:type="dxa" w:w="3408"/>
            <w:vAlign w:val="center"/>
            <w:tcMar>
              <w:top w:w="80" w:type="dxa"/>
              <w:start w:w="80" w:type="dxa"/>
              <w:bottom w:w="80" w:type="dxa"/>
              <w:end w:w="80" w:type="dxa"/>
            </w:tcMar>
          </w:tcPr>
          <w:p>
            <w:r>
              <w:rPr>
                <w:sz w:val="17"/>
              </w:rPr>
              <w:t>Creates hierarchy while keeping the UI focused</w:t>
            </w:r>
          </w:p>
        </w:tc>
      </w:tr>
      <w:tr>
        <w:tc>
          <w:tcPr>
            <w:tcW w:type="dxa" w:w="3408"/>
            <w:vAlign w:val="center"/>
            <w:tcMar>
              <w:top w:w="80" w:type="dxa"/>
              <w:start w:w="80" w:type="dxa"/>
              <w:bottom w:w="80" w:type="dxa"/>
              <w:end w:w="80" w:type="dxa"/>
            </w:tcMar>
          </w:tcPr>
          <w:p>
            <w:r>
              <w:rPr>
                <w:sz w:val="17"/>
              </w:rPr>
              <w:t>Typography</w:t>
            </w:r>
          </w:p>
        </w:tc>
        <w:tc>
          <w:tcPr>
            <w:tcW w:type="dxa" w:w="3408"/>
            <w:vAlign w:val="center"/>
            <w:tcMar>
              <w:top w:w="80" w:type="dxa"/>
              <w:start w:w="80" w:type="dxa"/>
              <w:bottom w:w="80" w:type="dxa"/>
              <w:end w:w="80" w:type="dxa"/>
            </w:tcMar>
          </w:tcPr>
          <w:p>
            <w:r>
              <w:rPr>
                <w:sz w:val="17"/>
              </w:rPr>
              <w:t>Clean sans-serif for UI, monospace only for logs, node ids and chunk ids</w:t>
            </w:r>
          </w:p>
        </w:tc>
        <w:tc>
          <w:tcPr>
            <w:tcW w:type="dxa" w:w="3408"/>
            <w:vAlign w:val="center"/>
            <w:tcMar>
              <w:top w:w="80" w:type="dxa"/>
              <w:start w:w="80" w:type="dxa"/>
              <w:bottom w:w="80" w:type="dxa"/>
              <w:end w:w="80" w:type="dxa"/>
            </w:tcMar>
          </w:tcPr>
          <w:p>
            <w:r>
              <w:rPr>
                <w:sz w:val="17"/>
              </w:rPr>
              <w:t>Improves readability and technical clarity</w:t>
            </w:r>
          </w:p>
        </w:tc>
      </w:tr>
      <w:tr>
        <w:tc>
          <w:tcPr>
            <w:tcW w:type="dxa" w:w="3408"/>
            <w:vAlign w:val="center"/>
            <w:tcMar>
              <w:top w:w="80" w:type="dxa"/>
              <w:start w:w="80" w:type="dxa"/>
              <w:bottom w:w="80" w:type="dxa"/>
              <w:end w:w="80" w:type="dxa"/>
            </w:tcMar>
          </w:tcPr>
          <w:p>
            <w:r>
              <w:rPr>
                <w:sz w:val="17"/>
              </w:rPr>
              <w:t>Status colors</w:t>
            </w:r>
          </w:p>
        </w:tc>
        <w:tc>
          <w:tcPr>
            <w:tcW w:type="dxa" w:w="3408"/>
            <w:vAlign w:val="center"/>
            <w:tcMar>
              <w:top w:w="80" w:type="dxa"/>
              <w:start w:w="80" w:type="dxa"/>
              <w:bottom w:w="80" w:type="dxa"/>
              <w:end w:w="80" w:type="dxa"/>
            </w:tcMar>
          </w:tcPr>
          <w:p>
            <w:r>
              <w:rPr>
                <w:sz w:val="17"/>
              </w:rPr>
              <w:t>Green/cyan for healthy/running, amber for warning/retrying/draining, red for failed/dead, gray for pending/disabled</w:t>
            </w:r>
          </w:p>
        </w:tc>
        <w:tc>
          <w:tcPr>
            <w:tcW w:type="dxa" w:w="3408"/>
            <w:vAlign w:val="center"/>
            <w:tcMar>
              <w:top w:w="80" w:type="dxa"/>
              <w:start w:w="80" w:type="dxa"/>
              <w:bottom w:w="80" w:type="dxa"/>
              <w:end w:w="80" w:type="dxa"/>
            </w:tcMar>
          </w:tcPr>
          <w:p>
            <w:r>
              <w:rPr>
                <w:sz w:val="17"/>
              </w:rPr>
              <w:t>Makes cluster state understandable at a glance</w:t>
            </w:r>
          </w:p>
        </w:tc>
      </w:tr>
      <w:tr>
        <w:tc>
          <w:tcPr>
            <w:tcW w:type="dxa" w:w="3408"/>
            <w:vAlign w:val="center"/>
            <w:tcMar>
              <w:top w:w="80" w:type="dxa"/>
              <w:start w:w="80" w:type="dxa"/>
              <w:bottom w:w="80" w:type="dxa"/>
              <w:end w:w="80" w:type="dxa"/>
            </w:tcMar>
          </w:tcPr>
          <w:p>
            <w:r>
              <w:rPr>
                <w:sz w:val="17"/>
              </w:rPr>
              <w:t>Cards</w:t>
            </w:r>
          </w:p>
        </w:tc>
        <w:tc>
          <w:tcPr>
            <w:tcW w:type="dxa" w:w="3408"/>
            <w:vAlign w:val="center"/>
            <w:tcMar>
              <w:top w:w="80" w:type="dxa"/>
              <w:start w:w="80" w:type="dxa"/>
              <w:bottom w:w="80" w:type="dxa"/>
              <w:end w:w="80" w:type="dxa"/>
            </w:tcMar>
          </w:tcPr>
          <w:p>
            <w:r>
              <w:rPr>
                <w:sz w:val="17"/>
              </w:rPr>
              <w:t>Rounded cards, light border, compact labels, large metric values</w:t>
            </w:r>
          </w:p>
        </w:tc>
        <w:tc>
          <w:tcPr>
            <w:tcW w:type="dxa" w:w="3408"/>
            <w:vAlign w:val="center"/>
            <w:tcMar>
              <w:top w:w="80" w:type="dxa"/>
              <w:start w:w="80" w:type="dxa"/>
              <w:bottom w:w="80" w:type="dxa"/>
              <w:end w:w="80" w:type="dxa"/>
            </w:tcMar>
          </w:tcPr>
          <w:p>
            <w:r>
              <w:rPr>
                <w:sz w:val="17"/>
              </w:rPr>
              <w:t>Supports fast scanning during a demo</w:t>
            </w:r>
          </w:p>
        </w:tc>
      </w:tr>
      <w:tr>
        <w:tc>
          <w:tcPr>
            <w:tcW w:type="dxa" w:w="3408"/>
            <w:vAlign w:val="center"/>
            <w:tcMar>
              <w:top w:w="80" w:type="dxa"/>
              <w:start w:w="80" w:type="dxa"/>
              <w:bottom w:w="80" w:type="dxa"/>
              <w:end w:w="80" w:type="dxa"/>
            </w:tcMar>
          </w:tcPr>
          <w:p>
            <w:r>
              <w:rPr>
                <w:sz w:val="17"/>
              </w:rPr>
              <w:t>Tables</w:t>
            </w:r>
          </w:p>
        </w:tc>
        <w:tc>
          <w:tcPr>
            <w:tcW w:type="dxa" w:w="3408"/>
            <w:vAlign w:val="center"/>
            <w:tcMar>
              <w:top w:w="80" w:type="dxa"/>
              <w:start w:w="80" w:type="dxa"/>
              <w:bottom w:w="80" w:type="dxa"/>
              <w:end w:w="80" w:type="dxa"/>
            </w:tcMar>
          </w:tcPr>
          <w:p>
            <w:r>
              <w:rPr>
                <w:sz w:val="17"/>
              </w:rPr>
              <w:t>Readable density, sticky/header styling if available, status badges</w:t>
            </w:r>
          </w:p>
        </w:tc>
        <w:tc>
          <w:tcPr>
            <w:tcW w:type="dxa" w:w="3408"/>
            <w:vAlign w:val="center"/>
            <w:tcMar>
              <w:top w:w="80" w:type="dxa"/>
              <w:start w:w="80" w:type="dxa"/>
              <w:bottom w:w="80" w:type="dxa"/>
              <w:end w:w="80" w:type="dxa"/>
            </w:tcMar>
          </w:tcPr>
          <w:p>
            <w:r>
              <w:rPr>
                <w:sz w:val="17"/>
              </w:rPr>
              <w:t>Workers and chunks need detail without visual chaos</w:t>
            </w:r>
          </w:p>
        </w:tc>
      </w:tr>
      <w:tr>
        <w:tc>
          <w:tcPr>
            <w:tcW w:type="dxa" w:w="3408"/>
            <w:vAlign w:val="center"/>
            <w:tcMar>
              <w:top w:w="80" w:type="dxa"/>
              <w:start w:w="80" w:type="dxa"/>
              <w:bottom w:w="80" w:type="dxa"/>
              <w:end w:w="80" w:type="dxa"/>
            </w:tcMar>
          </w:tcPr>
          <w:p>
            <w:r>
              <w:rPr>
                <w:sz w:val="17"/>
              </w:rPr>
              <w:t>Heatmap</w:t>
            </w:r>
          </w:p>
        </w:tc>
        <w:tc>
          <w:tcPr>
            <w:tcW w:type="dxa" w:w="3408"/>
            <w:vAlign w:val="center"/>
            <w:tcMar>
              <w:top w:w="80" w:type="dxa"/>
              <w:start w:w="80" w:type="dxa"/>
              <w:bottom w:w="80" w:type="dxa"/>
              <w:end w:w="80" w:type="dxa"/>
            </w:tcMar>
          </w:tcPr>
          <w:p>
            <w:r>
              <w:rPr>
                <w:sz w:val="17"/>
              </w:rPr>
              <w:t>Small grid cells with tooltip-ready layout</w:t>
            </w:r>
          </w:p>
        </w:tc>
        <w:tc>
          <w:tcPr>
            <w:tcW w:type="dxa" w:w="3408"/>
            <w:vAlign w:val="center"/>
            <w:tcMar>
              <w:top w:w="80" w:type="dxa"/>
              <w:start w:w="80" w:type="dxa"/>
              <w:bottom w:w="80" w:type="dxa"/>
              <w:end w:w="80" w:type="dxa"/>
            </w:tcMar>
          </w:tcPr>
          <w:p>
            <w:r>
              <w:rPr>
                <w:sz w:val="17"/>
              </w:rPr>
              <w:t>Makes distributed chunk processing visible</w:t>
            </w:r>
          </w:p>
        </w:tc>
      </w:tr>
      <w:tr>
        <w:tc>
          <w:tcPr>
            <w:tcW w:type="dxa" w:w="3408"/>
            <w:vAlign w:val="center"/>
            <w:tcMar>
              <w:top w:w="80" w:type="dxa"/>
              <w:start w:w="80" w:type="dxa"/>
              <w:bottom w:w="80" w:type="dxa"/>
              <w:end w:w="80" w:type="dxa"/>
            </w:tcMar>
          </w:tcPr>
          <w:p>
            <w:r>
              <w:rPr>
                <w:sz w:val="17"/>
              </w:rPr>
              <w:t>Event log</w:t>
            </w:r>
          </w:p>
        </w:tc>
        <w:tc>
          <w:tcPr>
            <w:tcW w:type="dxa" w:w="3408"/>
            <w:vAlign w:val="center"/>
            <w:tcMar>
              <w:top w:w="80" w:type="dxa"/>
              <w:start w:w="80" w:type="dxa"/>
              <w:bottom w:w="80" w:type="dxa"/>
              <w:end w:w="80" w:type="dxa"/>
            </w:tcMar>
          </w:tcPr>
          <w:p>
            <w:r>
              <w:rPr>
                <w:sz w:val="17"/>
              </w:rPr>
              <w:t>Terminal-style panel with severity markers</w:t>
            </w:r>
          </w:p>
        </w:tc>
        <w:tc>
          <w:tcPr>
            <w:tcW w:type="dxa" w:w="3408"/>
            <w:vAlign w:val="center"/>
            <w:tcMar>
              <w:top w:w="80" w:type="dxa"/>
              <w:start w:w="80" w:type="dxa"/>
              <w:bottom w:w="80" w:type="dxa"/>
              <w:end w:w="80" w:type="dxa"/>
            </w:tcMar>
          </w:tcPr>
          <w:p>
            <w:r>
              <w:rPr>
                <w:sz w:val="17"/>
              </w:rPr>
              <w:t>Makes resilience and recovery behavior easy to explain</w:t>
            </w:r>
          </w:p>
        </w:tc>
      </w:tr>
      <w:tr>
        <w:tc>
          <w:tcPr>
            <w:tcW w:type="dxa" w:w="3408"/>
            <w:vAlign w:val="center"/>
            <w:tcMar>
              <w:top w:w="80" w:type="dxa"/>
              <w:start w:w="80" w:type="dxa"/>
              <w:bottom w:w="80" w:type="dxa"/>
              <w:end w:w="80" w:type="dxa"/>
            </w:tcMar>
          </w:tcPr>
          <w:p>
            <w:r>
              <w:rPr>
                <w:sz w:val="17"/>
              </w:rPr>
              <w:t>Responsiveness</w:t>
            </w:r>
          </w:p>
        </w:tc>
        <w:tc>
          <w:tcPr>
            <w:tcW w:type="dxa" w:w="3408"/>
            <w:vAlign w:val="center"/>
            <w:tcMar>
              <w:top w:w="80" w:type="dxa"/>
              <w:start w:w="80" w:type="dxa"/>
              <w:bottom w:w="80" w:type="dxa"/>
              <w:end w:w="80" w:type="dxa"/>
            </w:tcMar>
          </w:tcPr>
          <w:p>
            <w:r>
              <w:rPr>
                <w:sz w:val="17"/>
              </w:rPr>
              <w:t>Desktop-first grid; on mobile, stack sections and keep tables horizontally scrollable</w:t>
            </w:r>
          </w:p>
        </w:tc>
        <w:tc>
          <w:tcPr>
            <w:tcW w:type="dxa" w:w="3408"/>
            <w:vAlign w:val="center"/>
            <w:tcMar>
              <w:top w:w="80" w:type="dxa"/>
              <w:start w:w="80" w:type="dxa"/>
              <w:bottom w:w="80" w:type="dxa"/>
              <w:end w:w="80" w:type="dxa"/>
            </w:tcMar>
          </w:tcPr>
          <w:p>
            <w:r>
              <w:rPr>
                <w:sz w:val="17"/>
              </w:rPr>
              <w:t>Prevents dashboard from breaking on smaller screens</w:t>
            </w:r>
          </w:p>
        </w:tc>
      </w:tr>
    </w:tbl>
    <w:p>
      <w:pPr>
        <w:pStyle w:val="BodyText"/>
        <w:spacing w:after="80" w:line="252" w:lineRule="auto"/>
      </w:pPr>
      <w:r>
        <w:t>Suggested color semantics for status badges:</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3408"/>
            <w:vAlign w:val="center"/>
            <w:tcMar>
              <w:top w:w="80" w:type="dxa"/>
              <w:start w:w="80" w:type="dxa"/>
              <w:bottom w:w="80" w:type="dxa"/>
              <w:end w:w="80" w:type="dxa"/>
            </w:tcMar>
            <w:shd w:fill="0F172A"/>
          </w:tcPr>
          <w:p>
            <w:r>
              <w:rPr>
                <w:b/>
                <w:color w:val="FFFFFF"/>
                <w:sz w:val="17"/>
              </w:rPr>
              <w:t>Status family</w:t>
            </w:r>
          </w:p>
        </w:tc>
        <w:tc>
          <w:tcPr>
            <w:tcW w:type="dxa" w:w="3408"/>
            <w:vAlign w:val="center"/>
            <w:tcMar>
              <w:top w:w="80" w:type="dxa"/>
              <w:start w:w="80" w:type="dxa"/>
              <w:bottom w:w="80" w:type="dxa"/>
              <w:end w:w="80" w:type="dxa"/>
            </w:tcMar>
            <w:shd w:fill="0F172A"/>
          </w:tcPr>
          <w:p>
            <w:r>
              <w:rPr>
                <w:b/>
                <w:color w:val="FFFFFF"/>
                <w:sz w:val="17"/>
              </w:rPr>
              <w:t>Examples</w:t>
            </w:r>
          </w:p>
        </w:tc>
        <w:tc>
          <w:tcPr>
            <w:tcW w:type="dxa" w:w="3408"/>
            <w:vAlign w:val="center"/>
            <w:tcMar>
              <w:top w:w="80" w:type="dxa"/>
              <w:start w:w="80" w:type="dxa"/>
              <w:bottom w:w="80" w:type="dxa"/>
              <w:end w:w="80" w:type="dxa"/>
            </w:tcMar>
            <w:shd w:fill="0F172A"/>
          </w:tcPr>
          <w:p>
            <w:r>
              <w:rPr>
                <w:b/>
                <w:color w:val="FFFFFF"/>
                <w:sz w:val="17"/>
              </w:rPr>
              <w:t>Visual treatment</w:t>
            </w:r>
          </w:p>
        </w:tc>
      </w:tr>
      <w:tr>
        <w:tc>
          <w:tcPr>
            <w:tcW w:type="dxa" w:w="3408"/>
            <w:vAlign w:val="center"/>
            <w:tcMar>
              <w:top w:w="80" w:type="dxa"/>
              <w:start w:w="80" w:type="dxa"/>
              <w:bottom w:w="80" w:type="dxa"/>
              <w:end w:w="80" w:type="dxa"/>
            </w:tcMar>
          </w:tcPr>
          <w:p>
            <w:r>
              <w:rPr>
                <w:sz w:val="17"/>
              </w:rPr>
              <w:t>Healthy</w:t>
            </w:r>
          </w:p>
        </w:tc>
        <w:tc>
          <w:tcPr>
            <w:tcW w:type="dxa" w:w="3408"/>
            <w:vAlign w:val="center"/>
            <w:tcMar>
              <w:top w:w="80" w:type="dxa"/>
              <w:start w:w="80" w:type="dxa"/>
              <w:bottom w:w="80" w:type="dxa"/>
              <w:end w:w="80" w:type="dxa"/>
            </w:tcMar>
          </w:tcPr>
          <w:p>
            <w:r>
              <w:rPr>
                <w:sz w:val="17"/>
              </w:rPr>
              <w:t>RUNNING, ACTIVE, DONE, REDIS OK</w:t>
            </w:r>
          </w:p>
        </w:tc>
        <w:tc>
          <w:tcPr>
            <w:tcW w:type="dxa" w:w="3408"/>
            <w:vAlign w:val="center"/>
            <w:tcMar>
              <w:top w:w="80" w:type="dxa"/>
              <w:start w:w="80" w:type="dxa"/>
              <w:bottom w:w="80" w:type="dxa"/>
              <w:end w:w="80" w:type="dxa"/>
            </w:tcMar>
          </w:tcPr>
          <w:p>
            <w:r>
              <w:rPr>
                <w:sz w:val="17"/>
              </w:rPr>
              <w:t>Green or cyan badge, subtle glow only if tasteful</w:t>
            </w:r>
          </w:p>
        </w:tc>
      </w:tr>
      <w:tr>
        <w:tc>
          <w:tcPr>
            <w:tcW w:type="dxa" w:w="3408"/>
            <w:vAlign w:val="center"/>
            <w:tcMar>
              <w:top w:w="80" w:type="dxa"/>
              <w:start w:w="80" w:type="dxa"/>
              <w:bottom w:w="80" w:type="dxa"/>
              <w:end w:w="80" w:type="dxa"/>
            </w:tcMar>
          </w:tcPr>
          <w:p>
            <w:r>
              <w:rPr>
                <w:sz w:val="17"/>
              </w:rPr>
              <w:t>In progress</w:t>
            </w:r>
          </w:p>
        </w:tc>
        <w:tc>
          <w:tcPr>
            <w:tcW w:type="dxa" w:w="3408"/>
            <w:vAlign w:val="center"/>
            <w:tcMar>
              <w:top w:w="80" w:type="dxa"/>
              <w:start w:w="80" w:type="dxa"/>
              <w:bottom w:w="80" w:type="dxa"/>
              <w:end w:w="80" w:type="dxa"/>
            </w:tcMar>
          </w:tcPr>
          <w:p>
            <w:r>
              <w:rPr>
                <w:sz w:val="17"/>
              </w:rPr>
              <w:t>PROCESSING, PREPARING, REBUILDING</w:t>
            </w:r>
          </w:p>
        </w:tc>
        <w:tc>
          <w:tcPr>
            <w:tcW w:type="dxa" w:w="3408"/>
            <w:vAlign w:val="center"/>
            <w:tcMar>
              <w:top w:w="80" w:type="dxa"/>
              <w:start w:w="80" w:type="dxa"/>
              <w:bottom w:w="80" w:type="dxa"/>
              <w:end w:w="80" w:type="dxa"/>
            </w:tcMar>
          </w:tcPr>
          <w:p>
            <w:r>
              <w:rPr>
                <w:sz w:val="17"/>
              </w:rPr>
              <w:t>Blue/cyan badge</w:t>
            </w:r>
          </w:p>
        </w:tc>
      </w:tr>
      <w:tr>
        <w:tc>
          <w:tcPr>
            <w:tcW w:type="dxa" w:w="3408"/>
            <w:vAlign w:val="center"/>
            <w:tcMar>
              <w:top w:w="80" w:type="dxa"/>
              <w:start w:w="80" w:type="dxa"/>
              <w:bottom w:w="80" w:type="dxa"/>
              <w:end w:w="80" w:type="dxa"/>
            </w:tcMar>
          </w:tcPr>
          <w:p>
            <w:r>
              <w:rPr>
                <w:sz w:val="17"/>
              </w:rPr>
              <w:t>Waiting</w:t>
            </w:r>
          </w:p>
        </w:tc>
        <w:tc>
          <w:tcPr>
            <w:tcW w:type="dxa" w:w="3408"/>
            <w:vAlign w:val="center"/>
            <w:tcMar>
              <w:top w:w="80" w:type="dxa"/>
              <w:start w:w="80" w:type="dxa"/>
              <w:bottom w:w="80" w:type="dxa"/>
              <w:end w:w="80" w:type="dxa"/>
            </w:tcMar>
          </w:tcPr>
          <w:p>
            <w:r>
              <w:rPr>
                <w:sz w:val="17"/>
              </w:rPr>
              <w:t>PENDING, IDLE</w:t>
            </w:r>
          </w:p>
        </w:tc>
        <w:tc>
          <w:tcPr>
            <w:tcW w:type="dxa" w:w="3408"/>
            <w:vAlign w:val="center"/>
            <w:tcMar>
              <w:top w:w="80" w:type="dxa"/>
              <w:start w:w="80" w:type="dxa"/>
              <w:bottom w:w="80" w:type="dxa"/>
              <w:end w:w="80" w:type="dxa"/>
            </w:tcMar>
          </w:tcPr>
          <w:p>
            <w:r>
              <w:rPr>
                <w:sz w:val="17"/>
              </w:rPr>
              <w:t>Neutral gray badge</w:t>
            </w:r>
          </w:p>
        </w:tc>
      </w:tr>
      <w:tr>
        <w:tc>
          <w:tcPr>
            <w:tcW w:type="dxa" w:w="3408"/>
            <w:vAlign w:val="center"/>
            <w:tcMar>
              <w:top w:w="80" w:type="dxa"/>
              <w:start w:w="80" w:type="dxa"/>
              <w:bottom w:w="80" w:type="dxa"/>
              <w:end w:w="80" w:type="dxa"/>
            </w:tcMar>
          </w:tcPr>
          <w:p>
            <w:r>
              <w:rPr>
                <w:sz w:val="17"/>
              </w:rPr>
              <w:t>Warning</w:t>
            </w:r>
          </w:p>
        </w:tc>
        <w:tc>
          <w:tcPr>
            <w:tcW w:type="dxa" w:w="3408"/>
            <w:vAlign w:val="center"/>
            <w:tcMar>
              <w:top w:w="80" w:type="dxa"/>
              <w:start w:w="80" w:type="dxa"/>
              <w:bottom w:w="80" w:type="dxa"/>
              <w:end w:w="80" w:type="dxa"/>
            </w:tcMar>
          </w:tcPr>
          <w:p>
            <w:r>
              <w:rPr>
                <w:sz w:val="17"/>
              </w:rPr>
              <w:t>DRAINING, RETRYING, heartbeat stale</w:t>
            </w:r>
          </w:p>
        </w:tc>
        <w:tc>
          <w:tcPr>
            <w:tcW w:type="dxa" w:w="3408"/>
            <w:vAlign w:val="center"/>
            <w:tcMar>
              <w:top w:w="80" w:type="dxa"/>
              <w:start w:w="80" w:type="dxa"/>
              <w:bottom w:w="80" w:type="dxa"/>
              <w:end w:w="80" w:type="dxa"/>
            </w:tcMar>
          </w:tcPr>
          <w:p>
            <w:r>
              <w:rPr>
                <w:sz w:val="17"/>
              </w:rPr>
              <w:t>Amber badge</w:t>
            </w:r>
          </w:p>
        </w:tc>
      </w:tr>
      <w:tr>
        <w:tc>
          <w:tcPr>
            <w:tcW w:type="dxa" w:w="3408"/>
            <w:vAlign w:val="center"/>
            <w:tcMar>
              <w:top w:w="80" w:type="dxa"/>
              <w:start w:w="80" w:type="dxa"/>
              <w:bottom w:w="80" w:type="dxa"/>
              <w:end w:w="80" w:type="dxa"/>
            </w:tcMar>
          </w:tcPr>
          <w:p>
            <w:r>
              <w:rPr>
                <w:sz w:val="17"/>
              </w:rPr>
              <w:t>Failure</w:t>
            </w:r>
          </w:p>
        </w:tc>
        <w:tc>
          <w:tcPr>
            <w:tcW w:type="dxa" w:w="3408"/>
            <w:vAlign w:val="center"/>
            <w:tcMar>
              <w:top w:w="80" w:type="dxa"/>
              <w:start w:w="80" w:type="dxa"/>
              <w:bottom w:w="80" w:type="dxa"/>
              <w:end w:w="80" w:type="dxa"/>
            </w:tcMar>
          </w:tcPr>
          <w:p>
            <w:r>
              <w:rPr>
                <w:sz w:val="17"/>
              </w:rPr>
              <w:t>FAILED, DEAD, Redis disconnected</w:t>
            </w:r>
          </w:p>
        </w:tc>
        <w:tc>
          <w:tcPr>
            <w:tcW w:type="dxa" w:w="3408"/>
            <w:vAlign w:val="center"/>
            <w:tcMar>
              <w:top w:w="80" w:type="dxa"/>
              <w:start w:w="80" w:type="dxa"/>
              <w:bottom w:w="80" w:type="dxa"/>
              <w:end w:w="80" w:type="dxa"/>
            </w:tcMar>
          </w:tcPr>
          <w:p>
            <w:r>
              <w:rPr>
                <w:sz w:val="17"/>
              </w:rPr>
              <w:t>Red badge</w:t>
            </w:r>
          </w:p>
        </w:tc>
      </w:tr>
      <w:tr>
        <w:tc>
          <w:tcPr>
            <w:tcW w:type="dxa" w:w="3408"/>
            <w:vAlign w:val="center"/>
            <w:tcMar>
              <w:top w:w="80" w:type="dxa"/>
              <w:start w:w="80" w:type="dxa"/>
              <w:bottom w:w="80" w:type="dxa"/>
              <w:end w:w="80" w:type="dxa"/>
            </w:tcMar>
          </w:tcPr>
          <w:p>
            <w:r>
              <w:rPr>
                <w:sz w:val="17"/>
              </w:rPr>
              <w:t>Disabled/destructive</w:t>
            </w:r>
          </w:p>
        </w:tc>
        <w:tc>
          <w:tcPr>
            <w:tcW w:type="dxa" w:w="3408"/>
            <w:vAlign w:val="center"/>
            <w:tcMar>
              <w:top w:w="80" w:type="dxa"/>
              <w:start w:w="80" w:type="dxa"/>
              <w:bottom w:w="80" w:type="dxa"/>
              <w:end w:w="80" w:type="dxa"/>
            </w:tcMar>
          </w:tcPr>
          <w:p>
            <w:r>
              <w:rPr>
                <w:sz w:val="17"/>
              </w:rPr>
              <w:t>DISABLED, CANCELLED, Cancel run</w:t>
            </w:r>
          </w:p>
        </w:tc>
        <w:tc>
          <w:tcPr>
            <w:tcW w:type="dxa" w:w="3408"/>
            <w:vAlign w:val="center"/>
            <w:tcMar>
              <w:top w:w="80" w:type="dxa"/>
              <w:start w:w="80" w:type="dxa"/>
              <w:bottom w:w="80" w:type="dxa"/>
              <w:end w:w="80" w:type="dxa"/>
            </w:tcMar>
          </w:tcPr>
          <w:p>
            <w:r>
              <w:rPr>
                <w:sz w:val="17"/>
              </w:rPr>
              <w:t>Muted gray or red outline depending on risk</w:t>
            </w:r>
          </w:p>
        </w:tc>
      </w:tr>
    </w:tbl>
    <w:p>
      <w:pPr>
        <w:pStyle w:val="Heading1"/>
        <w:spacing w:after="100" w:line="252" w:lineRule="auto" w:before="200"/>
      </w:pPr>
      <w:r>
        <w:t>7. Future Redis Observer integration boundary</w:t>
      </w:r>
    </w:p>
    <w:p>
      <w:pPr>
        <w:pStyle w:val="BodyText"/>
        <w:spacing w:after="80" w:line="252" w:lineRule="auto"/>
      </w:pPr>
      <w:r>
        <w:t>This section is not part of the immediate static UI implementation, but it explains why the frontend should be shaped around DashboardSnapshot. The Redis Observer will eventually read raw Redis keys and stream entries, derive clean state and expose it to the dashboard.</w:t>
      </w:r>
    </w:p>
    <w:p>
      <w:pPr>
        <w:pStyle w:val="CodeBlock"/>
        <w:spacing w:after="120" w:line="252" w:lineRule="auto" w:before="80"/>
      </w:pPr>
      <w:r>
        <w:rPr>
          <w:rFonts w:ascii="Consolas" w:hAnsi="Consolas" w:eastAsia="Consolas"/>
        </w:rPr>
        <w:t>GET  /api/dashboard/snapshot?runId=run-001</w:t>
        <w:br/>
        <w:t>GET  /api/runs</w:t>
        <w:br/>
        <w:t>GET  /api/runs/:runId</w:t>
        <w:br/>
        <w:t>GET  /api/runs/:runId/chunks</w:t>
        <w:br/>
        <w:t>GET  /api/runs/:runId/events</w:t>
        <w:br/>
        <w:t>GET  /api/runs/:runId/stream</w:t>
        <w:br/>
        <w:t>POST /api/runs/:runId/commands</w:t>
        <w:br/>
        <w:t>POST /api/workers/:nodeId/commands</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3408"/>
            <w:vAlign w:val="center"/>
            <w:tcMar>
              <w:top w:w="80" w:type="dxa"/>
              <w:start w:w="80" w:type="dxa"/>
              <w:bottom w:w="80" w:type="dxa"/>
              <w:end w:w="80" w:type="dxa"/>
            </w:tcMar>
            <w:shd w:fill="0F172A"/>
          </w:tcPr>
          <w:p>
            <w:r>
              <w:rPr>
                <w:b/>
                <w:color w:val="FFFFFF"/>
                <w:sz w:val="17"/>
              </w:rPr>
              <w:t>Redis key / stream</w:t>
            </w:r>
          </w:p>
        </w:tc>
        <w:tc>
          <w:tcPr>
            <w:tcW w:type="dxa" w:w="3408"/>
            <w:vAlign w:val="center"/>
            <w:tcMar>
              <w:top w:w="80" w:type="dxa"/>
              <w:start w:w="80" w:type="dxa"/>
              <w:bottom w:w="80" w:type="dxa"/>
              <w:end w:w="80" w:type="dxa"/>
            </w:tcMar>
            <w:shd w:fill="0F172A"/>
          </w:tcPr>
          <w:p>
            <w:r>
              <w:rPr>
                <w:b/>
                <w:color w:val="FFFFFF"/>
                <w:sz w:val="17"/>
              </w:rPr>
              <w:t>Observer reads for</w:t>
            </w:r>
          </w:p>
        </w:tc>
        <w:tc>
          <w:tcPr>
            <w:tcW w:type="dxa" w:w="3408"/>
            <w:vAlign w:val="center"/>
            <w:tcMar>
              <w:top w:w="80" w:type="dxa"/>
              <w:start w:w="80" w:type="dxa"/>
              <w:bottom w:w="80" w:type="dxa"/>
              <w:end w:w="80" w:type="dxa"/>
            </w:tcMar>
            <w:shd w:fill="0F172A"/>
          </w:tcPr>
          <w:p>
            <w:r>
              <w:rPr>
                <w:b/>
                <w:color w:val="FFFFFF"/>
                <w:sz w:val="17"/>
              </w:rPr>
              <w:t>Dashboard display</w:t>
            </w:r>
          </w:p>
        </w:tc>
      </w:tr>
      <w:tr>
        <w:tc>
          <w:tcPr>
            <w:tcW w:type="dxa" w:w="3408"/>
            <w:vAlign w:val="center"/>
            <w:tcMar>
              <w:top w:w="80" w:type="dxa"/>
              <w:start w:w="80" w:type="dxa"/>
              <w:bottom w:w="80" w:type="dxa"/>
              <w:end w:w="80" w:type="dxa"/>
            </w:tcMar>
          </w:tcPr>
          <w:p>
            <w:r>
              <w:rPr>
                <w:sz w:val="17"/>
              </w:rPr>
              <w:t>leader:lock</w:t>
            </w:r>
          </w:p>
        </w:tc>
        <w:tc>
          <w:tcPr>
            <w:tcW w:type="dxa" w:w="3408"/>
            <w:vAlign w:val="center"/>
            <w:tcMar>
              <w:top w:w="80" w:type="dxa"/>
              <w:start w:w="80" w:type="dxa"/>
              <w:bottom w:w="80" w:type="dxa"/>
              <w:end w:w="80" w:type="dxa"/>
            </w:tcMar>
          </w:tcPr>
          <w:p>
            <w:r>
              <w:rPr>
                <w:sz w:val="17"/>
              </w:rPr>
              <w:t>Current leader ownership</w:t>
            </w:r>
          </w:p>
        </w:tc>
        <w:tc>
          <w:tcPr>
            <w:tcW w:type="dxa" w:w="3408"/>
            <w:vAlign w:val="center"/>
            <w:tcMar>
              <w:top w:w="80" w:type="dxa"/>
              <w:start w:w="80" w:type="dxa"/>
              <w:bottom w:w="80" w:type="dxa"/>
              <w:end w:w="80" w:type="dxa"/>
            </w:tcMar>
          </w:tcPr>
          <w:p>
            <w:r>
              <w:rPr>
                <w:sz w:val="17"/>
              </w:rPr>
              <w:t>Cluster header and topology</w:t>
            </w:r>
          </w:p>
        </w:tc>
      </w:tr>
      <w:tr>
        <w:tc>
          <w:tcPr>
            <w:tcW w:type="dxa" w:w="3408"/>
            <w:vAlign w:val="center"/>
            <w:tcMar>
              <w:top w:w="80" w:type="dxa"/>
              <w:start w:w="80" w:type="dxa"/>
              <w:bottom w:w="80" w:type="dxa"/>
              <w:end w:w="80" w:type="dxa"/>
            </w:tcMar>
          </w:tcPr>
          <w:p>
            <w:r>
              <w:rPr>
                <w:sz w:val="17"/>
              </w:rPr>
              <w:t>leader:epoch</w:t>
            </w:r>
          </w:p>
        </w:tc>
        <w:tc>
          <w:tcPr>
            <w:tcW w:type="dxa" w:w="3408"/>
            <w:vAlign w:val="center"/>
            <w:tcMar>
              <w:top w:w="80" w:type="dxa"/>
              <w:start w:w="80" w:type="dxa"/>
              <w:bottom w:w="80" w:type="dxa"/>
              <w:end w:w="80" w:type="dxa"/>
            </w:tcMar>
          </w:tcPr>
          <w:p>
            <w:r>
              <w:rPr>
                <w:sz w:val="17"/>
              </w:rPr>
              <w:t>Leadership generation/version</w:t>
            </w:r>
          </w:p>
        </w:tc>
        <w:tc>
          <w:tcPr>
            <w:tcW w:type="dxa" w:w="3408"/>
            <w:vAlign w:val="center"/>
            <w:tcMar>
              <w:top w:w="80" w:type="dxa"/>
              <w:start w:w="80" w:type="dxa"/>
              <w:bottom w:w="80" w:type="dxa"/>
              <w:end w:w="80" w:type="dxa"/>
            </w:tcMar>
          </w:tcPr>
          <w:p>
            <w:r>
              <w:rPr>
                <w:sz w:val="17"/>
              </w:rPr>
              <w:t>Leader card and event context</w:t>
            </w:r>
          </w:p>
        </w:tc>
      </w:tr>
      <w:tr>
        <w:tc>
          <w:tcPr>
            <w:tcW w:type="dxa" w:w="3408"/>
            <w:vAlign w:val="center"/>
            <w:tcMar>
              <w:top w:w="80" w:type="dxa"/>
              <w:start w:w="80" w:type="dxa"/>
              <w:bottom w:w="80" w:type="dxa"/>
              <w:end w:w="80" w:type="dxa"/>
            </w:tcMar>
          </w:tcPr>
          <w:p>
            <w:r>
              <w:rPr>
                <w:sz w:val="17"/>
              </w:rPr>
              <w:t>nodes:{node_id}</w:t>
            </w:r>
          </w:p>
        </w:tc>
        <w:tc>
          <w:tcPr>
            <w:tcW w:type="dxa" w:w="3408"/>
            <w:vAlign w:val="center"/>
            <w:tcMar>
              <w:top w:w="80" w:type="dxa"/>
              <w:start w:w="80" w:type="dxa"/>
              <w:bottom w:w="80" w:type="dxa"/>
              <w:end w:w="80" w:type="dxa"/>
            </w:tcMar>
          </w:tcPr>
          <w:p>
            <w:r>
              <w:rPr>
                <w:sz w:val="17"/>
              </w:rPr>
              <w:t>Worker heartbeat and metrics</w:t>
            </w:r>
          </w:p>
        </w:tc>
        <w:tc>
          <w:tcPr>
            <w:tcW w:type="dxa" w:w="3408"/>
            <w:vAlign w:val="center"/>
            <w:tcMar>
              <w:top w:w="80" w:type="dxa"/>
              <w:start w:w="80" w:type="dxa"/>
              <w:bottom w:w="80" w:type="dxa"/>
              <w:end w:w="80" w:type="dxa"/>
            </w:tcMar>
          </w:tcPr>
          <w:p>
            <w:r>
              <w:rPr>
                <w:sz w:val="17"/>
              </w:rPr>
              <w:t>Workers table and cluster health</w:t>
            </w:r>
          </w:p>
        </w:tc>
      </w:tr>
      <w:tr>
        <w:tc>
          <w:tcPr>
            <w:tcW w:type="dxa" w:w="3408"/>
            <w:vAlign w:val="center"/>
            <w:tcMar>
              <w:top w:w="80" w:type="dxa"/>
              <w:start w:w="80" w:type="dxa"/>
              <w:bottom w:w="80" w:type="dxa"/>
              <w:end w:w="80" w:type="dxa"/>
            </w:tcMar>
          </w:tcPr>
          <w:p>
            <w:r>
              <w:rPr>
                <w:sz w:val="17"/>
              </w:rPr>
              <w:t>nodes:active</w:t>
            </w:r>
          </w:p>
        </w:tc>
        <w:tc>
          <w:tcPr>
            <w:tcW w:type="dxa" w:w="3408"/>
            <w:vAlign w:val="center"/>
            <w:tcMar>
              <w:top w:w="80" w:type="dxa"/>
              <w:start w:w="80" w:type="dxa"/>
              <w:bottom w:w="80" w:type="dxa"/>
              <w:end w:w="80" w:type="dxa"/>
            </w:tcMar>
          </w:tcPr>
          <w:p>
            <w:r>
              <w:rPr>
                <w:sz w:val="17"/>
              </w:rPr>
              <w:t>Known/alive node list</w:t>
            </w:r>
          </w:p>
        </w:tc>
        <w:tc>
          <w:tcPr>
            <w:tcW w:type="dxa" w:w="3408"/>
            <w:vAlign w:val="center"/>
            <w:tcMar>
              <w:top w:w="80" w:type="dxa"/>
              <w:start w:w="80" w:type="dxa"/>
              <w:bottom w:w="80" w:type="dxa"/>
              <w:end w:w="80" w:type="dxa"/>
            </w:tcMar>
          </w:tcPr>
          <w:p>
            <w:r>
              <w:rPr>
                <w:sz w:val="17"/>
              </w:rPr>
              <w:t>Alive node count</w:t>
            </w:r>
          </w:p>
        </w:tc>
      </w:tr>
      <w:tr>
        <w:tc>
          <w:tcPr>
            <w:tcW w:type="dxa" w:w="3408"/>
            <w:vAlign w:val="center"/>
            <w:tcMar>
              <w:top w:w="80" w:type="dxa"/>
              <w:start w:w="80" w:type="dxa"/>
              <w:bottom w:w="80" w:type="dxa"/>
              <w:end w:w="80" w:type="dxa"/>
            </w:tcMar>
          </w:tcPr>
          <w:p>
            <w:r>
              <w:rPr>
                <w:sz w:val="17"/>
              </w:rPr>
              <w:t>runs:{run_id}:status</w:t>
            </w:r>
          </w:p>
        </w:tc>
        <w:tc>
          <w:tcPr>
            <w:tcW w:type="dxa" w:w="3408"/>
            <w:vAlign w:val="center"/>
            <w:tcMar>
              <w:top w:w="80" w:type="dxa"/>
              <w:start w:w="80" w:type="dxa"/>
              <w:bottom w:w="80" w:type="dxa"/>
              <w:end w:w="80" w:type="dxa"/>
            </w:tcMar>
          </w:tcPr>
          <w:p>
            <w:r>
              <w:rPr>
                <w:sz w:val="17"/>
              </w:rPr>
              <w:t>Run lifecycle state</w:t>
            </w:r>
          </w:p>
        </w:tc>
        <w:tc>
          <w:tcPr>
            <w:tcW w:type="dxa" w:w="3408"/>
            <w:vAlign w:val="center"/>
            <w:tcMar>
              <w:top w:w="80" w:type="dxa"/>
              <w:start w:w="80" w:type="dxa"/>
              <w:bottom w:w="80" w:type="dxa"/>
              <w:end w:w="80" w:type="dxa"/>
            </w:tcMar>
          </w:tcPr>
          <w:p>
            <w:r>
              <w:rPr>
                <w:sz w:val="17"/>
              </w:rPr>
              <w:t>Run overview and command availability</w:t>
            </w:r>
          </w:p>
        </w:tc>
      </w:tr>
      <w:tr>
        <w:tc>
          <w:tcPr>
            <w:tcW w:type="dxa" w:w="3408"/>
            <w:vAlign w:val="center"/>
            <w:tcMar>
              <w:top w:w="80" w:type="dxa"/>
              <w:start w:w="80" w:type="dxa"/>
              <w:bottom w:w="80" w:type="dxa"/>
              <w:end w:w="80" w:type="dxa"/>
            </w:tcMar>
          </w:tcPr>
          <w:p>
            <w:r>
              <w:rPr>
                <w:sz w:val="17"/>
              </w:rPr>
              <w:t>runs:{run_id}:manifest</w:t>
            </w:r>
          </w:p>
        </w:tc>
        <w:tc>
          <w:tcPr>
            <w:tcW w:type="dxa" w:w="3408"/>
            <w:vAlign w:val="center"/>
            <w:tcMar>
              <w:top w:w="80" w:type="dxa"/>
              <w:start w:w="80" w:type="dxa"/>
              <w:bottom w:w="80" w:type="dxa"/>
              <w:end w:w="80" w:type="dxa"/>
            </w:tcMar>
          </w:tcPr>
          <w:p>
            <w:r>
              <w:rPr>
                <w:sz w:val="17"/>
              </w:rPr>
              <w:t>Chunk ranges and total chunks</w:t>
            </w:r>
          </w:p>
        </w:tc>
        <w:tc>
          <w:tcPr>
            <w:tcW w:type="dxa" w:w="3408"/>
            <w:vAlign w:val="center"/>
            <w:tcMar>
              <w:top w:w="80" w:type="dxa"/>
              <w:start w:w="80" w:type="dxa"/>
              <w:bottom w:w="80" w:type="dxa"/>
              <w:end w:w="80" w:type="dxa"/>
            </w:tcMar>
          </w:tcPr>
          <w:p>
            <w:r>
              <w:rPr>
                <w:sz w:val="17"/>
              </w:rPr>
              <w:t>Progress panel and chunks table</w:t>
            </w:r>
          </w:p>
        </w:tc>
      </w:tr>
      <w:tr>
        <w:tc>
          <w:tcPr>
            <w:tcW w:type="dxa" w:w="3408"/>
            <w:vAlign w:val="center"/>
            <w:tcMar>
              <w:top w:w="80" w:type="dxa"/>
              <w:start w:w="80" w:type="dxa"/>
              <w:bottom w:w="80" w:type="dxa"/>
              <w:end w:w="80" w:type="dxa"/>
            </w:tcMar>
          </w:tcPr>
          <w:p>
            <w:r>
              <w:rPr>
                <w:sz w:val="17"/>
              </w:rPr>
              <w:t>runs:{run_id}:stats</w:t>
            </w:r>
          </w:p>
        </w:tc>
        <w:tc>
          <w:tcPr>
            <w:tcW w:type="dxa" w:w="3408"/>
            <w:vAlign w:val="center"/>
            <w:tcMar>
              <w:top w:w="80" w:type="dxa"/>
              <w:start w:w="80" w:type="dxa"/>
              <w:bottom w:w="80" w:type="dxa"/>
              <w:end w:w="80" w:type="dxa"/>
            </w:tcMar>
          </w:tcPr>
          <w:p>
            <w:r>
              <w:rPr>
                <w:sz w:val="17"/>
              </w:rPr>
              <w:t>Matches, mismatches, progress, similarity</w:t>
            </w:r>
          </w:p>
        </w:tc>
        <w:tc>
          <w:tcPr>
            <w:tcW w:type="dxa" w:w="3408"/>
            <w:vAlign w:val="center"/>
            <w:tcMar>
              <w:top w:w="80" w:type="dxa"/>
              <w:start w:w="80" w:type="dxa"/>
              <w:bottom w:w="80" w:type="dxa"/>
              <w:end w:w="80" w:type="dxa"/>
            </w:tcMar>
          </w:tcPr>
          <w:p>
            <w:r>
              <w:rPr>
                <w:sz w:val="17"/>
              </w:rPr>
              <w:t>KPI cards</w:t>
            </w:r>
          </w:p>
        </w:tc>
      </w:tr>
      <w:tr>
        <w:tc>
          <w:tcPr>
            <w:tcW w:type="dxa" w:w="3408"/>
            <w:vAlign w:val="center"/>
            <w:tcMar>
              <w:top w:w="80" w:type="dxa"/>
              <w:start w:w="80" w:type="dxa"/>
              <w:bottom w:w="80" w:type="dxa"/>
              <w:end w:w="80" w:type="dxa"/>
            </w:tcMar>
          </w:tcPr>
          <w:p>
            <w:r>
              <w:rPr>
                <w:sz w:val="17"/>
              </w:rPr>
              <w:t>chunk:{run_id}:{chunk_id}</w:t>
            </w:r>
          </w:p>
        </w:tc>
        <w:tc>
          <w:tcPr>
            <w:tcW w:type="dxa" w:w="3408"/>
            <w:vAlign w:val="center"/>
            <w:tcMar>
              <w:top w:w="80" w:type="dxa"/>
              <w:start w:w="80" w:type="dxa"/>
              <w:bottom w:w="80" w:type="dxa"/>
              <w:end w:w="80" w:type="dxa"/>
            </w:tcMar>
          </w:tcPr>
          <w:p>
            <w:r>
              <w:rPr>
                <w:sz w:val="17"/>
              </w:rPr>
              <w:t>Chunk status and metadata</w:t>
            </w:r>
          </w:p>
        </w:tc>
        <w:tc>
          <w:tcPr>
            <w:tcW w:type="dxa" w:w="3408"/>
            <w:vAlign w:val="center"/>
            <w:tcMar>
              <w:top w:w="80" w:type="dxa"/>
              <w:start w:w="80" w:type="dxa"/>
              <w:bottom w:w="80" w:type="dxa"/>
              <w:end w:w="80" w:type="dxa"/>
            </w:tcMar>
          </w:tcPr>
          <w:p>
            <w:r>
              <w:rPr>
                <w:sz w:val="17"/>
              </w:rPr>
              <w:t>Chunk table and heatmap</w:t>
            </w:r>
          </w:p>
        </w:tc>
      </w:tr>
      <w:tr>
        <w:tc>
          <w:tcPr>
            <w:tcW w:type="dxa" w:w="3408"/>
            <w:vAlign w:val="center"/>
            <w:tcMar>
              <w:top w:w="80" w:type="dxa"/>
              <w:start w:w="80" w:type="dxa"/>
              <w:bottom w:w="80" w:type="dxa"/>
              <w:end w:w="80" w:type="dxa"/>
            </w:tcMar>
          </w:tcPr>
          <w:p>
            <w:r>
              <w:rPr>
                <w:sz w:val="17"/>
              </w:rPr>
              <w:t>stream:events:{run_id}</w:t>
            </w:r>
          </w:p>
        </w:tc>
        <w:tc>
          <w:tcPr>
            <w:tcW w:type="dxa" w:w="3408"/>
            <w:vAlign w:val="center"/>
            <w:tcMar>
              <w:top w:w="80" w:type="dxa"/>
              <w:start w:w="80" w:type="dxa"/>
              <w:bottom w:w="80" w:type="dxa"/>
              <w:end w:w="80" w:type="dxa"/>
            </w:tcMar>
          </w:tcPr>
          <w:p>
            <w:r>
              <w:rPr>
                <w:sz w:val="17"/>
              </w:rPr>
              <w:t>Operational timeline</w:t>
            </w:r>
          </w:p>
        </w:tc>
        <w:tc>
          <w:tcPr>
            <w:tcW w:type="dxa" w:w="3408"/>
            <w:vAlign w:val="center"/>
            <w:tcMar>
              <w:top w:w="80" w:type="dxa"/>
              <w:start w:w="80" w:type="dxa"/>
              <w:bottom w:w="80" w:type="dxa"/>
              <w:end w:w="80" w:type="dxa"/>
            </w:tcMar>
          </w:tcPr>
          <w:p>
            <w:r>
              <w:rPr>
                <w:sz w:val="17"/>
              </w:rPr>
              <w:t>Event log</w:t>
            </w:r>
          </w:p>
        </w:tc>
      </w:tr>
      <w:tr>
        <w:tc>
          <w:tcPr>
            <w:tcW w:type="dxa" w:w="3408"/>
            <w:vAlign w:val="center"/>
            <w:tcMar>
              <w:top w:w="80" w:type="dxa"/>
              <w:start w:w="80" w:type="dxa"/>
              <w:bottom w:w="80" w:type="dxa"/>
              <w:end w:w="80" w:type="dxa"/>
            </w:tcMar>
          </w:tcPr>
          <w:p>
            <w:r>
              <w:rPr>
                <w:sz w:val="17"/>
              </w:rPr>
              <w:t>stream:commands:{run_id}</w:t>
            </w:r>
          </w:p>
        </w:tc>
        <w:tc>
          <w:tcPr>
            <w:tcW w:type="dxa" w:w="3408"/>
            <w:vAlign w:val="center"/>
            <w:tcMar>
              <w:top w:w="80" w:type="dxa"/>
              <w:start w:w="80" w:type="dxa"/>
              <w:bottom w:w="80" w:type="dxa"/>
              <w:end w:w="80" w:type="dxa"/>
            </w:tcMar>
          </w:tcPr>
          <w:p>
            <w:r>
              <w:rPr>
                <w:sz w:val="17"/>
              </w:rPr>
              <w:t>Dashboard-requested commands</w:t>
            </w:r>
          </w:p>
        </w:tc>
        <w:tc>
          <w:tcPr>
            <w:tcW w:type="dxa" w:w="3408"/>
            <w:vAlign w:val="center"/>
            <w:tcMar>
              <w:top w:w="80" w:type="dxa"/>
              <w:start w:w="80" w:type="dxa"/>
              <w:bottom w:w="80" w:type="dxa"/>
              <w:end w:w="80" w:type="dxa"/>
            </w:tcMar>
          </w:tcPr>
          <w:p>
            <w:r>
              <w:rPr>
                <w:sz w:val="17"/>
              </w:rPr>
              <w:t>Not read directly by the browser; leader consumes it</w:t>
            </w:r>
          </w:p>
        </w:tc>
      </w:tr>
    </w:tbl>
    <w:tbl>
      <w:tblPr>
        <w:tblW w:type="auto" w:w="0"/>
        <w:jc w:val="center"/>
        <w:tblLook w:firstColumn="1" w:firstRow="1" w:lastColumn="0" w:lastRow="0" w:noHBand="0" w:noVBand="1" w:val="04A0"/>
        <w:tblBorders>
          <w:top w:val="single" w:sz="8" w:space="0" w:color="DC2626"/>
          <w:left w:val="single" w:sz="8" w:space="0" w:color="DC2626"/>
          <w:bottom w:val="single" w:sz="8" w:space="0" w:color="DC2626"/>
          <w:right w:val="single" w:sz="8" w:space="0" w:color="DC2626"/>
          <w:insideH w:val="single" w:sz="8" w:space="0" w:color="DC2626"/>
          <w:insideV w:val="single" w:sz="8" w:space="0" w:color="DC2626"/>
        </w:tblBorders>
      </w:tblPr>
      <w:tblGrid>
        <w:gridCol w:w="10224"/>
      </w:tblGrid>
      <w:tr>
        <w:tc>
          <w:tcPr>
            <w:tcW w:type="dxa" w:w="10224"/>
            <w:shd w:fill="FEF2F2"/>
            <w:tcMar>
              <w:top w:w="120" w:type="dxa"/>
              <w:start w:w="140" w:type="dxa"/>
              <w:bottom w:w="120" w:type="dxa"/>
              <w:end w:w="140" w:type="dxa"/>
            </w:tcMar>
          </w:tcPr>
          <w:p>
            <w:r>
              <w:rPr>
                <w:b/>
                <w:color w:val="DC2626"/>
                <w:sz w:val="20"/>
              </w:rPr>
              <w:t>Important future rule</w:t>
            </w:r>
          </w:p>
          <w:p>
            <w:pPr>
              <w:spacing w:after="0"/>
            </w:pPr>
            <w:r>
              <w:rPr>
                <w:sz w:val="18"/>
              </w:rPr>
              <w:t>Do not let React components know about raw Redis keys. React components should know about DashboardSnapshot, WorkerSummary, ChunkSummary and ClusterEvent. This keeps the UI replaceable and testable.</w:t>
            </w:r>
          </w:p>
        </w:tc>
      </w:tr>
    </w:tbl>
    <w:p>
      <w:pPr>
        <w:pStyle w:val="Heading1"/>
        <w:spacing w:after="100" w:line="252" w:lineRule="auto" w:before="200"/>
      </w:pPr>
      <w:r>
        <w:t>8. Implementation order</w:t>
      </w:r>
    </w:p>
    <w:p>
      <w:pPr>
        <w:pStyle w:val="BodyText"/>
        <w:spacing w:after="80" w:line="252" w:lineRule="auto"/>
      </w:pPr>
      <w:r>
        <w:t>The full project can be implemented gradually, but the current task should stop after Phase 1. The later phases are included only to keep the architecture direction clear.</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56"/>
        <w:gridCol w:w="2556"/>
        <w:gridCol w:w="2556"/>
        <w:gridCol w:w="2556"/>
      </w:tblGrid>
      <w:tr>
        <w:tc>
          <w:tcPr>
            <w:tcW w:type="dxa" w:w="2556"/>
            <w:vAlign w:val="center"/>
            <w:tcMar>
              <w:top w:w="80" w:type="dxa"/>
              <w:start w:w="80" w:type="dxa"/>
              <w:bottom w:w="80" w:type="dxa"/>
              <w:end w:w="80" w:type="dxa"/>
            </w:tcMar>
            <w:shd w:fill="0F172A"/>
          </w:tcPr>
          <w:p>
            <w:r>
              <w:rPr>
                <w:b/>
                <w:color w:val="FFFFFF"/>
                <w:sz w:val="17"/>
              </w:rPr>
              <w:t>Phase</w:t>
            </w:r>
          </w:p>
        </w:tc>
        <w:tc>
          <w:tcPr>
            <w:tcW w:type="dxa" w:w="2556"/>
            <w:vAlign w:val="center"/>
            <w:tcMar>
              <w:top w:w="80" w:type="dxa"/>
              <w:start w:w="80" w:type="dxa"/>
              <w:bottom w:w="80" w:type="dxa"/>
              <w:end w:w="80" w:type="dxa"/>
            </w:tcMar>
            <w:shd w:fill="0F172A"/>
          </w:tcPr>
          <w:p>
            <w:r>
              <w:rPr>
                <w:b/>
                <w:color w:val="FFFFFF"/>
                <w:sz w:val="17"/>
              </w:rPr>
              <w:t>Goal</w:t>
            </w:r>
          </w:p>
        </w:tc>
        <w:tc>
          <w:tcPr>
            <w:tcW w:type="dxa" w:w="2556"/>
            <w:vAlign w:val="center"/>
            <w:tcMar>
              <w:top w:w="80" w:type="dxa"/>
              <w:start w:w="80" w:type="dxa"/>
              <w:bottom w:w="80" w:type="dxa"/>
              <w:end w:w="80" w:type="dxa"/>
            </w:tcMar>
            <w:shd w:fill="0F172A"/>
          </w:tcPr>
          <w:p>
            <w:r>
              <w:rPr>
                <w:b/>
                <w:color w:val="FFFFFF"/>
                <w:sz w:val="17"/>
              </w:rPr>
              <w:t>Deliverables</w:t>
            </w:r>
          </w:p>
        </w:tc>
        <w:tc>
          <w:tcPr>
            <w:tcW w:type="dxa" w:w="2556"/>
            <w:vAlign w:val="center"/>
            <w:tcMar>
              <w:top w:w="80" w:type="dxa"/>
              <w:start w:w="80" w:type="dxa"/>
              <w:bottom w:w="80" w:type="dxa"/>
              <w:end w:w="80" w:type="dxa"/>
            </w:tcMar>
            <w:shd w:fill="0F172A"/>
          </w:tcPr>
          <w:p>
            <w:r>
              <w:rPr>
                <w:b/>
                <w:color w:val="FFFFFF"/>
                <w:sz w:val="17"/>
              </w:rPr>
              <w:t>Status now</w:t>
            </w:r>
          </w:p>
        </w:tc>
      </w:tr>
      <w:tr>
        <w:tc>
          <w:tcPr>
            <w:tcW w:type="dxa" w:w="2556"/>
            <w:vAlign w:val="center"/>
            <w:tcMar>
              <w:top w:w="80" w:type="dxa"/>
              <w:start w:w="80" w:type="dxa"/>
              <w:bottom w:w="80" w:type="dxa"/>
              <w:end w:w="80" w:type="dxa"/>
            </w:tcMar>
          </w:tcPr>
          <w:p>
            <w:r>
              <w:rPr>
                <w:sz w:val="17"/>
              </w:rPr>
              <w:t>1</w:t>
            </w:r>
          </w:p>
        </w:tc>
        <w:tc>
          <w:tcPr>
            <w:tcW w:type="dxa" w:w="2556"/>
            <w:vAlign w:val="center"/>
            <w:tcMar>
              <w:top w:w="80" w:type="dxa"/>
              <w:start w:w="80" w:type="dxa"/>
              <w:bottom w:w="80" w:type="dxa"/>
              <w:end w:w="80" w:type="dxa"/>
            </w:tcMar>
          </w:tcPr>
          <w:p>
            <w:r>
              <w:rPr>
                <w:sz w:val="17"/>
              </w:rPr>
              <w:t>Static dashboard UI with mock data</w:t>
            </w:r>
          </w:p>
        </w:tc>
        <w:tc>
          <w:tcPr>
            <w:tcW w:type="dxa" w:w="2556"/>
            <w:vAlign w:val="center"/>
            <w:tcMar>
              <w:top w:w="80" w:type="dxa"/>
              <w:start w:w="80" w:type="dxa"/>
              <w:bottom w:w="80" w:type="dxa"/>
              <w:end w:w="80" w:type="dxa"/>
            </w:tcMar>
          </w:tcPr>
          <w:p>
            <w:r>
              <w:rPr>
                <w:sz w:val="17"/>
              </w:rPr>
              <w:t>All seven sections, mock DashboardSnapshot, responsive layout, status badges, tables and event log</w:t>
            </w:r>
          </w:p>
        </w:tc>
        <w:tc>
          <w:tcPr>
            <w:tcW w:type="dxa" w:w="2556"/>
            <w:vAlign w:val="center"/>
            <w:tcMar>
              <w:top w:w="80" w:type="dxa"/>
              <w:start w:w="80" w:type="dxa"/>
              <w:bottom w:w="80" w:type="dxa"/>
              <w:end w:w="80" w:type="dxa"/>
            </w:tcMar>
          </w:tcPr>
          <w:p>
            <w:r>
              <w:rPr>
                <w:sz w:val="17"/>
              </w:rPr>
              <w:t>Do now</w:t>
            </w:r>
          </w:p>
        </w:tc>
      </w:tr>
      <w:tr>
        <w:tc>
          <w:tcPr>
            <w:tcW w:type="dxa" w:w="2556"/>
            <w:vAlign w:val="center"/>
            <w:tcMar>
              <w:top w:w="80" w:type="dxa"/>
              <w:start w:w="80" w:type="dxa"/>
              <w:bottom w:w="80" w:type="dxa"/>
              <w:end w:w="80" w:type="dxa"/>
            </w:tcMar>
          </w:tcPr>
          <w:p>
            <w:r>
              <w:rPr>
                <w:sz w:val="17"/>
              </w:rPr>
              <w:t>2</w:t>
            </w:r>
          </w:p>
        </w:tc>
        <w:tc>
          <w:tcPr>
            <w:tcW w:type="dxa" w:w="2556"/>
            <w:vAlign w:val="center"/>
            <w:tcMar>
              <w:top w:w="80" w:type="dxa"/>
              <w:start w:w="80" w:type="dxa"/>
              <w:bottom w:w="80" w:type="dxa"/>
              <w:end w:w="80" w:type="dxa"/>
            </w:tcMar>
          </w:tcPr>
          <w:p>
            <w:r>
              <w:rPr>
                <w:sz w:val="17"/>
              </w:rPr>
              <w:t>Redis Observer snapshot endpoint</w:t>
            </w:r>
          </w:p>
        </w:tc>
        <w:tc>
          <w:tcPr>
            <w:tcW w:type="dxa" w:w="2556"/>
            <w:vAlign w:val="center"/>
            <w:tcMar>
              <w:top w:w="80" w:type="dxa"/>
              <w:start w:w="80" w:type="dxa"/>
              <w:bottom w:w="80" w:type="dxa"/>
              <w:end w:w="80" w:type="dxa"/>
            </w:tcMar>
          </w:tcPr>
          <w:p>
            <w:r>
              <w:rPr>
                <w:sz w:val="17"/>
              </w:rPr>
              <w:t>GET /api/dashboard/snapshot returning real run/cluster/workers/chunks/events</w:t>
            </w:r>
          </w:p>
        </w:tc>
        <w:tc>
          <w:tcPr>
            <w:tcW w:type="dxa" w:w="2556"/>
            <w:vAlign w:val="center"/>
            <w:tcMar>
              <w:top w:w="80" w:type="dxa"/>
              <w:start w:w="80" w:type="dxa"/>
              <w:bottom w:w="80" w:type="dxa"/>
              <w:end w:w="80" w:type="dxa"/>
            </w:tcMar>
          </w:tcPr>
          <w:p>
            <w:r>
              <w:rPr>
                <w:sz w:val="17"/>
              </w:rPr>
              <w:t>Later</w:t>
            </w:r>
          </w:p>
        </w:tc>
      </w:tr>
      <w:tr>
        <w:tc>
          <w:tcPr>
            <w:tcW w:type="dxa" w:w="2556"/>
            <w:vAlign w:val="center"/>
            <w:tcMar>
              <w:top w:w="80" w:type="dxa"/>
              <w:start w:w="80" w:type="dxa"/>
              <w:bottom w:w="80" w:type="dxa"/>
              <w:end w:w="80" w:type="dxa"/>
            </w:tcMar>
          </w:tcPr>
          <w:p>
            <w:r>
              <w:rPr>
                <w:sz w:val="17"/>
              </w:rPr>
              <w:t>3</w:t>
            </w:r>
          </w:p>
        </w:tc>
        <w:tc>
          <w:tcPr>
            <w:tcW w:type="dxa" w:w="2556"/>
            <w:vAlign w:val="center"/>
            <w:tcMar>
              <w:top w:w="80" w:type="dxa"/>
              <w:start w:w="80" w:type="dxa"/>
              <w:bottom w:w="80" w:type="dxa"/>
              <w:end w:w="80" w:type="dxa"/>
            </w:tcMar>
          </w:tcPr>
          <w:p>
            <w:r>
              <w:rPr>
                <w:sz w:val="17"/>
              </w:rPr>
              <w:t>Live updates</w:t>
            </w:r>
          </w:p>
        </w:tc>
        <w:tc>
          <w:tcPr>
            <w:tcW w:type="dxa" w:w="2556"/>
            <w:vAlign w:val="center"/>
            <w:tcMar>
              <w:top w:w="80" w:type="dxa"/>
              <w:start w:w="80" w:type="dxa"/>
              <w:bottom w:w="80" w:type="dxa"/>
              <w:end w:w="80" w:type="dxa"/>
            </w:tcMar>
          </w:tcPr>
          <w:p>
            <w:r>
              <w:rPr>
                <w:sz w:val="17"/>
              </w:rPr>
              <w:t>SSE endpoint and useDashboardStream hook</w:t>
            </w:r>
          </w:p>
        </w:tc>
        <w:tc>
          <w:tcPr>
            <w:tcW w:type="dxa" w:w="2556"/>
            <w:vAlign w:val="center"/>
            <w:tcMar>
              <w:top w:w="80" w:type="dxa"/>
              <w:start w:w="80" w:type="dxa"/>
              <w:bottom w:w="80" w:type="dxa"/>
              <w:end w:w="80" w:type="dxa"/>
            </w:tcMar>
          </w:tcPr>
          <w:p>
            <w:r>
              <w:rPr>
                <w:sz w:val="17"/>
              </w:rPr>
              <w:t>Later</w:t>
            </w:r>
          </w:p>
        </w:tc>
      </w:tr>
      <w:tr>
        <w:tc>
          <w:tcPr>
            <w:tcW w:type="dxa" w:w="2556"/>
            <w:vAlign w:val="center"/>
            <w:tcMar>
              <w:top w:w="80" w:type="dxa"/>
              <w:start w:w="80" w:type="dxa"/>
              <w:bottom w:w="80" w:type="dxa"/>
              <w:end w:w="80" w:type="dxa"/>
            </w:tcMar>
          </w:tcPr>
          <w:p>
            <w:r>
              <w:rPr>
                <w:sz w:val="17"/>
              </w:rPr>
              <w:t>4</w:t>
            </w:r>
          </w:p>
        </w:tc>
        <w:tc>
          <w:tcPr>
            <w:tcW w:type="dxa" w:w="2556"/>
            <w:vAlign w:val="center"/>
            <w:tcMar>
              <w:top w:w="80" w:type="dxa"/>
              <w:start w:w="80" w:type="dxa"/>
              <w:bottom w:w="80" w:type="dxa"/>
              <w:end w:w="80" w:type="dxa"/>
            </w:tcMar>
          </w:tcPr>
          <w:p>
            <w:r>
              <w:rPr>
                <w:sz w:val="17"/>
              </w:rPr>
              <w:t>Commands</w:t>
            </w:r>
          </w:p>
        </w:tc>
        <w:tc>
          <w:tcPr>
            <w:tcW w:type="dxa" w:w="2556"/>
            <w:vAlign w:val="center"/>
            <w:tcMar>
              <w:top w:w="80" w:type="dxa"/>
              <w:start w:w="80" w:type="dxa"/>
              <w:bottom w:w="80" w:type="dxa"/>
              <w:end w:w="80" w:type="dxa"/>
            </w:tcMar>
          </w:tcPr>
          <w:p>
            <w:r>
              <w:rPr>
                <w:sz w:val="17"/>
              </w:rPr>
              <w:t>Pause/resume/drain/retry/cancel commands written to Redis Streams</w:t>
            </w:r>
          </w:p>
        </w:tc>
        <w:tc>
          <w:tcPr>
            <w:tcW w:type="dxa" w:w="2556"/>
            <w:vAlign w:val="center"/>
            <w:tcMar>
              <w:top w:w="80" w:type="dxa"/>
              <w:start w:w="80" w:type="dxa"/>
              <w:bottom w:w="80" w:type="dxa"/>
              <w:end w:w="80" w:type="dxa"/>
            </w:tcMar>
          </w:tcPr>
          <w:p>
            <w:r>
              <w:rPr>
                <w:sz w:val="17"/>
              </w:rPr>
              <w:t>Later</w:t>
            </w:r>
          </w:p>
        </w:tc>
      </w:tr>
      <w:tr>
        <w:tc>
          <w:tcPr>
            <w:tcW w:type="dxa" w:w="2556"/>
            <w:vAlign w:val="center"/>
            <w:tcMar>
              <w:top w:w="80" w:type="dxa"/>
              <w:start w:w="80" w:type="dxa"/>
              <w:bottom w:w="80" w:type="dxa"/>
              <w:end w:w="80" w:type="dxa"/>
            </w:tcMar>
          </w:tcPr>
          <w:p>
            <w:r>
              <w:rPr>
                <w:sz w:val="17"/>
              </w:rPr>
              <w:t>5</w:t>
            </w:r>
          </w:p>
        </w:tc>
        <w:tc>
          <w:tcPr>
            <w:tcW w:type="dxa" w:w="2556"/>
            <w:vAlign w:val="center"/>
            <w:tcMar>
              <w:top w:w="80" w:type="dxa"/>
              <w:start w:w="80" w:type="dxa"/>
              <w:bottom w:w="80" w:type="dxa"/>
              <w:end w:w="80" w:type="dxa"/>
            </w:tcMar>
          </w:tcPr>
          <w:p>
            <w:r>
              <w:rPr>
                <w:sz w:val="17"/>
              </w:rPr>
              <w:t>Failure demo polish</w:t>
            </w:r>
          </w:p>
        </w:tc>
        <w:tc>
          <w:tcPr>
            <w:tcW w:type="dxa" w:w="2556"/>
            <w:vAlign w:val="center"/>
            <w:tcMar>
              <w:top w:w="80" w:type="dxa"/>
              <w:start w:w="80" w:type="dxa"/>
              <w:bottom w:w="80" w:type="dxa"/>
              <w:end w:w="80" w:type="dxa"/>
            </w:tcMar>
          </w:tcPr>
          <w:p>
            <w:r>
              <w:rPr>
                <w:sz w:val="17"/>
              </w:rPr>
              <w:t>Worker death, chunk retry, leader election visible in UI</w:t>
            </w:r>
          </w:p>
        </w:tc>
        <w:tc>
          <w:tcPr>
            <w:tcW w:type="dxa" w:w="2556"/>
            <w:vAlign w:val="center"/>
            <w:tcMar>
              <w:top w:w="80" w:type="dxa"/>
              <w:start w:w="80" w:type="dxa"/>
              <w:bottom w:w="80" w:type="dxa"/>
              <w:end w:w="80" w:type="dxa"/>
            </w:tcMar>
          </w:tcPr>
          <w:p>
            <w:r>
              <w:rPr>
                <w:sz w:val="17"/>
              </w:rPr>
              <w:t>Later</w:t>
            </w:r>
          </w:p>
        </w:tc>
      </w:tr>
      <w:tr>
        <w:tc>
          <w:tcPr>
            <w:tcW w:type="dxa" w:w="2556"/>
            <w:vAlign w:val="center"/>
            <w:tcMar>
              <w:top w:w="80" w:type="dxa"/>
              <w:start w:w="80" w:type="dxa"/>
              <w:bottom w:w="80" w:type="dxa"/>
              <w:end w:w="80" w:type="dxa"/>
            </w:tcMar>
          </w:tcPr>
          <w:p>
            <w:r>
              <w:rPr>
                <w:sz w:val="17"/>
              </w:rPr>
              <w:t>6</w:t>
            </w:r>
          </w:p>
        </w:tc>
        <w:tc>
          <w:tcPr>
            <w:tcW w:type="dxa" w:w="2556"/>
            <w:vAlign w:val="center"/>
            <w:tcMar>
              <w:top w:w="80" w:type="dxa"/>
              <w:start w:w="80" w:type="dxa"/>
              <w:bottom w:w="80" w:type="dxa"/>
              <w:end w:w="80" w:type="dxa"/>
            </w:tcMar>
          </w:tcPr>
          <w:p>
            <w:r>
              <w:rPr>
                <w:sz w:val="17"/>
              </w:rPr>
              <w:t>Final production polish</w:t>
            </w:r>
          </w:p>
        </w:tc>
        <w:tc>
          <w:tcPr>
            <w:tcW w:type="dxa" w:w="2556"/>
            <w:vAlign w:val="center"/>
            <w:tcMar>
              <w:top w:w="80" w:type="dxa"/>
              <w:start w:w="80" w:type="dxa"/>
              <w:bottom w:w="80" w:type="dxa"/>
              <w:end w:w="80" w:type="dxa"/>
            </w:tcMar>
          </w:tcPr>
          <w:p>
            <w:r>
              <w:rPr>
                <w:sz w:val="17"/>
              </w:rPr>
              <w:t>Auth, loading/error states, accessibility, test coverage, deployment hardening</w:t>
            </w:r>
          </w:p>
        </w:tc>
        <w:tc>
          <w:tcPr>
            <w:tcW w:type="dxa" w:w="2556"/>
            <w:vAlign w:val="center"/>
            <w:tcMar>
              <w:top w:w="80" w:type="dxa"/>
              <w:start w:w="80" w:type="dxa"/>
              <w:bottom w:w="80" w:type="dxa"/>
              <w:end w:w="80" w:type="dxa"/>
            </w:tcMar>
          </w:tcPr>
          <w:p>
            <w:r>
              <w:rPr>
                <w:sz w:val="17"/>
              </w:rPr>
              <w:t>Later</w:t>
            </w:r>
          </w:p>
        </w:tc>
      </w:tr>
    </w:tbl>
    <w:tbl>
      <w:tblPr>
        <w:tblW w:type="auto" w:w="0"/>
        <w:jc w:val="center"/>
        <w:tblLook w:firstColumn="1" w:firstRow="1" w:lastColumn="0" w:lastRow="0" w:noHBand="0" w:noVBand="1" w:val="04A0"/>
        <w:tblBorders>
          <w:top w:val="single" w:sz="8" w:space="0" w:color="4F46E5"/>
          <w:left w:val="single" w:sz="8" w:space="0" w:color="4F46E5"/>
          <w:bottom w:val="single" w:sz="8" w:space="0" w:color="4F46E5"/>
          <w:right w:val="single" w:sz="8" w:space="0" w:color="4F46E5"/>
          <w:insideH w:val="single" w:sz="8" w:space="0" w:color="4F46E5"/>
          <w:insideV w:val="single" w:sz="8" w:space="0" w:color="4F46E5"/>
        </w:tblBorders>
      </w:tblPr>
      <w:tblGrid>
        <w:gridCol w:w="10224"/>
      </w:tblGrid>
      <w:tr>
        <w:tc>
          <w:tcPr>
            <w:tcW w:type="dxa" w:w="10224"/>
            <w:shd w:fill="EEF2FF"/>
            <w:tcMar>
              <w:top w:w="120" w:type="dxa"/>
              <w:start w:w="140" w:type="dxa"/>
              <w:bottom w:w="120" w:type="dxa"/>
              <w:end w:w="140" w:type="dxa"/>
            </w:tcMar>
          </w:tcPr>
          <w:p>
            <w:r>
              <w:rPr>
                <w:b/>
                <w:color w:val="4F46E5"/>
                <w:sz w:val="20"/>
              </w:rPr>
              <w:t>Codex instruction for the next PR</w:t>
            </w:r>
          </w:p>
          <w:p>
            <w:pPr>
              <w:spacing w:after="0"/>
            </w:pPr>
            <w:r>
              <w:rPr>
                <w:sz w:val="18"/>
              </w:rPr>
              <w:t>Build Phase 1 only. Do not connect Redis. Do not create backend scheduling logic. Do not make the browser connect to Redis. Do not implement real command execution. Create a polished, responsive dashboard powered by a realistic mock DashboardSnapshot.</w:t>
            </w:r>
          </w:p>
        </w:tc>
      </w:tr>
    </w:tbl>
    <w:p>
      <w:pPr>
        <w:pStyle w:val="Heading1"/>
        <w:spacing w:after="100" w:line="252" w:lineRule="auto" w:before="200"/>
      </w:pPr>
      <w:r>
        <w:t>9. Suggested Codex task prompt for Phase 1</w:t>
      </w:r>
    </w:p>
    <w:p>
      <w:pPr>
        <w:pStyle w:val="BodyText"/>
        <w:spacing w:after="80" w:line="252" w:lineRule="auto"/>
      </w:pPr>
      <w:r>
        <w:t>This prompt can be sent to Codex when you are ready to implement the static UI in the repo.</w:t>
      </w:r>
    </w:p>
    <w:p>
      <w:pPr>
        <w:pStyle w:val="CodeBlock"/>
        <w:spacing w:after="120" w:line="252" w:lineRule="auto" w:before="80"/>
      </w:pPr>
      <w:r>
        <w:rPr>
          <w:rFonts w:ascii="Consolas" w:hAnsi="Consolas" w:eastAsia="Consolas"/>
        </w:rPr>
        <w:t>Build the Phase 1 static dashboard UI for our distributed DNA comparison cluster.</w:t>
        <w:br/>
        <w:br/>
        <w:t>Use Next.js App Router, React, TypeScript and the existing repo design system/Tailwind patterns. Do not connect to Redis or backend yet. Do not create real scheduling, command execution or worker recovery logic.</w:t>
        <w:br/>
        <w:br/>
        <w:t>Create /dashboard and /dashboard/runs/[runId]. Add a realistic DashboardSnapshot type and mock data under features/dashboard. Build these sections: ClusterHeader, RunOverviewCards, ProgressPanel, ChunkHeatmap, ClusterTopology, WorkersTable, ChunksTable, EventLog and CommandPanel.</w:t>
        <w:br/>
        <w:br/>
        <w:t>The UI should show one current run, one leader, multiple workers, 90 chunks with mixed statuses, progress, similarity, worker heartbeat health, failed/retrying chunks and resilience events.</w:t>
        <w:br/>
        <w:br/>
        <w:t>Design direction: cloud cluster control room, dark technical dashboard, readable cards and tables, strong status badges, responsive desktop/mobile behavior.</w:t>
        <w:br/>
        <w:br/>
        <w:t>Validation: run typecheck/build and visually inspect the page in a browser. Keep all data mocked and isolated so the future Redis Observer can replace the data source without rewriting components.</w:t>
      </w:r>
    </w:p>
    <w:p>
      <w:pPr>
        <w:pStyle w:val="Heading1"/>
        <w:spacing w:after="100" w:line="252" w:lineRule="auto" w:before="200"/>
      </w:pPr>
      <w:r>
        <w:t>10. UI risks and mitigations</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3408"/>
            <w:vAlign w:val="center"/>
            <w:tcMar>
              <w:top w:w="80" w:type="dxa"/>
              <w:start w:w="80" w:type="dxa"/>
              <w:bottom w:w="80" w:type="dxa"/>
              <w:end w:w="80" w:type="dxa"/>
            </w:tcMar>
            <w:shd w:fill="0F172A"/>
          </w:tcPr>
          <w:p>
            <w:r>
              <w:rPr>
                <w:b/>
                <w:color w:val="FFFFFF"/>
                <w:sz w:val="17"/>
              </w:rPr>
              <w:t>Risk</w:t>
            </w:r>
          </w:p>
        </w:tc>
        <w:tc>
          <w:tcPr>
            <w:tcW w:type="dxa" w:w="3408"/>
            <w:vAlign w:val="center"/>
            <w:tcMar>
              <w:top w:w="80" w:type="dxa"/>
              <w:start w:w="80" w:type="dxa"/>
              <w:bottom w:w="80" w:type="dxa"/>
              <w:end w:w="80" w:type="dxa"/>
            </w:tcMar>
            <w:shd w:fill="0F172A"/>
          </w:tcPr>
          <w:p>
            <w:r>
              <w:rPr>
                <w:b/>
                <w:color w:val="FFFFFF"/>
                <w:sz w:val="17"/>
              </w:rPr>
              <w:t>Why it matters</w:t>
            </w:r>
          </w:p>
        </w:tc>
        <w:tc>
          <w:tcPr>
            <w:tcW w:type="dxa" w:w="3408"/>
            <w:vAlign w:val="center"/>
            <w:tcMar>
              <w:top w:w="80" w:type="dxa"/>
              <w:start w:w="80" w:type="dxa"/>
              <w:bottom w:w="80" w:type="dxa"/>
              <w:end w:w="80" w:type="dxa"/>
            </w:tcMar>
            <w:shd w:fill="0F172A"/>
          </w:tcPr>
          <w:p>
            <w:r>
              <w:rPr>
                <w:b/>
                <w:color w:val="FFFFFF"/>
                <w:sz w:val="17"/>
              </w:rPr>
              <w:t>Mitigation</w:t>
            </w:r>
          </w:p>
        </w:tc>
      </w:tr>
      <w:tr>
        <w:tc>
          <w:tcPr>
            <w:tcW w:type="dxa" w:w="3408"/>
            <w:vAlign w:val="center"/>
            <w:tcMar>
              <w:top w:w="80" w:type="dxa"/>
              <w:start w:w="80" w:type="dxa"/>
              <w:bottom w:w="80" w:type="dxa"/>
              <w:end w:w="80" w:type="dxa"/>
            </w:tcMar>
          </w:tcPr>
          <w:p>
            <w:r>
              <w:rPr>
                <w:sz w:val="17"/>
              </w:rPr>
              <w:t>Dashboard becomes too generic</w:t>
            </w:r>
          </w:p>
        </w:tc>
        <w:tc>
          <w:tcPr>
            <w:tcW w:type="dxa" w:w="3408"/>
            <w:vAlign w:val="center"/>
            <w:tcMar>
              <w:top w:w="80" w:type="dxa"/>
              <w:start w:w="80" w:type="dxa"/>
              <w:bottom w:w="80" w:type="dxa"/>
              <w:end w:w="80" w:type="dxa"/>
            </w:tcMar>
          </w:tcPr>
          <w:p>
            <w:r>
              <w:rPr>
                <w:sz w:val="17"/>
              </w:rPr>
              <w:t>It will not explain distributed computing during the demo</w:t>
            </w:r>
          </w:p>
        </w:tc>
        <w:tc>
          <w:tcPr>
            <w:tcW w:type="dxa" w:w="3408"/>
            <w:vAlign w:val="center"/>
            <w:tcMar>
              <w:top w:w="80" w:type="dxa"/>
              <w:start w:w="80" w:type="dxa"/>
              <w:bottom w:w="80" w:type="dxa"/>
              <w:end w:w="80" w:type="dxa"/>
            </w:tcMar>
          </w:tcPr>
          <w:p>
            <w:r>
              <w:rPr>
                <w:sz w:val="17"/>
              </w:rPr>
              <w:t>Use topology, heatmap and event log as central visual proof</w:t>
            </w:r>
          </w:p>
        </w:tc>
      </w:tr>
      <w:tr>
        <w:tc>
          <w:tcPr>
            <w:tcW w:type="dxa" w:w="3408"/>
            <w:vAlign w:val="center"/>
            <w:tcMar>
              <w:top w:w="80" w:type="dxa"/>
              <w:start w:w="80" w:type="dxa"/>
              <w:bottom w:w="80" w:type="dxa"/>
              <w:end w:w="80" w:type="dxa"/>
            </w:tcMar>
          </w:tcPr>
          <w:p>
            <w:r>
              <w:rPr>
                <w:sz w:val="17"/>
              </w:rPr>
              <w:t>UI leaks Redis implementation details</w:t>
            </w:r>
          </w:p>
        </w:tc>
        <w:tc>
          <w:tcPr>
            <w:tcW w:type="dxa" w:w="3408"/>
            <w:vAlign w:val="center"/>
            <w:tcMar>
              <w:top w:w="80" w:type="dxa"/>
              <w:start w:w="80" w:type="dxa"/>
              <w:bottom w:w="80" w:type="dxa"/>
              <w:end w:w="80" w:type="dxa"/>
            </w:tcMar>
          </w:tcPr>
          <w:p>
            <w:r>
              <w:rPr>
                <w:sz w:val="17"/>
              </w:rPr>
              <w:t>Components become hard to maintain and harder to test</w:t>
            </w:r>
          </w:p>
        </w:tc>
        <w:tc>
          <w:tcPr>
            <w:tcW w:type="dxa" w:w="3408"/>
            <w:vAlign w:val="center"/>
            <w:tcMar>
              <w:top w:w="80" w:type="dxa"/>
              <w:start w:w="80" w:type="dxa"/>
              <w:bottom w:w="80" w:type="dxa"/>
              <w:end w:w="80" w:type="dxa"/>
            </w:tcMar>
          </w:tcPr>
          <w:p>
            <w:r>
              <w:rPr>
                <w:sz w:val="17"/>
              </w:rPr>
              <w:t>Use DashboardSnapshot and typed summary models</w:t>
            </w:r>
          </w:p>
        </w:tc>
      </w:tr>
      <w:tr>
        <w:tc>
          <w:tcPr>
            <w:tcW w:type="dxa" w:w="3408"/>
            <w:vAlign w:val="center"/>
            <w:tcMar>
              <w:top w:w="80" w:type="dxa"/>
              <w:start w:w="80" w:type="dxa"/>
              <w:bottom w:w="80" w:type="dxa"/>
              <w:end w:w="80" w:type="dxa"/>
            </w:tcMar>
          </w:tcPr>
          <w:p>
            <w:r>
              <w:rPr>
                <w:sz w:val="17"/>
              </w:rPr>
              <w:t>Mock data is too simple</w:t>
            </w:r>
          </w:p>
        </w:tc>
        <w:tc>
          <w:tcPr>
            <w:tcW w:type="dxa" w:w="3408"/>
            <w:vAlign w:val="center"/>
            <w:tcMar>
              <w:top w:w="80" w:type="dxa"/>
              <w:start w:w="80" w:type="dxa"/>
              <w:bottom w:w="80" w:type="dxa"/>
              <w:end w:w="80" w:type="dxa"/>
            </w:tcMar>
          </w:tcPr>
          <w:p>
            <w:r>
              <w:rPr>
                <w:sz w:val="17"/>
              </w:rPr>
              <w:t>The UI will not prove worker failure or retries</w:t>
            </w:r>
          </w:p>
        </w:tc>
        <w:tc>
          <w:tcPr>
            <w:tcW w:type="dxa" w:w="3408"/>
            <w:vAlign w:val="center"/>
            <w:tcMar>
              <w:top w:w="80" w:type="dxa"/>
              <w:start w:w="80" w:type="dxa"/>
              <w:bottom w:w="80" w:type="dxa"/>
              <w:end w:w="80" w:type="dxa"/>
            </w:tcMar>
          </w:tcPr>
          <w:p>
            <w:r>
              <w:rPr>
                <w:sz w:val="17"/>
              </w:rPr>
              <w:t>Include failure, retrying, stale heartbeat and leader-election events</w:t>
            </w:r>
          </w:p>
        </w:tc>
      </w:tr>
      <w:tr>
        <w:tc>
          <w:tcPr>
            <w:tcW w:type="dxa" w:w="3408"/>
            <w:vAlign w:val="center"/>
            <w:tcMar>
              <w:top w:w="80" w:type="dxa"/>
              <w:start w:w="80" w:type="dxa"/>
              <w:bottom w:w="80" w:type="dxa"/>
              <w:end w:w="80" w:type="dxa"/>
            </w:tcMar>
          </w:tcPr>
          <w:p>
            <w:r>
              <w:rPr>
                <w:sz w:val="17"/>
              </w:rPr>
              <w:t>Tables become unreadable</w:t>
            </w:r>
          </w:p>
        </w:tc>
        <w:tc>
          <w:tcPr>
            <w:tcW w:type="dxa" w:w="3408"/>
            <w:vAlign w:val="center"/>
            <w:tcMar>
              <w:top w:w="80" w:type="dxa"/>
              <w:start w:w="80" w:type="dxa"/>
              <w:bottom w:w="80" w:type="dxa"/>
              <w:end w:w="80" w:type="dxa"/>
            </w:tcMar>
          </w:tcPr>
          <w:p>
            <w:r>
              <w:rPr>
                <w:sz w:val="17"/>
              </w:rPr>
              <w:t>Chunks/workers contain dense technical data</w:t>
            </w:r>
          </w:p>
        </w:tc>
        <w:tc>
          <w:tcPr>
            <w:tcW w:type="dxa" w:w="3408"/>
            <w:vAlign w:val="center"/>
            <w:tcMar>
              <w:top w:w="80" w:type="dxa"/>
              <w:start w:w="80" w:type="dxa"/>
              <w:bottom w:w="80" w:type="dxa"/>
              <w:end w:w="80" w:type="dxa"/>
            </w:tcMar>
          </w:tcPr>
          <w:p>
            <w:r>
              <w:rPr>
                <w:sz w:val="17"/>
              </w:rPr>
              <w:t>Use filters, compact typography, badges and horizontal scroll on mobile</w:t>
            </w:r>
          </w:p>
        </w:tc>
      </w:tr>
      <w:tr>
        <w:tc>
          <w:tcPr>
            <w:tcW w:type="dxa" w:w="3408"/>
            <w:vAlign w:val="center"/>
            <w:tcMar>
              <w:top w:w="80" w:type="dxa"/>
              <w:start w:w="80" w:type="dxa"/>
              <w:bottom w:w="80" w:type="dxa"/>
              <w:end w:w="80" w:type="dxa"/>
            </w:tcMar>
          </w:tcPr>
          <w:p>
            <w:r>
              <w:rPr>
                <w:sz w:val="17"/>
              </w:rPr>
              <w:t>Commands imply real behavior</w:t>
            </w:r>
          </w:p>
        </w:tc>
        <w:tc>
          <w:tcPr>
            <w:tcW w:type="dxa" w:w="3408"/>
            <w:vAlign w:val="center"/>
            <w:tcMar>
              <w:top w:w="80" w:type="dxa"/>
              <w:start w:w="80" w:type="dxa"/>
              <w:bottom w:w="80" w:type="dxa"/>
              <w:end w:w="80" w:type="dxa"/>
            </w:tcMar>
          </w:tcPr>
          <w:p>
            <w:r>
              <w:rPr>
                <w:sz w:val="17"/>
              </w:rPr>
              <w:t>Dangerous confusion in static phase</w:t>
            </w:r>
          </w:p>
        </w:tc>
        <w:tc>
          <w:tcPr>
            <w:tcW w:type="dxa" w:w="3408"/>
            <w:vAlign w:val="center"/>
            <w:tcMar>
              <w:top w:w="80" w:type="dxa"/>
              <w:start w:w="80" w:type="dxa"/>
              <w:bottom w:w="80" w:type="dxa"/>
              <w:end w:w="80" w:type="dxa"/>
            </w:tcMar>
          </w:tcPr>
          <w:p>
            <w:r>
              <w:rPr>
                <w:sz w:val="17"/>
              </w:rPr>
              <w:t>Disable or mock command feedback clearly</w:t>
            </w:r>
          </w:p>
        </w:tc>
      </w:tr>
      <w:tr>
        <w:tc>
          <w:tcPr>
            <w:tcW w:type="dxa" w:w="3408"/>
            <w:vAlign w:val="center"/>
            <w:tcMar>
              <w:top w:w="80" w:type="dxa"/>
              <w:start w:w="80" w:type="dxa"/>
              <w:bottom w:w="80" w:type="dxa"/>
              <w:end w:w="80" w:type="dxa"/>
            </w:tcMar>
          </w:tcPr>
          <w:p>
            <w:r>
              <w:rPr>
                <w:sz w:val="17"/>
              </w:rPr>
              <w:t>Frontend accidentally becomes scheduler</w:t>
            </w:r>
          </w:p>
        </w:tc>
        <w:tc>
          <w:tcPr>
            <w:tcW w:type="dxa" w:w="3408"/>
            <w:vAlign w:val="center"/>
            <w:tcMar>
              <w:top w:w="80" w:type="dxa"/>
              <w:start w:w="80" w:type="dxa"/>
              <w:bottom w:w="80" w:type="dxa"/>
              <w:end w:w="80" w:type="dxa"/>
            </w:tcMar>
          </w:tcPr>
          <w:p>
            <w:r>
              <w:rPr>
                <w:sz w:val="17"/>
              </w:rPr>
              <w:t>Violates architecture boundary</w:t>
            </w:r>
          </w:p>
        </w:tc>
        <w:tc>
          <w:tcPr>
            <w:tcW w:type="dxa" w:w="3408"/>
            <w:vAlign w:val="center"/>
            <w:tcMar>
              <w:top w:w="80" w:type="dxa"/>
              <w:start w:w="80" w:type="dxa"/>
              <w:bottom w:w="80" w:type="dxa"/>
              <w:end w:w="80" w:type="dxa"/>
            </w:tcMar>
          </w:tcPr>
          <w:p>
            <w:r>
              <w:rPr>
                <w:sz w:val="17"/>
              </w:rPr>
              <w:t>All real commands later go through API -&gt; Redis command stream -&gt; leader</w:t>
            </w:r>
          </w:p>
        </w:tc>
      </w:tr>
    </w:tbl>
    <w:p>
      <w:pPr>
        <w:pStyle w:val="Heading1"/>
        <w:spacing w:after="100" w:line="252" w:lineRule="auto" w:before="200"/>
      </w:pPr>
      <w:r>
        <w:t>11. References</w:t>
      </w:r>
    </w:p>
    <w:p>
      <w:pPr>
        <w:pStyle w:val="ListBullet"/>
        <w:spacing w:after="80" w:line="252" w:lineRule="auto"/>
      </w:pPr>
      <w:r>
        <w:rPr>
          <w:b/>
        </w:rPr>
        <w:t xml:space="preserve">Project architecture document uploaded in the conversation: </w:t>
      </w:r>
      <w:r>
        <w:t>Used for the system responsibilities, Redis boundaries, leader/worker behavior, dashboard requirements and implementation order.</w:t>
      </w:r>
    </w:p>
    <w:p>
      <w:pPr>
        <w:pStyle w:val="ListBullet"/>
        <w:spacing w:after="80" w:line="252" w:lineRule="auto"/>
      </w:pPr>
      <w:r>
        <w:rPr>
          <w:b/>
        </w:rPr>
        <w:t xml:space="preserve">Expanso, “What Is Cluster Computing and How It Works: A Guide”: </w:t>
      </w:r>
      <w:hyperlink r:id="rId11">
        <w:r>
          <w:rPr>
            <w:color w:val="2563EB"/>
            <w:u w:val="single"/>
          </w:rPr>
          <w:t>https://expanso.io/blog/cluster-computing-in-cloud-computing/</w:t>
        </w:r>
      </w:hyperlink>
    </w:p>
    <w:p>
      <w:pPr>
        <w:pStyle w:val="ListBullet"/>
        <w:spacing w:after="80" w:line="252" w:lineRule="auto"/>
      </w:pPr>
      <w:r>
        <w:rPr>
          <w:b/>
        </w:rPr>
        <w:t xml:space="preserve">Next.js documentation: </w:t>
      </w:r>
      <w:hyperlink r:id="rId12">
        <w:r>
          <w:rPr>
            <w:color w:val="2563EB"/>
            <w:u w:val="single"/>
          </w:rPr>
          <w:t>https://nextjs.org/docs</w:t>
        </w:r>
      </w:hyperlink>
    </w:p>
    <w:p>
      <w:pPr>
        <w:pStyle w:val="ListBullet"/>
        <w:spacing w:after="80" w:line="252" w:lineRule="auto"/>
      </w:pPr>
      <w:r>
        <w:rPr>
          <w:b/>
        </w:rPr>
        <w:t xml:space="preserve">React documentation: </w:t>
      </w:r>
      <w:hyperlink r:id="rId13">
        <w:r>
          <w:rPr>
            <w:color w:val="2563EB"/>
            <w:u w:val="single"/>
          </w:rPr>
          <w:t>https://react.dev/</w:t>
        </w:r>
      </w:hyperlink>
    </w:p>
    <w:p>
      <w:pPr>
        <w:pStyle w:val="ListBullet"/>
        <w:spacing w:after="80" w:line="252" w:lineRule="auto"/>
      </w:pPr>
      <w:r>
        <w:rPr>
          <w:b/>
        </w:rPr>
        <w:t xml:space="preserve">OpenAI Developers, “Build responsive front-end designs”: </w:t>
      </w:r>
      <w:hyperlink r:id="rId14">
        <w:r>
          <w:rPr>
            <w:color w:val="2563EB"/>
            <w:u w:val="single"/>
          </w:rPr>
          <w:t>https://developers.openai.com/codex/use-cases/frontend-designs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Static UI with mock data - Phase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Frontend Architecture - Distributed DNA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40A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144"/>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xpanso.io/blog/cluster-computing-in-cloud-computing/" TargetMode="External"/><Relationship Id="rId12" Type="http://schemas.openxmlformats.org/officeDocument/2006/relationships/hyperlink" Target="https://nextjs.org/docs" TargetMode="External"/><Relationship Id="rId13" Type="http://schemas.openxmlformats.org/officeDocument/2006/relationships/hyperlink" Target="https://react.dev/" TargetMode="External"/><Relationship Id="rId14" Type="http://schemas.openxmlformats.org/officeDocument/2006/relationships/hyperlink" Target="https://developers.openai.com/codex/use-cases/frontend-desig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Architecture for Distributed DNA Comparison Dashboard</dc:title>
  <dc:subject>Next.js static dashboard UI with mock data</dc:subject>
  <dc:creator>OpenAI</dc:creator>
  <cp:keywords/>
  <dc:description>Generated for distributed cloud computing DNA comparison project.</dc:description>
  <cp:lastModifiedBy/>
  <cp:revision>1</cp:revision>
  <dcterms:created xsi:type="dcterms:W3CDTF">2013-12-23T23:15:00Z</dcterms:created>
  <dcterms:modified xsi:type="dcterms:W3CDTF">2013-12-23T23:15:00Z</dcterms:modified>
  <cp:category/>
</cp:coreProperties>
</file>