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Requerimiento de alto nivel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sistema debe permitir a los usuarios autenticados visualizar el calendario de clases disponibles, registrarse en una clase específica siempre que haya cupos disponibles, y cancelar su reserva hasta 2 horas antes del inicio de la clase. Una vez registrada la reserva, el sistema debe notificar al usuario por correo electrónico y actualizar la disponibilidad de cupos en tiempo real.</w:t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2: Requerimiento de bajo nivel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El sistema debe permitir a los usuarios autenticados visualizar el calendario de clases disponibles.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Ejemplo: Si el usuario es estudiante de postgrado entonces, se deben traer detalles, de la clase, los cuales son, aula, docente y modalidad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Paso 3:</w:t>
      </w:r>
      <w:r w:rsidDel="00000000" w:rsidR="00000000" w:rsidRPr="00000000">
        <w:rPr>
          <w:rtl w:val="0"/>
        </w:rPr>
        <w:t xml:space="preserve"> Bicolumnar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Visualizar el calendario de clases disponibles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Usuario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Pre: El usuario debe haberse logueado previamente, Se deben haber registrado clases previamente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Post: Se muestran en el calendario las clases disponibles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Seleccionar opción de ver clases en el 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llama a Obtener prerrequisitos para obtener los criterios de busqueda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busca las clases que esten disponibles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Si el usuarios es de postgrado se llama a Obtener detalles para traer los datos de aula, docente y modalidad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muestras las clases que cumplen con los criterios de busqueda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4: Caso de uso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5: Secuencia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