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A00358908              Mateo Valdés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   </w:t>
        <w:tab/>
        <w:t xml:space="preserve">A00359137    Juan José Restrepo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requerimientos funcionales: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RF.1 Cargar la información a partir de un archivo seleccionado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permite leer toda la información del archivo a través de una ruta seleccionada por el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Ruta del archivo seleccionado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Carga la información del archivo en cuestión.</w:t>
            </w:r>
          </w:p>
        </w:tc>
      </w:tr>
    </w:tbl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RF.2 Permitir seleccionar una región y filtrar la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permite seleccionar una región específica y se muestran los datos de esta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región seleccionada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 toda la información relacionada con la región seleccionada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RF.3 Generar un gráfico a partir de la información y la cantidad de municipios por departamento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permite generar un gráfico donde se muestran los departamentos y la cantidad de municipios que tiene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 el gráfico de los departamentos con la cantidad de municipios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requerimientos no funcionales: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RNF.1 Cargar la información en un componente tabla tipo hoja de cálculo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cargar la información del archivo contenido en el archivo en una tabla para facilidad del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 la información en una tabla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