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1860867</wp:posOffset>
            </wp:positionH>
            <wp:positionV relativeFrom="paragraph">
              <wp:posOffset>456202</wp:posOffset>
            </wp:positionV>
            <wp:extent cx="1678305" cy="1957705"/>
            <wp:effectExtent b="0" l="0" r="0" t="0"/>
            <wp:wrapSquare wrapText="bothSides" distB="0" distT="0" distL="114300" distR="114300"/>
            <wp:docPr descr="Archivo:UNMSM coatofarms seal.svg - Wikipedia, la enciclopedia libre" id="44" name="image1.png"/>
            <a:graphic>
              <a:graphicData uri="http://schemas.openxmlformats.org/drawingml/2006/picture">
                <pic:pic>
                  <pic:nvPicPr>
                    <pic:cNvPr descr="Archivo:UNMSM coatofarms seal.svg - Wikipedia, la enciclopedia libr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8305" cy="19577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jc w:val="center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ServiceHomeStore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jc w:val="center"/>
        <w:rPr>
          <w:b w:val="1"/>
          <w:color w:val="000000"/>
          <w:sz w:val="44"/>
          <w:szCs w:val="44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Especificación del requisito: </w:t>
      </w:r>
      <w:r w:rsidDel="00000000" w:rsidR="00000000" w:rsidRPr="00000000">
        <w:rPr>
          <w:b w:val="1"/>
          <w:sz w:val="44"/>
          <w:szCs w:val="44"/>
          <w:rtl w:val="0"/>
        </w:rPr>
        <w:t xml:space="preserve">Editar</w:t>
      </w: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 servicio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Versión 2.0</w:t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Lima, noviembre del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1815"/>
        </w:tabs>
        <w:jc w:val="center"/>
        <w:rPr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9/11/2020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1.0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Creación del documento.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Aquino Cristian(Ft), Maita Andres(Ft)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23/11/2020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Se agreg</w:t>
            </w:r>
            <w:r w:rsidDel="00000000" w:rsidR="00000000" w:rsidRPr="00000000">
              <w:rPr>
                <w:color w:val="000000"/>
                <w:rtl w:val="0"/>
              </w:rPr>
              <w:t xml:space="preserve">ó </w:t>
            </w:r>
            <w:r w:rsidDel="00000000" w:rsidR="00000000" w:rsidRPr="00000000">
              <w:rPr>
                <w:rtl w:val="0"/>
              </w:rPr>
              <w:t xml:space="preserve">el diagrama de actividades y prototipos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Aquino Cristian(Ft), Maita Andres(Ft)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tabs>
          <w:tab w:val="left" w:pos="1815"/>
        </w:tabs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ÍNDICE 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E">
          <w:pPr>
            <w:tabs>
              <w:tab w:val="right" w:pos="8503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1. Editar servicio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heading=h.if59aqnf5mvs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1.1. Diagrama de Casos de Usos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_heading=h.if59aqnf5mvs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heading=h.x33f2wif2ckw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1.2 Descripción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_heading=h.x33f2wif2ckw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heading=h.4qmtzqxra4vw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1.3 Actores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_heading=h.4qmtzqxra4vw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heading=h.zc1fxlg58mu4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1.4 Pre condiciones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_heading=h.zc1fxlg58mu4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heading=h.6l8pwjw9dbrj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1.5 Post condiciones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_heading=h.6l8pwjw9dbrj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heading=h.10m868zevsy5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1.6 Flujo básico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_heading=h.10m868zevsy5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heading=h.al31bocr0y6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1.7 Flujo alternativo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_heading=h.al31bocr0y6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heading=h.vkead7b1d4x1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1.8 Diagrama de actividades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_heading=h.vkead7b1d4x1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heading=h.lvp3waykaom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1.9 Excepciones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_heading=h.lvp3waykaom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heading=h.txw4022e5e25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1.10 Prototipos visuales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_heading=h.txw4022e5e25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8503.511811023624"/>
            </w:tabs>
            <w:spacing w:after="80"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heading=h.qn3kshtind6x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1.11 Requerimientos no funcionales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_heading=h.qn3kshtind6x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keepNext w:val="1"/>
        <w:spacing w:after="360" w:before="360" w:line="360" w:lineRule="auto"/>
        <w:ind w:left="720" w:firstLine="0"/>
        <w:jc w:val="center"/>
        <w:rPr/>
      </w:pPr>
      <w:bookmarkStart w:colFirst="0" w:colLast="0" w:name="_heading=h.26in1rg" w:id="3"/>
      <w:bookmarkEnd w:id="3"/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Editar servicio</w:t>
      </w:r>
    </w:p>
    <w:p w:rsidR="00000000" w:rsidDel="00000000" w:rsidP="00000000" w:rsidRDefault="00000000" w:rsidRPr="00000000" w14:paraId="00000053">
      <w:pPr>
        <w:pStyle w:val="Heading2"/>
        <w:spacing w:after="360" w:before="360" w:line="360" w:lineRule="auto"/>
        <w:rPr/>
      </w:pPr>
      <w:bookmarkStart w:colFirst="0" w:colLast="0" w:name="_heading=h.if59aqnf5mvs" w:id="4"/>
      <w:bookmarkEnd w:id="4"/>
      <w:r w:rsidDel="00000000" w:rsidR="00000000" w:rsidRPr="00000000">
        <w:rPr>
          <w:rtl w:val="0"/>
        </w:rPr>
        <w:t xml:space="preserve">1.1. Diagrama de Casos de Usos</w:t>
      </w:r>
    </w:p>
    <w:p w:rsidR="00000000" w:rsidDel="00000000" w:rsidP="00000000" w:rsidRDefault="00000000" w:rsidRPr="00000000" w14:paraId="00000054">
      <w:pPr>
        <w:keepNext w:val="1"/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838700" cy="3354010"/>
            <wp:effectExtent b="0" l="0" r="0" t="0"/>
            <wp:docPr id="4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6807" r="3503" t="352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354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lnxbz9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Figura 1. Prototipo del Caso de uso: Editar servicios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spacing w:after="240" w:before="240" w:line="360" w:lineRule="auto"/>
        <w:jc w:val="both"/>
        <w:rPr/>
      </w:pPr>
      <w:bookmarkStart w:colFirst="0" w:colLast="0" w:name="_heading=h.x33f2wif2ckw" w:id="6"/>
      <w:bookmarkEnd w:id="6"/>
      <w:r w:rsidDel="00000000" w:rsidR="00000000" w:rsidRPr="00000000">
        <w:rPr>
          <w:rtl w:val="0"/>
        </w:rPr>
        <w:t xml:space="preserve">1.2 Descripción</w:t>
      </w:r>
    </w:p>
    <w:p w:rsidR="00000000" w:rsidDel="00000000" w:rsidP="00000000" w:rsidRDefault="00000000" w:rsidRPr="00000000" w14:paraId="00000057">
      <w:pPr>
        <w:keepNext w:val="1"/>
        <w:spacing w:after="240" w:before="240" w:line="360" w:lineRule="auto"/>
        <w:ind w:left="-142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 funcionalidad permitirá al usuario poder editar el servicio que ofrece, editará los campos de nombre del servicio, descripción del servicio, precio e imagen del servicio; en caso de que no quisiera realizar algún cambio tendrá la opción de regresar.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spacing w:after="240" w:before="240" w:line="360" w:lineRule="auto"/>
        <w:jc w:val="both"/>
        <w:rPr/>
      </w:pPr>
      <w:bookmarkStart w:colFirst="0" w:colLast="0" w:name="_heading=h.4qmtzqxra4vw" w:id="7"/>
      <w:bookmarkEnd w:id="7"/>
      <w:r w:rsidDel="00000000" w:rsidR="00000000" w:rsidRPr="00000000">
        <w:rPr>
          <w:rtl w:val="0"/>
        </w:rPr>
        <w:t xml:space="preserve">1.3 Actores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before="12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Usuario: Con este nombre se ha generalizado a cualquier usuario que utilice el sistema de venta y adquisición de servicios 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12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SVA: Sistema de Venta y adquisición de servicios.</w:t>
      </w:r>
    </w:p>
    <w:p w:rsidR="00000000" w:rsidDel="00000000" w:rsidP="00000000" w:rsidRDefault="00000000" w:rsidRPr="00000000" w14:paraId="0000005B">
      <w:pPr>
        <w:spacing w:after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spacing w:after="240" w:before="240" w:line="360" w:lineRule="auto"/>
        <w:jc w:val="both"/>
        <w:rPr/>
      </w:pPr>
      <w:bookmarkStart w:colFirst="0" w:colLast="0" w:name="_heading=h.zc1fxlg58mu4" w:id="8"/>
      <w:bookmarkEnd w:id="8"/>
      <w:r w:rsidDel="00000000" w:rsidR="00000000" w:rsidRPr="00000000">
        <w:rPr>
          <w:rtl w:val="0"/>
        </w:rPr>
        <w:t xml:space="preserve">1.4 Pre condiciones</w:t>
      </w:r>
    </w:p>
    <w:p w:rsidR="00000000" w:rsidDel="00000000" w:rsidP="00000000" w:rsidRDefault="00000000" w:rsidRPr="00000000" w14:paraId="0000005D">
      <w:pPr>
        <w:keepNext w:val="1"/>
        <w:numPr>
          <w:ilvl w:val="0"/>
          <w:numId w:val="2"/>
        </w:numPr>
        <w:spacing w:after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debe haber registrado previamente el la página web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ServiceHomeStore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E">
      <w:pPr>
        <w:keepNext w:val="1"/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debe iniciar sesión en la página web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ServiceHomeStore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F">
      <w:pPr>
        <w:keepNext w:val="1"/>
        <w:numPr>
          <w:ilvl w:val="0"/>
          <w:numId w:val="2"/>
        </w:numPr>
        <w:spacing w:after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debe de haber registrado por lo menos un servicio.</w:t>
      </w:r>
    </w:p>
    <w:p w:rsidR="00000000" w:rsidDel="00000000" w:rsidP="00000000" w:rsidRDefault="00000000" w:rsidRPr="00000000" w14:paraId="00000060">
      <w:pPr>
        <w:pStyle w:val="Heading2"/>
        <w:spacing w:after="240" w:before="240" w:line="360" w:lineRule="auto"/>
        <w:jc w:val="both"/>
        <w:rPr/>
      </w:pPr>
      <w:bookmarkStart w:colFirst="0" w:colLast="0" w:name="_heading=h.6l8pwjw9dbrj" w:id="9"/>
      <w:bookmarkEnd w:id="9"/>
      <w:r w:rsidDel="00000000" w:rsidR="00000000" w:rsidRPr="00000000">
        <w:rPr>
          <w:rtl w:val="0"/>
        </w:rPr>
        <w:t xml:space="preserve">1.5 Post condiciones</w:t>
      </w:r>
    </w:p>
    <w:p w:rsidR="00000000" w:rsidDel="00000000" w:rsidP="00000000" w:rsidRDefault="00000000" w:rsidRPr="00000000" w14:paraId="00000061">
      <w:pPr>
        <w:keepNext w:val="1"/>
        <w:numPr>
          <w:ilvl w:val="0"/>
          <w:numId w:val="1"/>
        </w:numPr>
        <w:spacing w:after="24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Usuario logueado y con la posibilidad de modificar algún servicio que haya registrado previamente.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spacing w:after="240" w:before="240" w:line="360" w:lineRule="auto"/>
        <w:jc w:val="both"/>
        <w:rPr/>
      </w:pPr>
      <w:bookmarkStart w:colFirst="0" w:colLast="0" w:name="_heading=h.10m868zevsy5" w:id="10"/>
      <w:bookmarkEnd w:id="10"/>
      <w:r w:rsidDel="00000000" w:rsidR="00000000" w:rsidRPr="00000000">
        <w:rPr>
          <w:rtl w:val="0"/>
        </w:rPr>
        <w:t xml:space="preserve">1.6 Flujo básico</w:t>
      </w:r>
    </w:p>
    <w:p w:rsidR="00000000" w:rsidDel="00000000" w:rsidP="00000000" w:rsidRDefault="00000000" w:rsidRPr="00000000" w14:paraId="00000063">
      <w:pPr>
        <w:spacing w:after="120" w:before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El usuario inicia sesión 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ServiceHomeStore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entra a la opción ofrecer servicios.</w:t>
      </w:r>
    </w:p>
    <w:p w:rsidR="00000000" w:rsidDel="00000000" w:rsidP="00000000" w:rsidRDefault="00000000" w:rsidRPr="00000000" w14:paraId="00000064">
      <w:pPr>
        <w:spacing w:after="120" w:before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El sistema muestra la interfaz para ofrecer servicios.</w:t>
      </w:r>
    </w:p>
    <w:p w:rsidR="00000000" w:rsidDel="00000000" w:rsidP="00000000" w:rsidRDefault="00000000" w:rsidRPr="00000000" w14:paraId="00000065">
      <w:pPr>
        <w:spacing w:after="120" w:before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El usuario busca el servicio que desea modificar.</w:t>
      </w:r>
    </w:p>
    <w:p w:rsidR="00000000" w:rsidDel="00000000" w:rsidP="00000000" w:rsidRDefault="00000000" w:rsidRPr="00000000" w14:paraId="00000066">
      <w:pPr>
        <w:spacing w:after="120" w:before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El usuario presiona el botón editar.</w:t>
      </w:r>
    </w:p>
    <w:p w:rsidR="00000000" w:rsidDel="00000000" w:rsidP="00000000" w:rsidRDefault="00000000" w:rsidRPr="00000000" w14:paraId="00000067">
      <w:pPr>
        <w:spacing w:after="120" w:before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El sistema muestra la interfaz editar servicios con los siguientes datos a rellenar: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before="12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Nombre del servicio.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Descripción del servicio.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Precio del servicio.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12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Imagen del servicio.</w:t>
      </w:r>
    </w:p>
    <w:p w:rsidR="00000000" w:rsidDel="00000000" w:rsidP="00000000" w:rsidRDefault="00000000" w:rsidRPr="00000000" w14:paraId="0000006C">
      <w:pPr>
        <w:spacing w:after="120" w:before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El usuario ingresa los datos solicitados del servicio y presiona el botón modificar.</w:t>
      </w:r>
    </w:p>
    <w:p w:rsidR="00000000" w:rsidDel="00000000" w:rsidP="00000000" w:rsidRDefault="00000000" w:rsidRPr="00000000" w14:paraId="0000006D">
      <w:pPr>
        <w:spacing w:after="120" w:before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El sistema edita el servicio y muestra el mensaje, información modificada con éxito. </w:t>
      </w:r>
    </w:p>
    <w:p w:rsidR="00000000" w:rsidDel="00000000" w:rsidP="00000000" w:rsidRDefault="00000000" w:rsidRPr="00000000" w14:paraId="0000006E">
      <w:pPr>
        <w:spacing w:after="120" w:before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El sistema regresa a la interfaz ofrecer servicios y finaliza el caso de uso.</w:t>
      </w:r>
    </w:p>
    <w:p w:rsidR="00000000" w:rsidDel="00000000" w:rsidP="00000000" w:rsidRDefault="00000000" w:rsidRPr="00000000" w14:paraId="0000006F">
      <w:pPr>
        <w:pStyle w:val="Heading2"/>
        <w:spacing w:after="240" w:before="240" w:line="360" w:lineRule="auto"/>
        <w:jc w:val="both"/>
        <w:rPr/>
      </w:pPr>
      <w:bookmarkStart w:colFirst="0" w:colLast="0" w:name="_heading=h.al31bocr0y6" w:id="11"/>
      <w:bookmarkEnd w:id="11"/>
      <w:r w:rsidDel="00000000" w:rsidR="00000000" w:rsidRPr="00000000">
        <w:rPr>
          <w:rtl w:val="0"/>
        </w:rPr>
        <w:t xml:space="preserve">1.7 Flujo alternativo </w:t>
      </w:r>
    </w:p>
    <w:p w:rsidR="00000000" w:rsidDel="00000000" w:rsidP="00000000" w:rsidRDefault="00000000" w:rsidRPr="00000000" w14:paraId="00000070">
      <w:pPr>
        <w:spacing w:after="120" w:before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El usuario inicia sesión 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ServiceHomeStore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entra a la opción ofrecer servicios.</w:t>
      </w:r>
    </w:p>
    <w:p w:rsidR="00000000" w:rsidDel="00000000" w:rsidP="00000000" w:rsidRDefault="00000000" w:rsidRPr="00000000" w14:paraId="00000071">
      <w:pPr>
        <w:spacing w:after="120" w:before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El sistema muestra la interfaz de ofrecer servicios.</w:t>
      </w:r>
    </w:p>
    <w:p w:rsidR="00000000" w:rsidDel="00000000" w:rsidP="00000000" w:rsidRDefault="00000000" w:rsidRPr="00000000" w14:paraId="00000072">
      <w:pPr>
        <w:spacing w:after="120" w:before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El usuario busca el servicio que desea modificar.</w:t>
      </w:r>
    </w:p>
    <w:p w:rsidR="00000000" w:rsidDel="00000000" w:rsidP="00000000" w:rsidRDefault="00000000" w:rsidRPr="00000000" w14:paraId="00000073">
      <w:pPr>
        <w:spacing w:after="120" w:before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El usuario presiona el botón editar.</w:t>
      </w:r>
    </w:p>
    <w:p w:rsidR="00000000" w:rsidDel="00000000" w:rsidP="00000000" w:rsidRDefault="00000000" w:rsidRPr="00000000" w14:paraId="00000074">
      <w:pPr>
        <w:spacing w:after="120" w:before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4.El sistema muestra la interfaz editar servicios. </w:t>
      </w:r>
    </w:p>
    <w:p w:rsidR="00000000" w:rsidDel="00000000" w:rsidP="00000000" w:rsidRDefault="00000000" w:rsidRPr="00000000" w14:paraId="00000075">
      <w:pPr>
        <w:spacing w:after="120" w:before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El usuario ya no desea editar un servicio y presiona el botón regresar.</w:t>
      </w:r>
    </w:p>
    <w:p w:rsidR="00000000" w:rsidDel="00000000" w:rsidP="00000000" w:rsidRDefault="00000000" w:rsidRPr="00000000" w14:paraId="00000076">
      <w:pPr>
        <w:spacing w:after="120" w:before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El sistema regresa al interfaz de ofrecer servicios.</w:t>
      </w:r>
    </w:p>
    <w:p w:rsidR="00000000" w:rsidDel="00000000" w:rsidP="00000000" w:rsidRDefault="00000000" w:rsidRPr="00000000" w14:paraId="00000077">
      <w:pPr>
        <w:pStyle w:val="Heading2"/>
        <w:spacing w:after="240" w:before="240" w:line="360" w:lineRule="auto"/>
        <w:jc w:val="both"/>
        <w:rPr/>
      </w:pPr>
      <w:bookmarkStart w:colFirst="0" w:colLast="0" w:name="_heading=h.vkead7b1d4x1" w:id="12"/>
      <w:bookmarkEnd w:id="12"/>
      <w:r w:rsidDel="00000000" w:rsidR="00000000" w:rsidRPr="00000000">
        <w:rPr>
          <w:rtl w:val="0"/>
        </w:rPr>
        <w:t xml:space="preserve">1.8 Diagrama de actividades</w:t>
      </w:r>
    </w:p>
    <w:p w:rsidR="00000000" w:rsidDel="00000000" w:rsidP="00000000" w:rsidRDefault="00000000" w:rsidRPr="00000000" w14:paraId="00000078">
      <w:pPr>
        <w:keepNext w:val="1"/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114800" cy="7119620"/>
            <wp:effectExtent b="0" l="0" r="0" t="0"/>
            <wp:docPr id="4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37762" l="12299" r="1142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119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lnxbz9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Figura 2. Diagrama de actividades de editar servicios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spacing w:after="240" w:before="240" w:line="360" w:lineRule="auto"/>
        <w:jc w:val="both"/>
        <w:rPr/>
      </w:pPr>
      <w:bookmarkStart w:colFirst="0" w:colLast="0" w:name="_heading=h.lvp3waykaom" w:id="13"/>
      <w:bookmarkEnd w:id="13"/>
      <w:r w:rsidDel="00000000" w:rsidR="00000000" w:rsidRPr="00000000">
        <w:rPr>
          <w:rtl w:val="0"/>
        </w:rPr>
        <w:t xml:space="preserve">1.9 Excepciones</w:t>
      </w:r>
    </w:p>
    <w:p w:rsidR="00000000" w:rsidDel="00000000" w:rsidP="00000000" w:rsidRDefault="00000000" w:rsidRPr="00000000" w14:paraId="0000007B">
      <w:pPr>
        <w:keepNext w:val="1"/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[EX1]: Validar información de la base de datos</w:t>
      </w:r>
    </w:p>
    <w:p w:rsidR="00000000" w:rsidDel="00000000" w:rsidP="00000000" w:rsidRDefault="00000000" w:rsidRPr="00000000" w14:paraId="0000007C">
      <w:pPr>
        <w:keepNext w:val="1"/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validará que la información sea correcta con respecto a los campos que se está rellenando, por ejemplo si al modificar el precio, el sistema no permitirá que se registre caracteres diferentes a números, así como al modificar la imagen no permite que sea de tipo gif.</w:t>
      </w:r>
    </w:p>
    <w:p w:rsidR="00000000" w:rsidDel="00000000" w:rsidP="00000000" w:rsidRDefault="00000000" w:rsidRPr="00000000" w14:paraId="0000007D">
      <w:pPr>
        <w:pStyle w:val="Heading2"/>
        <w:spacing w:after="240" w:before="240" w:line="360" w:lineRule="auto"/>
        <w:jc w:val="both"/>
        <w:rPr/>
      </w:pPr>
      <w:bookmarkStart w:colFirst="0" w:colLast="0" w:name="_heading=h.txw4022e5e25" w:id="14"/>
      <w:bookmarkEnd w:id="14"/>
      <w:r w:rsidDel="00000000" w:rsidR="00000000" w:rsidRPr="00000000">
        <w:rPr>
          <w:rtl w:val="0"/>
        </w:rPr>
        <w:t xml:space="preserve">1.10 Prototipos visuales</w:t>
      </w:r>
    </w:p>
    <w:p w:rsidR="00000000" w:rsidDel="00000000" w:rsidP="00000000" w:rsidRDefault="00000000" w:rsidRPr="00000000" w14:paraId="0000007E">
      <w:pPr>
        <w:keepNext w:val="1"/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399730" cy="3314700"/>
            <wp:effectExtent b="0" l="0" r="0" t="0"/>
            <wp:docPr id="4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Figura 3. Prototipo del interfaz editar servicio</w:t>
      </w:r>
    </w:p>
    <w:p w:rsidR="00000000" w:rsidDel="00000000" w:rsidP="00000000" w:rsidRDefault="00000000" w:rsidRPr="00000000" w14:paraId="00000080">
      <w:pPr>
        <w:spacing w:after="120" w:before="12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399730" cy="3327400"/>
            <wp:effectExtent b="0" l="0" r="0" t="0"/>
            <wp:docPr id="4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Figura 4. Prototipo del mensaje de confirmación al editar servicio</w:t>
      </w:r>
    </w:p>
    <w:p w:rsidR="00000000" w:rsidDel="00000000" w:rsidP="00000000" w:rsidRDefault="00000000" w:rsidRPr="00000000" w14:paraId="00000082">
      <w:pPr>
        <w:pStyle w:val="Heading2"/>
        <w:spacing w:after="240" w:before="240" w:line="360" w:lineRule="auto"/>
        <w:jc w:val="both"/>
        <w:rPr/>
      </w:pPr>
      <w:bookmarkStart w:colFirst="0" w:colLast="0" w:name="_heading=h.qn3kshtind6x" w:id="15"/>
      <w:bookmarkEnd w:id="15"/>
      <w:r w:rsidDel="00000000" w:rsidR="00000000" w:rsidRPr="00000000">
        <w:rPr>
          <w:rtl w:val="0"/>
        </w:rPr>
        <w:t xml:space="preserve">1.11 Requerimientos no funcionales</w:t>
      </w:r>
    </w:p>
    <w:tbl>
      <w:tblPr>
        <w:tblStyle w:val="Table2"/>
        <w:tblW w:w="87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6"/>
        <w:gridCol w:w="7622"/>
        <w:tblGridChange w:id="0">
          <w:tblGrid>
            <w:gridCol w:w="1116"/>
            <w:gridCol w:w="7622"/>
          </w:tblGrid>
        </w:tblGridChange>
      </w:tblGrid>
      <w:tr>
        <w:trPr>
          <w:trHeight w:val="627" w:hRule="atLeast"/>
        </w:trPr>
        <w:tc>
          <w:tcPr>
            <w:shd w:fill="548dd4" w:val="clear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Item</w:t>
            </w:r>
          </w:p>
        </w:tc>
        <w:tc>
          <w:tcPr>
            <w:shd w:fill="548dd4" w:val="clea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Descripción</w:t>
            </w:r>
          </w:p>
        </w:tc>
      </w:tr>
      <w:tr>
        <w:trPr>
          <w:trHeight w:val="662" w:hRule="atLeast"/>
        </w:trPr>
        <w:tc>
          <w:tcPr/>
          <w:p w:rsidR="00000000" w:rsidDel="00000000" w:rsidP="00000000" w:rsidRDefault="00000000" w:rsidRPr="00000000" w14:paraId="00000085">
            <w:pPr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RNF01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El sistema debe estar disponible en servicios 24 horas, los 365 días del año.</w:t>
            </w:r>
          </w:p>
        </w:tc>
      </w:tr>
      <w:tr>
        <w:trPr>
          <w:trHeight w:val="627" w:hRule="atLeast"/>
        </w:trPr>
        <w:tc>
          <w:tcPr/>
          <w:p w:rsidR="00000000" w:rsidDel="00000000" w:rsidP="00000000" w:rsidRDefault="00000000" w:rsidRPr="00000000" w14:paraId="00000087">
            <w:pPr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RNF02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El sistema debe ser capaz de soportar una gran cantidad de usuarios conectados a la vez. La página web debe resistir hasta 100 usuarios conectados en simultáneo .</w:t>
            </w:r>
          </w:p>
        </w:tc>
      </w:tr>
      <w:tr>
        <w:trPr>
          <w:trHeight w:val="662" w:hRule="atLeast"/>
        </w:trPr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RNF03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El Sistema debe ser capaz de proteger la información del usuario y de sí misma. La página web dejará de operar si se detecta una amenaza al acceso de la privacidad del usuario.</w:t>
            </w:r>
          </w:p>
        </w:tc>
      </w:tr>
      <w:tr>
        <w:trPr>
          <w:trHeight w:val="627" w:hRule="atLeast"/>
        </w:trPr>
        <w:tc>
          <w:tcPr/>
          <w:p w:rsidR="00000000" w:rsidDel="00000000" w:rsidP="00000000" w:rsidRDefault="00000000" w:rsidRPr="00000000" w14:paraId="0000008B">
            <w:pPr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RNF04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Mantenibilidad: El Sistema debe ser capaz de adaptarse a los mantenimientos de los desarrolladores. Deberá contará con toda la documentación necesaria para la atención de este tipo.</w:t>
            </w:r>
          </w:p>
        </w:tc>
      </w:tr>
      <w:tr>
        <w:trPr>
          <w:trHeight w:val="1249" w:hRule="atLeast"/>
        </w:trPr>
        <w:tc>
          <w:tcPr/>
          <w:p w:rsidR="00000000" w:rsidDel="00000000" w:rsidP="00000000" w:rsidRDefault="00000000" w:rsidRPr="00000000" w14:paraId="0000008D">
            <w:pPr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RNF05</w:t>
            </w:r>
          </w:p>
        </w:tc>
        <w:tc>
          <w:tcPr/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Disponibilidad de la aplicación sólo a través de exploradores de internet.</w:t>
            </w:r>
          </w:p>
          <w:p w:rsidR="00000000" w:rsidDel="00000000" w:rsidP="00000000" w:rsidRDefault="00000000" w:rsidRPr="00000000" w14:paraId="0000008F">
            <w:pPr>
              <w:widowControl w:val="0"/>
              <w:spacing w:after="0" w:line="240" w:lineRule="auto"/>
              <w:ind w:right="204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Los exploradores disponibles para esta aplicación son: Google Chrome versión, Firefox, Internet Explorer 11 o superior, Safari y cualquier otro navegador que soporte HTML5. Debe ser responsiva.</w:t>
            </w:r>
          </w:p>
          <w:p w:rsidR="00000000" w:rsidDel="00000000" w:rsidP="00000000" w:rsidRDefault="00000000" w:rsidRPr="00000000" w14:paraId="00000090">
            <w:pPr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keepNext w:val="1"/>
        <w:spacing w:after="360" w:before="36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26in1rg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1"/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footerReference r:id="rId12" w:type="default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1"/>
        <w:strike w:val="0"/>
        <w:color w:val="4472c4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1"/>
        <w:strike w:val="0"/>
        <w:color w:val="4472c4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7D3E9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3E94"/>
  </w:style>
  <w:style w:type="paragraph" w:styleId="Piedepgina">
    <w:name w:val="footer"/>
    <w:basedOn w:val="Normal"/>
    <w:link w:val="PiedepginaCar"/>
    <w:uiPriority w:val="99"/>
    <w:unhideWhenUsed w:val="1"/>
    <w:rsid w:val="007D3E9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D3E94"/>
  </w:style>
  <w:style w:type="paragraph" w:styleId="Prrafodelista">
    <w:name w:val="List Paragraph"/>
    <w:basedOn w:val="Normal"/>
    <w:uiPriority w:val="34"/>
    <w:qFormat w:val="1"/>
    <w:rsid w:val="00FB53D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before="0" w:line="240" w:lineRule="auto"/>
      <w:jc w:val="left"/>
    </w:pPr>
    <w:rPr>
      <w:rFonts w:ascii="Cambria" w:cs="Cambria" w:eastAsia="Cambria" w:hAnsi="Cambria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footer" Target="footer1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wtXbnBFP4jEoVPI1xGuD5beiEw==">AMUW2mU6LPOYNmPSx0f1OGmmfeH50CmKgFWtfb8kFwRi5N8/BwiuVUZtmyox7pjnsTzPNQmsWSK2N736qverM+zNky1aO60G6gJZS+ujz2rnA4qqM8K1PdnJPCpEvNAwoGSR55Cev9QRmQ1RRXrHgotw6iegPtje1X17TBiSP50cMFRMlTRuDmbqvJerGruGivd2uZ4/zbKVWwBs/g+qcMatw9OAXXmhJbaYJmNsGDcWm9Kbed8rJ5GYMMTmMWRAZ2N9tZr2vIW1zYj35nb7xLfH95lKeqxMaJKVM0knCa8kLdzVCKw3sWFV6GWucpvnFYFBV4DZrnyLAobzVhoN5BD/yW5heA4ZdkBuUd7mAdIswoUIK+vBPnzGV0h++qJU7e4zzC4TaW6eOjLuUb5yfBsqWC8b7myyFOM2ZBWJSsqSERKA6oNhHrzakKbe7V6DUeD6Q6tZPg+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2020-12-02T23:58:00Z</dcterms:created>
  <dc:creator>juan jose tirado</dc:creator>
</cp:coreProperties>
</file>