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0056" w14:textId="77777777" w:rsidR="006F70F7" w:rsidRPr="003B1026" w:rsidRDefault="007F5A8E">
      <w:pPr>
        <w:spacing w:before="0" w:after="160" w:line="259" w:lineRule="auto"/>
        <w:jc w:val="center"/>
        <w:rPr>
          <w:rFonts w:eastAsia="Calibri"/>
        </w:rPr>
      </w:pPr>
      <w:bookmarkStart w:id="0" w:name="_heading=h.30j0zll" w:colFirst="0" w:colLast="0"/>
      <w:bookmarkEnd w:id="0"/>
      <w:r w:rsidRPr="003B1026">
        <w:rPr>
          <w:noProof/>
        </w:rPr>
        <w:drawing>
          <wp:anchor distT="0" distB="0" distL="114300" distR="114300" simplePos="0" relativeHeight="251658240" behindDoc="0" locked="0" layoutInCell="1" hidden="0" allowOverlap="1" wp14:anchorId="4CB0A25E" wp14:editId="2F51BD40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57" name="image3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rchivo:UNMSM coatofarms seal.svg - Wikipedia, la enciclopedia libr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E0B6CA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7CD12B29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7F71C48B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4A8E040D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453E54CB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47146C59" w14:textId="77777777" w:rsidR="003B1026" w:rsidRDefault="003B102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eastAsia="Calibri"/>
          <w:b/>
        </w:rPr>
      </w:pPr>
    </w:p>
    <w:p w14:paraId="50448595" w14:textId="77777777" w:rsidR="003B1026" w:rsidRDefault="003B102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eastAsia="Calibri"/>
          <w:b/>
        </w:rPr>
      </w:pPr>
    </w:p>
    <w:p w14:paraId="08AA2A7E" w14:textId="77777777" w:rsidR="003B1026" w:rsidRDefault="003B102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eastAsia="Calibri"/>
          <w:b/>
        </w:rPr>
      </w:pPr>
    </w:p>
    <w:p w14:paraId="73133C6A" w14:textId="032CCA11" w:rsidR="006F70F7" w:rsidRPr="003B1026" w:rsidRDefault="007F5A8E" w:rsidP="003B102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eastAsia="Calibri"/>
          <w:b/>
          <w:color w:val="000000"/>
          <w:sz w:val="36"/>
          <w:szCs w:val="36"/>
        </w:rPr>
      </w:pPr>
      <w:proofErr w:type="spellStart"/>
      <w:r w:rsidRPr="003B1026">
        <w:rPr>
          <w:rFonts w:eastAsia="Calibri"/>
          <w:b/>
          <w:sz w:val="36"/>
          <w:szCs w:val="36"/>
        </w:rPr>
        <w:t>ServiceHomeStore</w:t>
      </w:r>
      <w:bookmarkStart w:id="1" w:name="_heading=h.1fob9te" w:colFirst="0" w:colLast="0"/>
      <w:bookmarkEnd w:id="1"/>
      <w:proofErr w:type="spellEnd"/>
    </w:p>
    <w:p w14:paraId="0BC430F8" w14:textId="68509AAE" w:rsidR="006F70F7" w:rsidRPr="003B1026" w:rsidRDefault="007F5A8E" w:rsidP="003B102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eastAsia="Calibri"/>
          <w:b/>
          <w:color w:val="000000"/>
          <w:sz w:val="36"/>
          <w:szCs w:val="36"/>
        </w:rPr>
      </w:pPr>
      <w:bookmarkStart w:id="2" w:name="_heading=h.3znysh7" w:colFirst="0" w:colLast="0"/>
      <w:bookmarkEnd w:id="2"/>
      <w:r w:rsidRPr="003B1026">
        <w:rPr>
          <w:rFonts w:eastAsia="Calibri"/>
          <w:b/>
          <w:color w:val="000000"/>
          <w:sz w:val="36"/>
          <w:szCs w:val="36"/>
        </w:rPr>
        <w:t xml:space="preserve">Especificación del requisito: </w:t>
      </w:r>
      <w:r w:rsidRPr="003B1026">
        <w:rPr>
          <w:rFonts w:eastAsia="Calibri"/>
          <w:b/>
          <w:sz w:val="36"/>
          <w:szCs w:val="36"/>
        </w:rPr>
        <w:t>Discusión de servicios</w:t>
      </w:r>
    </w:p>
    <w:p w14:paraId="0097633A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4AC66656" w14:textId="77777777" w:rsidR="006F70F7" w:rsidRPr="003B1026" w:rsidRDefault="007F5A8E">
      <w:pPr>
        <w:spacing w:before="0" w:after="160" w:line="259" w:lineRule="auto"/>
        <w:jc w:val="center"/>
        <w:rPr>
          <w:rFonts w:eastAsia="Calibri"/>
        </w:rPr>
      </w:pPr>
      <w:r w:rsidRPr="003B1026">
        <w:rPr>
          <w:rFonts w:eastAsia="Calibri"/>
        </w:rPr>
        <w:t>Versión 2.0</w:t>
      </w:r>
    </w:p>
    <w:p w14:paraId="3850C8E9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0E386585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249B4EBF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7528CE66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3983172A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1380632B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41981807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2E7249AD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05BDA496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0E92E4ED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23F85263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4C781664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35E51FFB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0FFE3616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751C86B0" w14:textId="752CDF66" w:rsidR="006F70F7" w:rsidRPr="003B1026" w:rsidRDefault="007F5A8E">
      <w:pPr>
        <w:spacing w:before="0" w:after="160" w:line="259" w:lineRule="auto"/>
        <w:jc w:val="right"/>
        <w:rPr>
          <w:rFonts w:eastAsia="Calibri"/>
        </w:rPr>
      </w:pPr>
      <w:r w:rsidRPr="003B1026">
        <w:rPr>
          <w:rFonts w:eastAsia="Calibri"/>
          <w:b/>
        </w:rPr>
        <w:t>Lima, noviembre del 2020</w:t>
      </w:r>
    </w:p>
    <w:p w14:paraId="6268055F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4BA2FC08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46AB95AC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3F99CE5C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A8E8853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19109705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2C7E5D81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6D5EAAB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57985C90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0B23F43B" w14:textId="77777777" w:rsidR="006F70F7" w:rsidRPr="003B1026" w:rsidRDefault="007F5A8E">
      <w:pPr>
        <w:tabs>
          <w:tab w:val="left" w:pos="1815"/>
        </w:tabs>
        <w:spacing w:before="0" w:after="160" w:line="259" w:lineRule="auto"/>
        <w:jc w:val="center"/>
        <w:rPr>
          <w:rFonts w:eastAsia="Calibri"/>
          <w:color w:val="000000"/>
        </w:rPr>
      </w:pPr>
      <w:r w:rsidRPr="003B1026">
        <w:rPr>
          <w:rFonts w:eastAsia="Calibri"/>
          <w:b/>
          <w:color w:val="000000"/>
        </w:rPr>
        <w:t>Control de Versiones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70F7" w:rsidRPr="003B1026" w14:paraId="088FCC51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D5D2ED5" w14:textId="77777777" w:rsidR="006F70F7" w:rsidRPr="003B1026" w:rsidRDefault="007F5A8E">
            <w:pPr>
              <w:widowControl w:val="0"/>
              <w:spacing w:before="0" w:after="160" w:line="259" w:lineRule="auto"/>
              <w:jc w:val="center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b/>
                <w:color w:val="000000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ADA9271" w14:textId="77777777" w:rsidR="006F70F7" w:rsidRPr="003B1026" w:rsidRDefault="007F5A8E">
            <w:pPr>
              <w:widowControl w:val="0"/>
              <w:spacing w:before="0" w:after="160" w:line="259" w:lineRule="auto"/>
              <w:jc w:val="center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b/>
                <w:color w:val="000000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E30FD00" w14:textId="77777777" w:rsidR="006F70F7" w:rsidRPr="003B1026" w:rsidRDefault="007F5A8E">
            <w:pPr>
              <w:widowControl w:val="0"/>
              <w:spacing w:before="0" w:after="160" w:line="259" w:lineRule="auto"/>
              <w:jc w:val="center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b/>
                <w:color w:val="000000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866BDE5" w14:textId="77777777" w:rsidR="006F70F7" w:rsidRPr="003B1026" w:rsidRDefault="007F5A8E">
            <w:pPr>
              <w:widowControl w:val="0"/>
              <w:spacing w:before="0" w:after="160" w:line="259" w:lineRule="auto"/>
              <w:jc w:val="center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b/>
                <w:color w:val="000000"/>
              </w:rPr>
              <w:t>Autor</w:t>
            </w:r>
          </w:p>
        </w:tc>
      </w:tr>
      <w:tr w:rsidR="006F70F7" w:rsidRPr="003B1026" w14:paraId="6E84350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F9DF5E7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color w:val="000000"/>
              </w:rPr>
              <w:t>9/11/2020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9EF546B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color w:val="000000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D865ADF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color w:val="000000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658FA3A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color w:val="000000"/>
              </w:rPr>
              <w:t>Quinteros, Rojas, Tirado</w:t>
            </w:r>
          </w:p>
        </w:tc>
      </w:tr>
      <w:tr w:rsidR="006F70F7" w:rsidRPr="003B1026" w14:paraId="4394AAE4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0F3ED1E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</w:rPr>
              <w:t>23/11/2020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8DC7723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CD32806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</w:rPr>
              <w:t>Se agreg</w:t>
            </w:r>
            <w:r w:rsidRPr="003B1026">
              <w:rPr>
                <w:rFonts w:eastAsia="Calibri"/>
                <w:color w:val="000000"/>
              </w:rPr>
              <w:t xml:space="preserve">ó </w:t>
            </w:r>
            <w:r w:rsidRPr="003B1026">
              <w:rPr>
                <w:rFonts w:eastAsia="Calibri"/>
              </w:rPr>
              <w:t xml:space="preserve">el diagrama de actividades y prototipos 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BB32B66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color w:val="000000"/>
              </w:rPr>
              <w:t>Quinteros, Rojas, Tirado</w:t>
            </w:r>
          </w:p>
        </w:tc>
      </w:tr>
      <w:tr w:rsidR="006F70F7" w:rsidRPr="003B1026" w14:paraId="487B65B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96CC791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D30DE3E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6CABED2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B07775F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</w:tr>
      <w:tr w:rsidR="006F70F7" w:rsidRPr="003B1026" w14:paraId="191773E1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0FA9831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8AD60CC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E675982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DE1C38B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</w:tr>
      <w:tr w:rsidR="006F70F7" w:rsidRPr="003B1026" w14:paraId="6F6EA86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3C5440C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1D05AE0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13B070A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089BEEE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</w:tr>
      <w:tr w:rsidR="006F70F7" w:rsidRPr="003B1026" w14:paraId="7F8D3A8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34009BC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AC22453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4F85262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57D35FF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</w:tr>
      <w:tr w:rsidR="006F70F7" w:rsidRPr="003B1026" w14:paraId="0BB6019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80BEE90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CCC051F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9ED44F0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E7A7A64" w14:textId="77777777" w:rsidR="006F70F7" w:rsidRPr="003B1026" w:rsidRDefault="006F70F7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</w:tr>
    </w:tbl>
    <w:p w14:paraId="60676DE5" w14:textId="77777777" w:rsidR="006F70F7" w:rsidRPr="003B1026" w:rsidRDefault="006F70F7">
      <w:pPr>
        <w:tabs>
          <w:tab w:val="left" w:pos="1815"/>
        </w:tabs>
        <w:spacing w:before="0" w:after="160" w:line="259" w:lineRule="auto"/>
        <w:jc w:val="center"/>
        <w:rPr>
          <w:rFonts w:eastAsia="Calibri"/>
        </w:rPr>
      </w:pPr>
    </w:p>
    <w:p w14:paraId="7AEFCFF1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5D094404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478323D8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D02FFDF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471EBECA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18A2EBE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2D2FDCF5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203C63BF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47CB52F7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sdt>
      <w:sdtPr>
        <w:id w:val="-20745701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PE" w:eastAsia="es-PE"/>
        </w:rPr>
      </w:sdtEndPr>
      <w:sdtContent>
        <w:p w14:paraId="6901BAED" w14:textId="2DB93E8A" w:rsidR="003B1026" w:rsidRPr="003B1026" w:rsidRDefault="003B1026" w:rsidP="003B1026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3B1026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ÍNDICE</w:t>
          </w:r>
        </w:p>
        <w:p w14:paraId="0E5FD655" w14:textId="22665F2B" w:rsidR="003B1026" w:rsidRDefault="003B1026" w:rsidP="003B1026">
          <w:pPr>
            <w:pStyle w:val="TDC1"/>
            <w:tabs>
              <w:tab w:val="left" w:pos="440"/>
              <w:tab w:val="right" w:leader="dot" w:pos="8494"/>
            </w:tabs>
            <w:spacing w:line="60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7375" w:history="1">
            <w:r w:rsidRPr="00FB1385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B1385">
              <w:rPr>
                <w:rStyle w:val="Hipervnculo"/>
                <w:b/>
                <w:noProof/>
              </w:rPr>
              <w:t>Discusión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3E3E" w14:textId="52A76601" w:rsidR="003B1026" w:rsidRDefault="003B1026" w:rsidP="003B1026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noProof/>
            </w:rPr>
          </w:pPr>
          <w:hyperlink w:anchor="_Toc58187376" w:history="1">
            <w:r w:rsidRPr="00FB1385">
              <w:rPr>
                <w:rStyle w:val="Hipervnculo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FB1385">
              <w:rPr>
                <w:rStyle w:val="Hipervnculo"/>
                <w:b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8F50" w14:textId="24BF821F" w:rsidR="003B1026" w:rsidRDefault="003B1026" w:rsidP="003B1026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noProof/>
            </w:rPr>
          </w:pPr>
          <w:hyperlink w:anchor="_Toc58187377" w:history="1">
            <w:r w:rsidRPr="00FB1385">
              <w:rPr>
                <w:rStyle w:val="Hipervnculo"/>
                <w:b/>
                <w:noProof/>
              </w:rPr>
              <w:t>1.2.</w:t>
            </w:r>
            <w:r>
              <w:rPr>
                <w:noProof/>
              </w:rPr>
              <w:tab/>
            </w:r>
            <w:r w:rsidRPr="00FB1385">
              <w:rPr>
                <w:rStyle w:val="Hipervnculo"/>
                <w:b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D224" w14:textId="65291707" w:rsidR="003B1026" w:rsidRDefault="003B1026" w:rsidP="003B1026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noProof/>
            </w:rPr>
          </w:pPr>
          <w:hyperlink w:anchor="_Toc58187378" w:history="1">
            <w:r w:rsidRPr="00FB1385">
              <w:rPr>
                <w:rStyle w:val="Hipervnculo"/>
                <w:b/>
                <w:noProof/>
              </w:rPr>
              <w:t>1.3.</w:t>
            </w:r>
            <w:r>
              <w:rPr>
                <w:noProof/>
              </w:rPr>
              <w:tab/>
            </w:r>
            <w:r w:rsidRPr="00FB1385">
              <w:rPr>
                <w:rStyle w:val="Hipervnculo"/>
                <w:b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A670" w14:textId="04E6B9EC" w:rsidR="003B1026" w:rsidRDefault="003B1026" w:rsidP="003B1026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noProof/>
            </w:rPr>
          </w:pPr>
          <w:hyperlink w:anchor="_Toc58187379" w:history="1">
            <w:r w:rsidRPr="00FB1385">
              <w:rPr>
                <w:rStyle w:val="Hipervnculo"/>
                <w:b/>
                <w:noProof/>
              </w:rPr>
              <w:t>1.4.</w:t>
            </w:r>
            <w:r>
              <w:rPr>
                <w:noProof/>
              </w:rPr>
              <w:tab/>
            </w:r>
            <w:r w:rsidRPr="00FB1385">
              <w:rPr>
                <w:rStyle w:val="Hipervnculo"/>
                <w:b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3FE16" w14:textId="7C5B3DC6" w:rsidR="003B1026" w:rsidRDefault="003B1026" w:rsidP="003B1026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noProof/>
            </w:rPr>
          </w:pPr>
          <w:hyperlink w:anchor="_Toc58187380" w:history="1">
            <w:r w:rsidRPr="00FB1385">
              <w:rPr>
                <w:rStyle w:val="Hipervnculo"/>
                <w:b/>
                <w:noProof/>
              </w:rPr>
              <w:t>1.5.</w:t>
            </w:r>
            <w:r>
              <w:rPr>
                <w:noProof/>
              </w:rPr>
              <w:tab/>
            </w:r>
            <w:r w:rsidRPr="00FB1385">
              <w:rPr>
                <w:rStyle w:val="Hipervnculo"/>
                <w:b/>
                <w:noProof/>
              </w:rPr>
              <w:t>Post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854E" w14:textId="1FFF74BD" w:rsidR="003B1026" w:rsidRDefault="003B1026" w:rsidP="003B1026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noProof/>
            </w:rPr>
          </w:pPr>
          <w:hyperlink w:anchor="_Toc58187381" w:history="1">
            <w:r w:rsidRPr="00FB1385">
              <w:rPr>
                <w:rStyle w:val="Hipervnculo"/>
                <w:b/>
                <w:noProof/>
              </w:rPr>
              <w:t>1.6.</w:t>
            </w:r>
            <w:r>
              <w:rPr>
                <w:noProof/>
              </w:rPr>
              <w:tab/>
            </w:r>
            <w:r w:rsidRPr="00FB1385">
              <w:rPr>
                <w:rStyle w:val="Hipervnculo"/>
                <w:b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F015" w14:textId="5BD88A72" w:rsidR="003B1026" w:rsidRDefault="003B1026" w:rsidP="003B1026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noProof/>
            </w:rPr>
          </w:pPr>
          <w:hyperlink w:anchor="_Toc58187382" w:history="1">
            <w:r w:rsidRPr="00FB1385">
              <w:rPr>
                <w:rStyle w:val="Hipervnculo"/>
                <w:b/>
                <w:noProof/>
              </w:rPr>
              <w:t>1.7.</w:t>
            </w:r>
            <w:r>
              <w:rPr>
                <w:noProof/>
              </w:rPr>
              <w:tab/>
            </w:r>
            <w:r w:rsidRPr="00FB1385">
              <w:rPr>
                <w:rStyle w:val="Hipervnculo"/>
                <w:b/>
                <w:noProof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1B17" w14:textId="0C1257AA" w:rsidR="003B1026" w:rsidRDefault="003B1026" w:rsidP="003B1026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noProof/>
            </w:rPr>
          </w:pPr>
          <w:hyperlink w:anchor="_Toc58187383" w:history="1">
            <w:r w:rsidRPr="00FB1385">
              <w:rPr>
                <w:rStyle w:val="Hipervnculo"/>
                <w:b/>
                <w:noProof/>
              </w:rPr>
              <w:t>1.8.</w:t>
            </w:r>
            <w:r>
              <w:rPr>
                <w:noProof/>
              </w:rPr>
              <w:tab/>
            </w:r>
            <w:r w:rsidRPr="00FB1385">
              <w:rPr>
                <w:rStyle w:val="Hipervnculo"/>
                <w:b/>
                <w:noProof/>
              </w:rPr>
              <w:t>Prototipo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0372" w14:textId="501F50E4" w:rsidR="003B1026" w:rsidRDefault="003B1026" w:rsidP="003B1026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noProof/>
            </w:rPr>
          </w:pPr>
          <w:hyperlink w:anchor="_Toc58187384" w:history="1">
            <w:r w:rsidRPr="00FB1385">
              <w:rPr>
                <w:rStyle w:val="Hipervnculo"/>
                <w:b/>
                <w:noProof/>
              </w:rPr>
              <w:t>1.9.</w:t>
            </w:r>
            <w:r>
              <w:rPr>
                <w:noProof/>
              </w:rPr>
              <w:tab/>
            </w:r>
            <w:r w:rsidRPr="00FB1385">
              <w:rPr>
                <w:rStyle w:val="Hipervnculo"/>
                <w:b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CF350" w14:textId="5C6F0AA0" w:rsidR="003B1026" w:rsidRDefault="003B1026">
          <w:r>
            <w:rPr>
              <w:b/>
              <w:bCs/>
            </w:rPr>
            <w:fldChar w:fldCharType="end"/>
          </w:r>
        </w:p>
      </w:sdtContent>
    </w:sdt>
    <w:p w14:paraId="5E3AB53E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D47F613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1CB7F59F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58568983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AE63BA3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3D8A95E9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8A5E03E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5E9860C5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792409D8" w14:textId="56ACA993" w:rsidR="006F70F7" w:rsidRPr="003B1026" w:rsidRDefault="007F5A8E" w:rsidP="003B1026">
      <w:pPr>
        <w:pStyle w:val="Prrafodelista"/>
        <w:keepNext/>
        <w:numPr>
          <w:ilvl w:val="0"/>
          <w:numId w:val="1"/>
        </w:numPr>
        <w:spacing w:before="360" w:after="360"/>
        <w:jc w:val="center"/>
        <w:outlineLvl w:val="0"/>
        <w:rPr>
          <w:b/>
        </w:rPr>
      </w:pPr>
      <w:bookmarkStart w:id="3" w:name="_heading=h.yom365ly0k17" w:colFirst="0" w:colLast="0"/>
      <w:bookmarkStart w:id="4" w:name="_Toc58187375"/>
      <w:bookmarkEnd w:id="3"/>
      <w:r w:rsidRPr="003B1026">
        <w:rPr>
          <w:b/>
        </w:rPr>
        <w:lastRenderedPageBreak/>
        <w:t>Discusión del servicio</w:t>
      </w:r>
      <w:bookmarkEnd w:id="4"/>
    </w:p>
    <w:p w14:paraId="06DC17CE" w14:textId="38F25A79" w:rsidR="006F70F7" w:rsidRPr="003B1026" w:rsidRDefault="003B1026" w:rsidP="003B1026">
      <w:pPr>
        <w:pStyle w:val="Prrafodelista"/>
        <w:keepNext/>
        <w:numPr>
          <w:ilvl w:val="1"/>
          <w:numId w:val="1"/>
        </w:numPr>
        <w:spacing w:before="360" w:after="360"/>
        <w:jc w:val="left"/>
        <w:outlineLvl w:val="1"/>
        <w:rPr>
          <w:b/>
        </w:rPr>
      </w:pPr>
      <w:bookmarkStart w:id="5" w:name="_heading=h.ukh9tdcyfe4l" w:colFirst="0" w:colLast="0"/>
      <w:bookmarkStart w:id="6" w:name="_Toc58187376"/>
      <w:bookmarkEnd w:id="5"/>
      <w:r w:rsidRPr="003B1026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DD61691" wp14:editId="101991F5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648200" cy="3295650"/>
            <wp:effectExtent l="0" t="0" r="0" b="0"/>
            <wp:wrapSquare wrapText="bothSides" distT="114300" distB="114300" distL="114300" distR="11430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39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A8E" w:rsidRPr="003B1026">
        <w:rPr>
          <w:b/>
        </w:rPr>
        <w:t>Diagrama de casos de us</w:t>
      </w:r>
      <w:bookmarkStart w:id="7" w:name="_heading=h.6n92ff8lcq89" w:colFirst="0" w:colLast="0"/>
      <w:bookmarkStart w:id="8" w:name="_heading=h.30tlocm2nuom" w:colFirst="0" w:colLast="0"/>
      <w:bookmarkStart w:id="9" w:name="_heading=h.kwqu7nuki5o9" w:colFirst="0" w:colLast="0"/>
      <w:bookmarkEnd w:id="7"/>
      <w:bookmarkEnd w:id="8"/>
      <w:bookmarkEnd w:id="9"/>
      <w:r w:rsidR="007F5A8E" w:rsidRPr="003B1026">
        <w:rPr>
          <w:b/>
        </w:rPr>
        <w:t>o</w:t>
      </w:r>
      <w:bookmarkEnd w:id="6"/>
    </w:p>
    <w:p w14:paraId="3C85384D" w14:textId="55681C6B" w:rsidR="006F70F7" w:rsidRPr="003B1026" w:rsidRDefault="007F5A8E" w:rsidP="003B1026">
      <w:pPr>
        <w:keepNext/>
        <w:spacing w:before="240" w:after="240"/>
        <w:jc w:val="center"/>
        <w:rPr>
          <w:b/>
        </w:rPr>
      </w:pPr>
      <w:bookmarkStart w:id="10" w:name="_heading=h.7vrsywbmnif7" w:colFirst="0" w:colLast="0"/>
      <w:bookmarkEnd w:id="10"/>
      <w:r w:rsidRPr="003B1026">
        <w:rPr>
          <w:b/>
        </w:rPr>
        <w:t>Figura 1. Prototipo del Caso de uso: Discusión del servicio</w:t>
      </w:r>
    </w:p>
    <w:p w14:paraId="7870B02D" w14:textId="4355BF71" w:rsidR="003B1026" w:rsidRDefault="007F5A8E" w:rsidP="003B1026">
      <w:pPr>
        <w:pStyle w:val="Prrafodelista"/>
        <w:keepNext/>
        <w:numPr>
          <w:ilvl w:val="1"/>
          <w:numId w:val="1"/>
        </w:numPr>
        <w:spacing w:before="240" w:after="240"/>
        <w:jc w:val="left"/>
        <w:outlineLvl w:val="1"/>
        <w:rPr>
          <w:b/>
        </w:rPr>
      </w:pPr>
      <w:bookmarkStart w:id="11" w:name="_Toc58187377"/>
      <w:r w:rsidRPr="003B1026">
        <w:rPr>
          <w:b/>
        </w:rPr>
        <w:t>Descripción</w:t>
      </w:r>
      <w:bookmarkStart w:id="12" w:name="_heading=h.ophuik1vbmzz" w:colFirst="0" w:colLast="0"/>
      <w:bookmarkEnd w:id="11"/>
      <w:bookmarkEnd w:id="12"/>
    </w:p>
    <w:p w14:paraId="387FCE2D" w14:textId="0450769C" w:rsidR="006F70F7" w:rsidRDefault="007F5A8E" w:rsidP="003B1026">
      <w:pPr>
        <w:pStyle w:val="Prrafodelista"/>
        <w:keepNext/>
        <w:spacing w:before="240" w:after="240"/>
      </w:pPr>
      <w:r w:rsidRPr="003B1026">
        <w:t>A trav</w:t>
      </w:r>
      <w:r w:rsidRPr="003B1026">
        <w:t>és de esta funcionalidad el usuario realizar algún comentario o consulta acerca del servicio que está a punto de elegir, también puede interactuar con otros comentarios anteriores al de él.</w:t>
      </w:r>
    </w:p>
    <w:p w14:paraId="70976577" w14:textId="77777777" w:rsidR="003B1026" w:rsidRPr="003B1026" w:rsidRDefault="003B1026" w:rsidP="003B1026">
      <w:pPr>
        <w:pStyle w:val="Prrafodelista"/>
        <w:keepNext/>
        <w:spacing w:before="240" w:after="240"/>
        <w:rPr>
          <w:b/>
        </w:rPr>
      </w:pPr>
    </w:p>
    <w:p w14:paraId="1A155ED4" w14:textId="2D6CA8A1" w:rsidR="006F70F7" w:rsidRPr="003B1026" w:rsidRDefault="007F5A8E" w:rsidP="003B1026">
      <w:pPr>
        <w:pStyle w:val="Prrafodelista"/>
        <w:keepNext/>
        <w:numPr>
          <w:ilvl w:val="1"/>
          <w:numId w:val="1"/>
        </w:numPr>
        <w:spacing w:before="240" w:after="240"/>
        <w:jc w:val="left"/>
        <w:outlineLvl w:val="1"/>
        <w:rPr>
          <w:b/>
        </w:rPr>
      </w:pPr>
      <w:bookmarkStart w:id="13" w:name="_Toc58187378"/>
      <w:r w:rsidRPr="003B1026">
        <w:rPr>
          <w:b/>
        </w:rPr>
        <w:t>Actores</w:t>
      </w:r>
      <w:bookmarkEnd w:id="13"/>
    </w:p>
    <w:p w14:paraId="22E74A01" w14:textId="77777777" w:rsidR="003B1026" w:rsidRDefault="007F5A8E" w:rsidP="003B1026">
      <w:pPr>
        <w:pStyle w:val="Prrafodelista"/>
        <w:keepNext/>
        <w:numPr>
          <w:ilvl w:val="0"/>
          <w:numId w:val="2"/>
        </w:numPr>
        <w:spacing w:after="0"/>
        <w:ind w:left="1134"/>
      </w:pPr>
      <w:r w:rsidRPr="003B1026">
        <w:t>Usuario: Con este nombre se ha generalizado a cualquier usuario que</w:t>
      </w:r>
      <w:r w:rsidR="003B1026">
        <w:t xml:space="preserve"> </w:t>
      </w:r>
      <w:r w:rsidRPr="003B1026">
        <w:t>utilice el sistema de venta y adquisición de servicios</w:t>
      </w:r>
      <w:r w:rsidR="003B1026">
        <w:t>.</w:t>
      </w:r>
    </w:p>
    <w:p w14:paraId="1A5C1D52" w14:textId="33AC3294" w:rsidR="006F70F7" w:rsidRDefault="007F5A8E" w:rsidP="003B1026">
      <w:pPr>
        <w:pStyle w:val="Prrafodelista"/>
        <w:keepNext/>
        <w:numPr>
          <w:ilvl w:val="0"/>
          <w:numId w:val="2"/>
        </w:numPr>
        <w:spacing w:after="0"/>
        <w:ind w:left="1134"/>
      </w:pPr>
      <w:proofErr w:type="spellStart"/>
      <w:r w:rsidRPr="003B1026">
        <w:t>SVA</w:t>
      </w:r>
      <w:proofErr w:type="spellEnd"/>
      <w:r w:rsidRPr="003B1026">
        <w:t>: Sistema de Venta y adquisición de servicios.</w:t>
      </w:r>
    </w:p>
    <w:p w14:paraId="701D1CB2" w14:textId="77777777" w:rsidR="003B1026" w:rsidRPr="003B1026" w:rsidRDefault="003B1026" w:rsidP="003B1026">
      <w:pPr>
        <w:pStyle w:val="Prrafodelista"/>
        <w:keepNext/>
        <w:spacing w:after="0"/>
        <w:ind w:left="1134"/>
      </w:pPr>
    </w:p>
    <w:p w14:paraId="5ADD837E" w14:textId="38640FAB" w:rsidR="006F70F7" w:rsidRPr="003B1026" w:rsidRDefault="007F5A8E" w:rsidP="003B1026">
      <w:pPr>
        <w:pStyle w:val="Prrafodelista"/>
        <w:keepNext/>
        <w:numPr>
          <w:ilvl w:val="1"/>
          <w:numId w:val="1"/>
        </w:numPr>
        <w:spacing w:before="240" w:after="240"/>
        <w:jc w:val="left"/>
        <w:outlineLvl w:val="1"/>
        <w:rPr>
          <w:b/>
        </w:rPr>
      </w:pPr>
      <w:bookmarkStart w:id="14" w:name="_Toc58187379"/>
      <w:r w:rsidRPr="003B1026">
        <w:rPr>
          <w:b/>
        </w:rPr>
        <w:t>Precondiciones</w:t>
      </w:r>
      <w:bookmarkEnd w:id="14"/>
    </w:p>
    <w:p w14:paraId="011D2406" w14:textId="77777777" w:rsidR="003B1026" w:rsidRDefault="007F5A8E" w:rsidP="003B1026">
      <w:pPr>
        <w:pStyle w:val="Prrafodelista"/>
        <w:keepNext/>
        <w:numPr>
          <w:ilvl w:val="0"/>
          <w:numId w:val="3"/>
        </w:numPr>
        <w:spacing w:after="0"/>
        <w:ind w:left="1134"/>
      </w:pPr>
      <w:r w:rsidRPr="003B1026">
        <w:t xml:space="preserve">El usuario debe haberse registrado previamente en la página web </w:t>
      </w:r>
      <w:proofErr w:type="spellStart"/>
      <w:r w:rsidRPr="003B1026">
        <w:t>Service</w:t>
      </w:r>
      <w:proofErr w:type="spellEnd"/>
      <w:r w:rsidRPr="003B1026">
        <w:t xml:space="preserve"> Home Store.</w:t>
      </w:r>
      <w:bookmarkStart w:id="15" w:name="_heading=h.a46jxqoksdwn" w:colFirst="0" w:colLast="0"/>
      <w:bookmarkEnd w:id="15"/>
    </w:p>
    <w:p w14:paraId="7630DA09" w14:textId="77777777" w:rsidR="003B1026" w:rsidRDefault="007F5A8E" w:rsidP="003B1026">
      <w:pPr>
        <w:pStyle w:val="Prrafodelista"/>
        <w:keepNext/>
        <w:numPr>
          <w:ilvl w:val="0"/>
          <w:numId w:val="3"/>
        </w:numPr>
        <w:spacing w:after="0"/>
        <w:ind w:left="1134"/>
      </w:pPr>
      <w:r w:rsidRPr="003B1026">
        <w:t xml:space="preserve">El usuario debe iniciar sesión en la página web </w:t>
      </w:r>
      <w:proofErr w:type="spellStart"/>
      <w:r w:rsidRPr="003B1026">
        <w:t>Service</w:t>
      </w:r>
      <w:proofErr w:type="spellEnd"/>
      <w:r w:rsidRPr="003B1026">
        <w:t xml:space="preserve"> </w:t>
      </w:r>
      <w:proofErr w:type="spellStart"/>
      <w:r w:rsidRPr="003B1026">
        <w:t>HomeStore</w:t>
      </w:r>
      <w:proofErr w:type="spellEnd"/>
      <w:r w:rsidRPr="003B1026">
        <w:t>.</w:t>
      </w:r>
    </w:p>
    <w:p w14:paraId="2494B598" w14:textId="39703CB6" w:rsidR="003B1026" w:rsidRPr="003B1026" w:rsidRDefault="007F5A8E" w:rsidP="003B1026">
      <w:pPr>
        <w:pStyle w:val="Prrafodelista"/>
        <w:keepNext/>
        <w:numPr>
          <w:ilvl w:val="0"/>
          <w:numId w:val="3"/>
        </w:numPr>
        <w:spacing w:after="0"/>
        <w:ind w:left="1134"/>
      </w:pPr>
      <w:r w:rsidRPr="003B1026">
        <w:t>El usuario debe de haber completado los datos necesarios en la edición de su perfil.</w:t>
      </w:r>
      <w:bookmarkStart w:id="16" w:name="_heading=h.7livkv3hg4tu" w:colFirst="0" w:colLast="0"/>
      <w:bookmarkEnd w:id="16"/>
    </w:p>
    <w:p w14:paraId="3A7B866C" w14:textId="589B6A8F" w:rsidR="006F70F7" w:rsidRPr="003B1026" w:rsidRDefault="007F5A8E" w:rsidP="003B1026">
      <w:pPr>
        <w:pStyle w:val="Prrafodelista"/>
        <w:keepNext/>
        <w:numPr>
          <w:ilvl w:val="1"/>
          <w:numId w:val="1"/>
        </w:numPr>
        <w:spacing w:before="240" w:after="240"/>
        <w:jc w:val="left"/>
        <w:outlineLvl w:val="1"/>
        <w:rPr>
          <w:b/>
        </w:rPr>
      </w:pPr>
      <w:bookmarkStart w:id="17" w:name="_Toc58187380"/>
      <w:r w:rsidRPr="003B1026">
        <w:rPr>
          <w:b/>
        </w:rPr>
        <w:lastRenderedPageBreak/>
        <w:t>Post Condiciones</w:t>
      </w:r>
      <w:bookmarkEnd w:id="17"/>
    </w:p>
    <w:p w14:paraId="57472ED4" w14:textId="73E3D1F1" w:rsidR="006F70F7" w:rsidRDefault="007F5A8E" w:rsidP="003B1026">
      <w:pPr>
        <w:pStyle w:val="Prrafodelista"/>
        <w:keepNext/>
        <w:numPr>
          <w:ilvl w:val="0"/>
          <w:numId w:val="3"/>
        </w:numPr>
        <w:spacing w:before="240" w:after="0"/>
        <w:ind w:left="1134"/>
        <w:jc w:val="left"/>
      </w:pPr>
      <w:r w:rsidRPr="003B1026">
        <w:t>Usuario redirigido a la interfaz de comentarios.</w:t>
      </w:r>
      <w:bookmarkStart w:id="18" w:name="_heading=h.cyl3ektsekms" w:colFirst="0" w:colLast="0"/>
      <w:bookmarkEnd w:id="18"/>
    </w:p>
    <w:p w14:paraId="05F9FC39" w14:textId="77777777" w:rsidR="003B1026" w:rsidRPr="003B1026" w:rsidRDefault="003B1026" w:rsidP="003B1026">
      <w:pPr>
        <w:pStyle w:val="Prrafodelista"/>
        <w:keepNext/>
        <w:spacing w:before="240" w:after="0"/>
        <w:ind w:left="1134"/>
        <w:jc w:val="left"/>
      </w:pPr>
    </w:p>
    <w:p w14:paraId="60DC5EAB" w14:textId="153A0900" w:rsidR="006F70F7" w:rsidRPr="003B1026" w:rsidRDefault="007F5A8E" w:rsidP="003B1026">
      <w:pPr>
        <w:pStyle w:val="Prrafodelista"/>
        <w:keepNext/>
        <w:numPr>
          <w:ilvl w:val="1"/>
          <w:numId w:val="1"/>
        </w:numPr>
        <w:spacing w:before="240" w:after="240"/>
        <w:jc w:val="left"/>
        <w:outlineLvl w:val="1"/>
        <w:rPr>
          <w:b/>
        </w:rPr>
      </w:pPr>
      <w:bookmarkStart w:id="19" w:name="_Toc58187381"/>
      <w:r w:rsidRPr="003B1026">
        <w:rPr>
          <w:b/>
        </w:rPr>
        <w:t>Flujo Básico</w:t>
      </w:r>
      <w:bookmarkEnd w:id="19"/>
    </w:p>
    <w:p w14:paraId="0128B64B" w14:textId="624DB8F3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 xml:space="preserve">El usuario inicia sesión en </w:t>
      </w:r>
      <w:proofErr w:type="spellStart"/>
      <w:r w:rsidRPr="003B1026">
        <w:t>Service</w:t>
      </w:r>
      <w:proofErr w:type="spellEnd"/>
      <w:r w:rsidRPr="003B1026">
        <w:t xml:space="preserve"> Home Store y busca algún servicio que necesite.</w:t>
      </w:r>
    </w:p>
    <w:p w14:paraId="11E60B81" w14:textId="2823F9DA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>El sistema muestra los servicios disponibles.</w:t>
      </w:r>
    </w:p>
    <w:p w14:paraId="41540671" w14:textId="6376061B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>El usuario selecc</w:t>
      </w:r>
      <w:r w:rsidRPr="003B1026">
        <w:t>iona el servicio de su interés.</w:t>
      </w:r>
    </w:p>
    <w:p w14:paraId="4F87F355" w14:textId="63D1497E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>El sistema muestra la interfaz que muestra el servicio elegido.</w:t>
      </w:r>
    </w:p>
    <w:p w14:paraId="2D8ED09B" w14:textId="4E62CB3B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>El usuario se dirige a la parte de comentarios para realizar alguna consulta.</w:t>
      </w:r>
    </w:p>
    <w:p w14:paraId="5AE5A425" w14:textId="10EE87B5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>El usuario realiza su consulta y se la envía a la persona que proporciona el servicio.</w:t>
      </w:r>
    </w:p>
    <w:p w14:paraId="36D7177A" w14:textId="165AA608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>El sistema mostrará todos los comentarios que realice el usuario.</w:t>
      </w:r>
    </w:p>
    <w:p w14:paraId="315CEFF5" w14:textId="7730482F" w:rsidR="006F70F7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bookmarkStart w:id="20" w:name="_heading=h.913l81v80gb2" w:colFirst="0" w:colLast="0"/>
      <w:bookmarkEnd w:id="20"/>
      <w:r w:rsidRPr="003B1026">
        <w:t>El usuario puede responder si la respuesta de la persona que ofrece el servicio no la satisf</w:t>
      </w:r>
      <w:r w:rsidRPr="003B1026">
        <w:t>ace.</w:t>
      </w:r>
      <w:bookmarkStart w:id="21" w:name="_heading=h.3yu3904vcdas" w:colFirst="0" w:colLast="0"/>
      <w:bookmarkEnd w:id="21"/>
    </w:p>
    <w:p w14:paraId="124E1E60" w14:textId="77777777" w:rsidR="003B1026" w:rsidRPr="003B1026" w:rsidRDefault="003B1026" w:rsidP="003B1026">
      <w:pPr>
        <w:pStyle w:val="Prrafodelista"/>
        <w:keepNext/>
        <w:spacing w:before="240" w:after="240" w:line="240" w:lineRule="auto"/>
        <w:ind w:left="1134"/>
      </w:pPr>
    </w:p>
    <w:p w14:paraId="556E5E86" w14:textId="33B86DF6" w:rsidR="006F70F7" w:rsidRPr="003B1026" w:rsidRDefault="007F5A8E" w:rsidP="003B1026">
      <w:pPr>
        <w:pStyle w:val="Prrafodelista"/>
        <w:keepNext/>
        <w:numPr>
          <w:ilvl w:val="1"/>
          <w:numId w:val="1"/>
        </w:numPr>
        <w:spacing w:before="240" w:after="240"/>
        <w:jc w:val="left"/>
        <w:outlineLvl w:val="1"/>
        <w:rPr>
          <w:b/>
        </w:rPr>
      </w:pPr>
      <w:bookmarkStart w:id="22" w:name="_heading=h.4oba33b1bcd6" w:colFirst="0" w:colLast="0"/>
      <w:bookmarkStart w:id="23" w:name="_Toc58187382"/>
      <w:bookmarkEnd w:id="22"/>
      <w:r w:rsidRPr="003B1026">
        <w:rPr>
          <w:b/>
        </w:rPr>
        <w:t>Diagrama de actividades</w:t>
      </w:r>
      <w:bookmarkEnd w:id="23"/>
    </w:p>
    <w:p w14:paraId="062D1054" w14:textId="77777777" w:rsidR="006F70F7" w:rsidRPr="003B1026" w:rsidRDefault="007F5A8E">
      <w:pPr>
        <w:keepNext/>
        <w:spacing w:before="240" w:after="240"/>
        <w:jc w:val="left"/>
        <w:rPr>
          <w:b/>
        </w:rPr>
      </w:pPr>
      <w:bookmarkStart w:id="24" w:name="_heading=h.xfhhvh4xcv3c" w:colFirst="0" w:colLast="0"/>
      <w:bookmarkEnd w:id="24"/>
      <w:r w:rsidRPr="003B1026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F6D9325" wp14:editId="2D5778F6">
            <wp:simplePos x="0" y="0"/>
            <wp:positionH relativeFrom="margin">
              <wp:posOffset>843915</wp:posOffset>
            </wp:positionH>
            <wp:positionV relativeFrom="paragraph">
              <wp:posOffset>5080</wp:posOffset>
            </wp:positionV>
            <wp:extent cx="3495675" cy="4286250"/>
            <wp:effectExtent l="0" t="0" r="9525" b="0"/>
            <wp:wrapSquare wrapText="bothSides" distT="114300" distB="114300" distL="114300" distR="11430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17722" t="8521" r="36578" b="4310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80B3C" w14:textId="77777777" w:rsidR="006F70F7" w:rsidRPr="003B1026" w:rsidRDefault="006F70F7">
      <w:pPr>
        <w:keepNext/>
        <w:spacing w:before="240" w:after="240"/>
        <w:jc w:val="left"/>
        <w:rPr>
          <w:b/>
        </w:rPr>
      </w:pPr>
      <w:bookmarkStart w:id="25" w:name="_heading=h.1j7cr69im2ig" w:colFirst="0" w:colLast="0"/>
      <w:bookmarkEnd w:id="25"/>
    </w:p>
    <w:p w14:paraId="4033B06C" w14:textId="77777777" w:rsidR="006F70F7" w:rsidRPr="003B1026" w:rsidRDefault="006F70F7">
      <w:pPr>
        <w:keepNext/>
        <w:spacing w:before="240" w:after="240"/>
        <w:jc w:val="left"/>
        <w:rPr>
          <w:b/>
        </w:rPr>
      </w:pPr>
      <w:bookmarkStart w:id="26" w:name="_heading=h.xuy7wwtp6o53" w:colFirst="0" w:colLast="0"/>
      <w:bookmarkEnd w:id="26"/>
    </w:p>
    <w:p w14:paraId="1A03FED8" w14:textId="77777777" w:rsidR="006F70F7" w:rsidRPr="003B1026" w:rsidRDefault="006F70F7">
      <w:pPr>
        <w:keepNext/>
        <w:spacing w:before="240" w:after="240"/>
        <w:jc w:val="left"/>
        <w:rPr>
          <w:b/>
        </w:rPr>
      </w:pPr>
      <w:bookmarkStart w:id="27" w:name="_heading=h.8u31y4494mc1" w:colFirst="0" w:colLast="0"/>
      <w:bookmarkEnd w:id="27"/>
    </w:p>
    <w:p w14:paraId="2654759E" w14:textId="77777777" w:rsidR="006F70F7" w:rsidRPr="003B1026" w:rsidRDefault="006F70F7">
      <w:pPr>
        <w:keepNext/>
        <w:spacing w:before="240" w:after="240"/>
        <w:jc w:val="left"/>
        <w:rPr>
          <w:b/>
        </w:rPr>
      </w:pPr>
      <w:bookmarkStart w:id="28" w:name="_heading=h.5s83sg6p6ylu" w:colFirst="0" w:colLast="0"/>
      <w:bookmarkEnd w:id="28"/>
    </w:p>
    <w:p w14:paraId="1130FD60" w14:textId="77777777" w:rsidR="006F70F7" w:rsidRPr="003B1026" w:rsidRDefault="006F70F7">
      <w:pPr>
        <w:keepNext/>
        <w:spacing w:before="240" w:after="240"/>
        <w:jc w:val="left"/>
        <w:rPr>
          <w:b/>
        </w:rPr>
      </w:pPr>
      <w:bookmarkStart w:id="29" w:name="_heading=h.cxmqj8b3wqkm" w:colFirst="0" w:colLast="0"/>
      <w:bookmarkEnd w:id="29"/>
    </w:p>
    <w:p w14:paraId="1F751096" w14:textId="5849A225" w:rsidR="006F70F7" w:rsidRDefault="006F70F7">
      <w:pPr>
        <w:keepNext/>
        <w:spacing w:before="240" w:after="240"/>
        <w:jc w:val="left"/>
        <w:rPr>
          <w:b/>
        </w:rPr>
      </w:pPr>
      <w:bookmarkStart w:id="30" w:name="_heading=h.pzxeh210ugw8" w:colFirst="0" w:colLast="0"/>
      <w:bookmarkEnd w:id="30"/>
    </w:p>
    <w:p w14:paraId="1BDE5251" w14:textId="3B089DFB" w:rsidR="003B1026" w:rsidRDefault="003B1026">
      <w:pPr>
        <w:keepNext/>
        <w:spacing w:before="240" w:after="240"/>
        <w:jc w:val="left"/>
        <w:rPr>
          <w:b/>
        </w:rPr>
      </w:pPr>
    </w:p>
    <w:p w14:paraId="54A174A2" w14:textId="51044B82" w:rsidR="003B1026" w:rsidRDefault="003B1026">
      <w:pPr>
        <w:keepNext/>
        <w:spacing w:before="240" w:after="240"/>
        <w:jc w:val="left"/>
        <w:rPr>
          <w:b/>
        </w:rPr>
      </w:pPr>
    </w:p>
    <w:p w14:paraId="2CD1A035" w14:textId="00FBCCE7" w:rsidR="003B1026" w:rsidRDefault="003B1026">
      <w:pPr>
        <w:keepNext/>
        <w:spacing w:before="240" w:after="240"/>
        <w:jc w:val="left"/>
        <w:rPr>
          <w:b/>
        </w:rPr>
      </w:pPr>
    </w:p>
    <w:p w14:paraId="690A139F" w14:textId="77777777" w:rsidR="006F70F7" w:rsidRPr="003B1026" w:rsidRDefault="006F70F7">
      <w:pPr>
        <w:keepNext/>
        <w:spacing w:before="240" w:after="240"/>
        <w:jc w:val="left"/>
        <w:rPr>
          <w:b/>
        </w:rPr>
      </w:pPr>
      <w:bookmarkStart w:id="31" w:name="_heading=h.xrdn0syxwbeg" w:colFirst="0" w:colLast="0"/>
      <w:bookmarkEnd w:id="31"/>
    </w:p>
    <w:p w14:paraId="429F9F64" w14:textId="750E341A" w:rsidR="006F70F7" w:rsidRPr="003B1026" w:rsidRDefault="007F5A8E">
      <w:pPr>
        <w:keepNext/>
        <w:spacing w:before="240" w:after="240"/>
        <w:jc w:val="center"/>
        <w:rPr>
          <w:b/>
        </w:rPr>
      </w:pPr>
      <w:bookmarkStart w:id="32" w:name="_heading=h.dj0690lcpy27" w:colFirst="0" w:colLast="0"/>
      <w:bookmarkEnd w:id="32"/>
      <w:r w:rsidRPr="003B1026">
        <w:rPr>
          <w:b/>
        </w:rPr>
        <w:t>Figura 2. Diagrama de actividades</w:t>
      </w:r>
      <w:r w:rsidR="00C54FF5">
        <w:rPr>
          <w:b/>
        </w:rPr>
        <w:t xml:space="preserve"> de Discusión del servicio</w:t>
      </w:r>
    </w:p>
    <w:p w14:paraId="00B29700" w14:textId="14353911" w:rsidR="006F70F7" w:rsidRPr="003B1026" w:rsidRDefault="003B1026" w:rsidP="003B1026">
      <w:pPr>
        <w:pStyle w:val="Prrafodelista"/>
        <w:keepNext/>
        <w:numPr>
          <w:ilvl w:val="1"/>
          <w:numId w:val="1"/>
        </w:numPr>
        <w:spacing w:before="240" w:after="240"/>
        <w:jc w:val="left"/>
        <w:outlineLvl w:val="1"/>
        <w:rPr>
          <w:b/>
        </w:rPr>
      </w:pPr>
      <w:bookmarkStart w:id="33" w:name="_heading=h.9r86r1y2mr7f" w:colFirst="0" w:colLast="0"/>
      <w:bookmarkStart w:id="34" w:name="_Toc58187383"/>
      <w:bookmarkEnd w:id="33"/>
      <w:r w:rsidRPr="003B1026"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1DBDBC07" wp14:editId="6BDEF190">
            <wp:simplePos x="0" y="0"/>
            <wp:positionH relativeFrom="column">
              <wp:posOffset>433705</wp:posOffset>
            </wp:positionH>
            <wp:positionV relativeFrom="paragraph">
              <wp:posOffset>347345</wp:posOffset>
            </wp:positionV>
            <wp:extent cx="5057775" cy="4752975"/>
            <wp:effectExtent l="0" t="0" r="9525" b="9525"/>
            <wp:wrapSquare wrapText="bothSides" distT="114300" distB="114300" distL="114300" distR="11430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A8E" w:rsidRPr="003B1026">
        <w:rPr>
          <w:b/>
        </w:rPr>
        <w:t>Prototipo visual</w:t>
      </w:r>
      <w:bookmarkEnd w:id="34"/>
    </w:p>
    <w:p w14:paraId="5E577C0B" w14:textId="77777777" w:rsidR="006F70F7" w:rsidRPr="003B1026" w:rsidRDefault="006F70F7">
      <w:pPr>
        <w:keepNext/>
        <w:spacing w:before="360" w:after="360"/>
        <w:jc w:val="left"/>
        <w:rPr>
          <w:b/>
        </w:rPr>
      </w:pPr>
      <w:bookmarkStart w:id="35" w:name="_heading=h.evmb1ntpgyaw" w:colFirst="0" w:colLast="0"/>
      <w:bookmarkEnd w:id="35"/>
    </w:p>
    <w:p w14:paraId="5D3E8FCE" w14:textId="77777777" w:rsidR="006F70F7" w:rsidRPr="003B1026" w:rsidRDefault="006F70F7">
      <w:pPr>
        <w:keepNext/>
        <w:spacing w:before="360" w:after="360"/>
        <w:jc w:val="left"/>
        <w:rPr>
          <w:b/>
        </w:rPr>
      </w:pPr>
      <w:bookmarkStart w:id="36" w:name="_heading=h.4zn9ufjx4mfe" w:colFirst="0" w:colLast="0"/>
      <w:bookmarkEnd w:id="36"/>
    </w:p>
    <w:p w14:paraId="441FC706" w14:textId="77777777" w:rsidR="006F70F7" w:rsidRPr="003B1026" w:rsidRDefault="006F70F7">
      <w:pPr>
        <w:keepNext/>
        <w:spacing w:before="360" w:after="360"/>
        <w:jc w:val="left"/>
        <w:rPr>
          <w:b/>
        </w:rPr>
      </w:pPr>
      <w:bookmarkStart w:id="37" w:name="_heading=h.q5ppa9z36ff3" w:colFirst="0" w:colLast="0"/>
      <w:bookmarkEnd w:id="37"/>
    </w:p>
    <w:p w14:paraId="12230E52" w14:textId="77777777" w:rsidR="006F70F7" w:rsidRPr="003B1026" w:rsidRDefault="006F70F7">
      <w:pPr>
        <w:keepNext/>
        <w:spacing w:before="360" w:after="360"/>
        <w:jc w:val="left"/>
        <w:rPr>
          <w:b/>
        </w:rPr>
      </w:pPr>
      <w:bookmarkStart w:id="38" w:name="_heading=h.xpio87h55ijm" w:colFirst="0" w:colLast="0"/>
      <w:bookmarkEnd w:id="38"/>
    </w:p>
    <w:p w14:paraId="65E90ACC" w14:textId="0FC8423F" w:rsidR="006F70F7" w:rsidRDefault="006F70F7">
      <w:pPr>
        <w:keepNext/>
        <w:spacing w:before="360" w:after="360"/>
        <w:jc w:val="center"/>
        <w:rPr>
          <w:b/>
        </w:rPr>
      </w:pPr>
      <w:bookmarkStart w:id="39" w:name="_heading=h.tl7poqwcxwfz" w:colFirst="0" w:colLast="0"/>
      <w:bookmarkEnd w:id="39"/>
    </w:p>
    <w:p w14:paraId="10A22C4D" w14:textId="77777777" w:rsidR="003B1026" w:rsidRPr="003B1026" w:rsidRDefault="003B1026">
      <w:pPr>
        <w:keepNext/>
        <w:spacing w:before="360" w:after="360"/>
        <w:jc w:val="center"/>
        <w:rPr>
          <w:b/>
        </w:rPr>
      </w:pPr>
    </w:p>
    <w:p w14:paraId="385017FD" w14:textId="28B4721E" w:rsidR="006F70F7" w:rsidRDefault="006F70F7">
      <w:pPr>
        <w:keepNext/>
        <w:spacing w:before="360" w:after="360"/>
        <w:jc w:val="center"/>
        <w:rPr>
          <w:b/>
        </w:rPr>
      </w:pPr>
      <w:bookmarkStart w:id="40" w:name="_heading=h.mf55i5faqckk" w:colFirst="0" w:colLast="0"/>
      <w:bookmarkEnd w:id="40"/>
    </w:p>
    <w:p w14:paraId="2D8ABA92" w14:textId="77777777" w:rsidR="003B1026" w:rsidRPr="003B1026" w:rsidRDefault="003B1026">
      <w:pPr>
        <w:keepNext/>
        <w:spacing w:before="360" w:after="360"/>
        <w:jc w:val="center"/>
        <w:rPr>
          <w:b/>
        </w:rPr>
      </w:pPr>
    </w:p>
    <w:p w14:paraId="07245505" w14:textId="529BBD9F" w:rsidR="006F70F7" w:rsidRPr="003B1026" w:rsidRDefault="007F5A8E" w:rsidP="00C54FF5">
      <w:pPr>
        <w:keepNext/>
        <w:spacing w:before="360" w:after="360"/>
        <w:jc w:val="center"/>
        <w:rPr>
          <w:b/>
        </w:rPr>
      </w:pPr>
      <w:bookmarkStart w:id="41" w:name="_heading=h.byi1igqrz75r" w:colFirst="0" w:colLast="0"/>
      <w:bookmarkEnd w:id="41"/>
      <w:r w:rsidRPr="003B1026">
        <w:rPr>
          <w:b/>
        </w:rPr>
        <w:t>Figura 3. Prototipo de Discusión del servicio</w:t>
      </w:r>
      <w:bookmarkStart w:id="42" w:name="_heading=h.9cx20c54dt0o" w:colFirst="0" w:colLast="0"/>
      <w:bookmarkEnd w:id="42"/>
      <w:r w:rsidR="00C54FF5">
        <w:rPr>
          <w:b/>
        </w:rPr>
        <w:t xml:space="preserve"> - </w:t>
      </w:r>
      <w:r w:rsidRPr="003B1026">
        <w:rPr>
          <w:b/>
        </w:rPr>
        <w:t>Prototipo de la sección de consulta</w:t>
      </w:r>
    </w:p>
    <w:p w14:paraId="17DE5498" w14:textId="1689C11F" w:rsidR="006F70F7" w:rsidRPr="003B1026" w:rsidRDefault="007F5A8E" w:rsidP="003B1026">
      <w:pPr>
        <w:pStyle w:val="Prrafodelista"/>
        <w:keepNext/>
        <w:numPr>
          <w:ilvl w:val="1"/>
          <w:numId w:val="1"/>
        </w:numPr>
        <w:spacing w:before="240" w:after="240"/>
        <w:jc w:val="left"/>
        <w:outlineLvl w:val="1"/>
        <w:rPr>
          <w:b/>
        </w:rPr>
      </w:pPr>
      <w:bookmarkStart w:id="43" w:name="_heading=h.yrzb1e1d8hug" w:colFirst="0" w:colLast="0"/>
      <w:bookmarkStart w:id="44" w:name="_Toc58187384"/>
      <w:bookmarkEnd w:id="43"/>
      <w:r w:rsidRPr="003B1026">
        <w:rPr>
          <w:b/>
        </w:rPr>
        <w:t>Requerimientos no funcionales</w:t>
      </w:r>
      <w:bookmarkEnd w:id="44"/>
    </w:p>
    <w:tbl>
      <w:tblPr>
        <w:tblStyle w:val="a0"/>
        <w:tblW w:w="8317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7325"/>
      </w:tblGrid>
      <w:tr w:rsidR="006F70F7" w:rsidRPr="003B1026" w14:paraId="0A61B9E1" w14:textId="77777777" w:rsidTr="003B1026">
        <w:trPr>
          <w:trHeight w:val="627"/>
        </w:trPr>
        <w:tc>
          <w:tcPr>
            <w:tcW w:w="992" w:type="dxa"/>
            <w:shd w:val="clear" w:color="auto" w:fill="548DD4"/>
          </w:tcPr>
          <w:p w14:paraId="47601267" w14:textId="77777777" w:rsidR="006F70F7" w:rsidRPr="003B1026" w:rsidRDefault="007F5A8E">
            <w:pPr>
              <w:rPr>
                <w:b/>
                <w:i/>
              </w:rPr>
            </w:pPr>
            <w:proofErr w:type="spellStart"/>
            <w:r w:rsidRPr="003B1026">
              <w:rPr>
                <w:b/>
                <w:i/>
              </w:rPr>
              <w:t>Item</w:t>
            </w:r>
            <w:proofErr w:type="spellEnd"/>
          </w:p>
        </w:tc>
        <w:tc>
          <w:tcPr>
            <w:tcW w:w="7325" w:type="dxa"/>
            <w:shd w:val="clear" w:color="auto" w:fill="548DD4"/>
          </w:tcPr>
          <w:p w14:paraId="4BAEC253" w14:textId="77777777" w:rsidR="006F70F7" w:rsidRPr="003B1026" w:rsidRDefault="007F5A8E">
            <w:pPr>
              <w:jc w:val="center"/>
              <w:rPr>
                <w:b/>
                <w:i/>
              </w:rPr>
            </w:pPr>
            <w:r w:rsidRPr="003B1026">
              <w:rPr>
                <w:b/>
                <w:i/>
              </w:rPr>
              <w:t>Descripción</w:t>
            </w:r>
          </w:p>
        </w:tc>
      </w:tr>
      <w:tr w:rsidR="006F70F7" w:rsidRPr="003B1026" w14:paraId="20503431" w14:textId="77777777" w:rsidTr="003B1026">
        <w:trPr>
          <w:trHeight w:val="662"/>
        </w:trPr>
        <w:tc>
          <w:tcPr>
            <w:tcW w:w="992" w:type="dxa"/>
          </w:tcPr>
          <w:p w14:paraId="6224AA67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RNF01</w:t>
            </w:r>
          </w:p>
        </w:tc>
        <w:tc>
          <w:tcPr>
            <w:tcW w:w="7325" w:type="dxa"/>
          </w:tcPr>
          <w:p w14:paraId="33AA1E11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El sistema debe estar disponible en servicios 24 horas, los 365 días del año.</w:t>
            </w:r>
          </w:p>
        </w:tc>
      </w:tr>
      <w:tr w:rsidR="006F70F7" w:rsidRPr="003B1026" w14:paraId="71A23732" w14:textId="77777777" w:rsidTr="003B1026">
        <w:trPr>
          <w:trHeight w:val="627"/>
        </w:trPr>
        <w:tc>
          <w:tcPr>
            <w:tcW w:w="992" w:type="dxa"/>
          </w:tcPr>
          <w:p w14:paraId="3FEEF040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RNF02</w:t>
            </w:r>
          </w:p>
        </w:tc>
        <w:tc>
          <w:tcPr>
            <w:tcW w:w="7325" w:type="dxa"/>
          </w:tcPr>
          <w:p w14:paraId="4C83A6C8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El sistema debe ser capaz de soportar una gran cantidad de usuarios conectados a la vez. La página web debe resistir hasta 100 usuarios conectados en simultáneo .</w:t>
            </w:r>
          </w:p>
        </w:tc>
      </w:tr>
      <w:tr w:rsidR="006F70F7" w:rsidRPr="003B1026" w14:paraId="5BBDE377" w14:textId="77777777" w:rsidTr="003B1026">
        <w:trPr>
          <w:trHeight w:val="662"/>
        </w:trPr>
        <w:tc>
          <w:tcPr>
            <w:tcW w:w="992" w:type="dxa"/>
          </w:tcPr>
          <w:p w14:paraId="772C729F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lastRenderedPageBreak/>
              <w:t>RNF03</w:t>
            </w:r>
          </w:p>
        </w:tc>
        <w:tc>
          <w:tcPr>
            <w:tcW w:w="7325" w:type="dxa"/>
          </w:tcPr>
          <w:p w14:paraId="7F362888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El Sistema debe ser capaz de proteger la información del usuario y de sí misma. La pág</w:t>
            </w:r>
            <w:r w:rsidRPr="003B1026">
              <w:rPr>
                <w:b/>
                <w:i/>
              </w:rPr>
              <w:t>ina web dejará de operar si se detecta una amenaza al acceso de la privacidad del usuario.</w:t>
            </w:r>
          </w:p>
        </w:tc>
      </w:tr>
      <w:tr w:rsidR="006F70F7" w:rsidRPr="003B1026" w14:paraId="3ACD64E9" w14:textId="77777777" w:rsidTr="003B1026">
        <w:trPr>
          <w:trHeight w:val="627"/>
        </w:trPr>
        <w:tc>
          <w:tcPr>
            <w:tcW w:w="992" w:type="dxa"/>
          </w:tcPr>
          <w:p w14:paraId="1ECC2207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RNF04</w:t>
            </w:r>
          </w:p>
        </w:tc>
        <w:tc>
          <w:tcPr>
            <w:tcW w:w="7325" w:type="dxa"/>
          </w:tcPr>
          <w:p w14:paraId="18421932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 xml:space="preserve">Mantenibilidad: El Sistema debe ser capaz de adaptarse a los mantenimientos de los desarrolladores. Deberá contar con toda la documentación necesaria para la </w:t>
            </w:r>
            <w:r w:rsidRPr="003B1026">
              <w:rPr>
                <w:b/>
                <w:i/>
              </w:rPr>
              <w:t>atención de este tipo.</w:t>
            </w:r>
          </w:p>
        </w:tc>
      </w:tr>
      <w:tr w:rsidR="006F70F7" w:rsidRPr="003B1026" w14:paraId="6469AADF" w14:textId="77777777" w:rsidTr="003B1026">
        <w:trPr>
          <w:trHeight w:val="1249"/>
        </w:trPr>
        <w:tc>
          <w:tcPr>
            <w:tcW w:w="992" w:type="dxa"/>
          </w:tcPr>
          <w:p w14:paraId="74A51F00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RNF05</w:t>
            </w:r>
          </w:p>
        </w:tc>
        <w:tc>
          <w:tcPr>
            <w:tcW w:w="7325" w:type="dxa"/>
          </w:tcPr>
          <w:p w14:paraId="7DA33377" w14:textId="77777777" w:rsidR="006F70F7" w:rsidRPr="003B1026" w:rsidRDefault="007F5A8E">
            <w:pPr>
              <w:widowControl w:val="0"/>
              <w:rPr>
                <w:b/>
                <w:i/>
              </w:rPr>
            </w:pPr>
            <w:r w:rsidRPr="003B1026">
              <w:rPr>
                <w:b/>
                <w:i/>
              </w:rPr>
              <w:t>Disponibilidad de la aplicación sólo a través de exploradores de internet.</w:t>
            </w:r>
          </w:p>
          <w:p w14:paraId="78FA4ECB" w14:textId="77777777" w:rsidR="006F70F7" w:rsidRPr="003B1026" w:rsidRDefault="007F5A8E">
            <w:pPr>
              <w:widowControl w:val="0"/>
              <w:ind w:right="204"/>
              <w:rPr>
                <w:b/>
                <w:i/>
              </w:rPr>
            </w:pPr>
            <w:r w:rsidRPr="003B1026">
              <w:rPr>
                <w:b/>
                <w:i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35ADB79C" w14:textId="77777777" w:rsidR="006F70F7" w:rsidRPr="003B1026" w:rsidRDefault="006F70F7">
            <w:pPr>
              <w:rPr>
                <w:b/>
                <w:i/>
              </w:rPr>
            </w:pPr>
          </w:p>
        </w:tc>
      </w:tr>
    </w:tbl>
    <w:p w14:paraId="44CD06A0" w14:textId="77777777" w:rsidR="006F70F7" w:rsidRPr="003B1026" w:rsidRDefault="006F70F7">
      <w:pPr>
        <w:keepNext/>
        <w:spacing w:before="360" w:after="360"/>
        <w:jc w:val="center"/>
        <w:rPr>
          <w:b/>
        </w:rPr>
      </w:pPr>
      <w:bookmarkStart w:id="45" w:name="_heading=h.nvjzreivpc9w" w:colFirst="0" w:colLast="0"/>
      <w:bookmarkEnd w:id="45"/>
    </w:p>
    <w:p w14:paraId="08840B42" w14:textId="77777777" w:rsidR="006F70F7" w:rsidRPr="003B1026" w:rsidRDefault="006F70F7"/>
    <w:sectPr w:rsidR="006F70F7" w:rsidRPr="003B1026">
      <w:footerReference w:type="even" r:id="rId12"/>
      <w:footerReference w:type="default" r:id="rId13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CCF5C" w14:textId="77777777" w:rsidR="007F5A8E" w:rsidRDefault="007F5A8E">
      <w:pPr>
        <w:spacing w:before="0" w:after="0" w:line="240" w:lineRule="auto"/>
      </w:pPr>
      <w:r>
        <w:separator/>
      </w:r>
    </w:p>
  </w:endnote>
  <w:endnote w:type="continuationSeparator" w:id="0">
    <w:p w14:paraId="2EE4CAB2" w14:textId="77777777" w:rsidR="007F5A8E" w:rsidRDefault="007F5A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EF711" w14:textId="77777777" w:rsidR="006F70F7" w:rsidRDefault="006F70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409001E" w14:textId="77777777" w:rsidR="006F70F7" w:rsidRDefault="007F5A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BD717" w14:textId="77777777" w:rsidR="006F70F7" w:rsidRDefault="007F5A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B1026">
      <w:rPr>
        <w:color w:val="000000"/>
      </w:rPr>
      <w:fldChar w:fldCharType="separate"/>
    </w:r>
    <w:r w:rsidR="003B1026">
      <w:rPr>
        <w:noProof/>
        <w:color w:val="000000"/>
      </w:rPr>
      <w:t>1</w:t>
    </w:r>
    <w:r>
      <w:rPr>
        <w:color w:val="000000"/>
      </w:rPr>
      <w:fldChar w:fldCharType="end"/>
    </w:r>
  </w:p>
  <w:p w14:paraId="7A975788" w14:textId="77777777" w:rsidR="006F70F7" w:rsidRDefault="006F70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D763A" w14:textId="77777777" w:rsidR="007F5A8E" w:rsidRDefault="007F5A8E">
      <w:pPr>
        <w:spacing w:before="0" w:after="0" w:line="240" w:lineRule="auto"/>
      </w:pPr>
      <w:r>
        <w:separator/>
      </w:r>
    </w:p>
  </w:footnote>
  <w:footnote w:type="continuationSeparator" w:id="0">
    <w:p w14:paraId="61161A9E" w14:textId="77777777" w:rsidR="007F5A8E" w:rsidRDefault="007F5A8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766C"/>
    <w:multiLevelType w:val="hybridMultilevel"/>
    <w:tmpl w:val="D48803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D5A6E"/>
    <w:multiLevelType w:val="multilevel"/>
    <w:tmpl w:val="CF523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0F64BB"/>
    <w:multiLevelType w:val="hybridMultilevel"/>
    <w:tmpl w:val="410E3F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BC23FA"/>
    <w:multiLevelType w:val="hybridMultilevel"/>
    <w:tmpl w:val="3440F6DC"/>
    <w:lvl w:ilvl="0" w:tplc="9DD6C6E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0F7"/>
    <w:rsid w:val="003B1026"/>
    <w:rsid w:val="006F70F7"/>
    <w:rsid w:val="007F5A8E"/>
    <w:rsid w:val="00C5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424A"/>
  <w15:docId w15:val="{98601851-5DC5-42D7-91CF-EAEEBA92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PE" w:eastAsia="es-E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9F"/>
    <w:rPr>
      <w:lang w:eastAsia="es-PE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3B102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B1026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10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B102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B1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veD7kxG9w50g1jVBmHxfJyUDfw==">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594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Maita Medina</dc:creator>
  <cp:lastModifiedBy>Alexis Luis Clemente Rojas Mi�an</cp:lastModifiedBy>
  <cp:revision>3</cp:revision>
  <dcterms:created xsi:type="dcterms:W3CDTF">2020-12-07T00:21:00Z</dcterms:created>
  <dcterms:modified xsi:type="dcterms:W3CDTF">2020-12-07T03:51:00Z</dcterms:modified>
</cp:coreProperties>
</file>