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4A389" w14:textId="77777777" w:rsidR="009C41A2" w:rsidRDefault="00254F22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14CA0D8" wp14:editId="03C353AB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54" name="image4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229AEE" w14:textId="77777777" w:rsidR="009C41A2" w:rsidRDefault="009C41A2">
      <w:pPr>
        <w:jc w:val="center"/>
        <w:rPr>
          <w:sz w:val="36"/>
          <w:szCs w:val="36"/>
        </w:rPr>
      </w:pPr>
    </w:p>
    <w:p w14:paraId="569E8655" w14:textId="77777777" w:rsidR="009C41A2" w:rsidRDefault="009C41A2">
      <w:pPr>
        <w:jc w:val="center"/>
        <w:rPr>
          <w:sz w:val="36"/>
          <w:szCs w:val="36"/>
        </w:rPr>
      </w:pPr>
    </w:p>
    <w:p w14:paraId="1A945E0C" w14:textId="77777777" w:rsidR="009C41A2" w:rsidRDefault="009C41A2">
      <w:pPr>
        <w:jc w:val="center"/>
        <w:rPr>
          <w:sz w:val="36"/>
          <w:szCs w:val="36"/>
        </w:rPr>
      </w:pPr>
    </w:p>
    <w:p w14:paraId="48E8ACCE" w14:textId="77777777" w:rsidR="009C41A2" w:rsidRDefault="009C41A2">
      <w:pPr>
        <w:jc w:val="center"/>
        <w:rPr>
          <w:sz w:val="36"/>
          <w:szCs w:val="36"/>
        </w:rPr>
      </w:pPr>
    </w:p>
    <w:p w14:paraId="213A2864" w14:textId="77777777" w:rsidR="009C41A2" w:rsidRDefault="009C41A2">
      <w:pPr>
        <w:jc w:val="center"/>
        <w:rPr>
          <w:sz w:val="36"/>
          <w:szCs w:val="36"/>
        </w:rPr>
      </w:pPr>
    </w:p>
    <w:p w14:paraId="4F2C37BA" w14:textId="77777777" w:rsidR="009C41A2" w:rsidRDefault="00254F2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ServiceHomeStore</w:t>
      </w:r>
    </w:p>
    <w:p w14:paraId="6E62CBA2" w14:textId="77777777" w:rsidR="009C41A2" w:rsidRDefault="009C41A2">
      <w:bookmarkStart w:id="1" w:name="_heading=h.30j0zll" w:colFirst="0" w:colLast="0"/>
      <w:bookmarkEnd w:id="1"/>
    </w:p>
    <w:p w14:paraId="5F2B09B9" w14:textId="5B1B71E9" w:rsidR="009C41A2" w:rsidRDefault="00254F2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>Especificación de</w:t>
      </w:r>
      <w:r w:rsidR="00BC06C4">
        <w:rPr>
          <w:b/>
          <w:color w:val="000000"/>
          <w:sz w:val="44"/>
          <w:szCs w:val="44"/>
        </w:rPr>
        <w:t>l requisito</w:t>
      </w:r>
      <w:r>
        <w:rPr>
          <w:b/>
          <w:color w:val="000000"/>
          <w:sz w:val="44"/>
          <w:szCs w:val="44"/>
        </w:rPr>
        <w:t>: Borrar servicio</w:t>
      </w:r>
    </w:p>
    <w:p w14:paraId="1120F26D" w14:textId="77777777" w:rsidR="009C41A2" w:rsidRDefault="009C41A2">
      <w:pPr>
        <w:rPr>
          <w:sz w:val="36"/>
          <w:szCs w:val="36"/>
        </w:rPr>
      </w:pPr>
    </w:p>
    <w:p w14:paraId="3800E882" w14:textId="77777777" w:rsidR="009C41A2" w:rsidRDefault="009C41A2">
      <w:pPr>
        <w:jc w:val="center"/>
        <w:rPr>
          <w:sz w:val="32"/>
          <w:szCs w:val="32"/>
        </w:rPr>
      </w:pPr>
    </w:p>
    <w:p w14:paraId="15E4A3D0" w14:textId="77777777" w:rsidR="009C41A2" w:rsidRDefault="00254F22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7F6D1B34" w14:textId="77777777" w:rsidR="009C41A2" w:rsidRDefault="009C41A2">
      <w:pPr>
        <w:jc w:val="center"/>
        <w:rPr>
          <w:sz w:val="28"/>
          <w:szCs w:val="28"/>
        </w:rPr>
      </w:pPr>
    </w:p>
    <w:p w14:paraId="17B9A662" w14:textId="77777777" w:rsidR="009C41A2" w:rsidRDefault="009C41A2">
      <w:pPr>
        <w:jc w:val="center"/>
        <w:rPr>
          <w:sz w:val="28"/>
          <w:szCs w:val="28"/>
        </w:rPr>
      </w:pPr>
    </w:p>
    <w:p w14:paraId="4830C742" w14:textId="77777777" w:rsidR="009C41A2" w:rsidRDefault="009C41A2">
      <w:pPr>
        <w:jc w:val="center"/>
        <w:rPr>
          <w:sz w:val="28"/>
          <w:szCs w:val="28"/>
        </w:rPr>
      </w:pPr>
    </w:p>
    <w:p w14:paraId="1258F7A9" w14:textId="77777777" w:rsidR="009C41A2" w:rsidRDefault="009C41A2">
      <w:pPr>
        <w:jc w:val="center"/>
        <w:rPr>
          <w:sz w:val="28"/>
          <w:szCs w:val="28"/>
        </w:rPr>
      </w:pPr>
    </w:p>
    <w:p w14:paraId="7A21C936" w14:textId="77777777" w:rsidR="009C41A2" w:rsidRDefault="009C41A2">
      <w:pPr>
        <w:jc w:val="center"/>
        <w:rPr>
          <w:sz w:val="28"/>
          <w:szCs w:val="28"/>
        </w:rPr>
      </w:pPr>
    </w:p>
    <w:p w14:paraId="7D310D02" w14:textId="77777777" w:rsidR="009C41A2" w:rsidRDefault="00254F2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5DCCF13F" w14:textId="77777777" w:rsidR="009C41A2" w:rsidRDefault="009C41A2">
      <w:pPr>
        <w:jc w:val="center"/>
        <w:rPr>
          <w:sz w:val="28"/>
          <w:szCs w:val="28"/>
        </w:rPr>
      </w:pPr>
    </w:p>
    <w:p w14:paraId="1A4FF0E7" w14:textId="77777777" w:rsidR="009C41A2" w:rsidRDefault="009C41A2">
      <w:pPr>
        <w:jc w:val="center"/>
        <w:rPr>
          <w:sz w:val="28"/>
          <w:szCs w:val="28"/>
        </w:rPr>
      </w:pPr>
    </w:p>
    <w:p w14:paraId="07D9A0CB" w14:textId="77777777" w:rsidR="009C41A2" w:rsidRDefault="009C41A2">
      <w:pPr>
        <w:jc w:val="center"/>
        <w:rPr>
          <w:sz w:val="28"/>
          <w:szCs w:val="28"/>
        </w:rPr>
      </w:pPr>
    </w:p>
    <w:p w14:paraId="42FA3B2D" w14:textId="77777777" w:rsidR="009C41A2" w:rsidRDefault="009C41A2">
      <w:pPr>
        <w:jc w:val="center"/>
        <w:rPr>
          <w:sz w:val="28"/>
          <w:szCs w:val="28"/>
        </w:rPr>
      </w:pPr>
    </w:p>
    <w:p w14:paraId="14BD065E" w14:textId="77777777" w:rsidR="009C41A2" w:rsidRDefault="009C41A2">
      <w:pPr>
        <w:jc w:val="center"/>
        <w:rPr>
          <w:sz w:val="28"/>
          <w:szCs w:val="28"/>
        </w:rPr>
      </w:pPr>
    </w:p>
    <w:p w14:paraId="32A9EF88" w14:textId="77777777" w:rsidR="009C41A2" w:rsidRDefault="00254F22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Style w:val="ac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41A2" w14:paraId="7A2B7A3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5714C4" w14:textId="77777777" w:rsidR="009C41A2" w:rsidRDefault="00254F22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3C46D4E" w14:textId="77777777" w:rsidR="009C41A2" w:rsidRDefault="00254F22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1A23BD3" w14:textId="77777777" w:rsidR="009C41A2" w:rsidRDefault="00254F22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7DDFC78" w14:textId="77777777" w:rsidR="009C41A2" w:rsidRDefault="00254F22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C41A2" w14:paraId="494FE8E4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0FD2630" w14:textId="77777777" w:rsidR="009C41A2" w:rsidRDefault="00254F22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AAEE9E9" w14:textId="77777777" w:rsidR="009C41A2" w:rsidRDefault="00254F22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3506DD4" w14:textId="77777777" w:rsidR="009C41A2" w:rsidRDefault="00254F22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F924438" w14:textId="77777777" w:rsidR="009C41A2" w:rsidRDefault="00254F22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Aquino Cristian, Maita Andres</w:t>
            </w:r>
          </w:p>
        </w:tc>
      </w:tr>
      <w:tr w:rsidR="009C41A2" w14:paraId="6BA3463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9A656C9" w14:textId="77777777" w:rsidR="009C41A2" w:rsidRDefault="00254F22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D5C1C56" w14:textId="77777777" w:rsidR="009C41A2" w:rsidRDefault="00254F22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1B7D55F" w14:textId="77777777" w:rsidR="009C41A2" w:rsidRDefault="00254F22">
            <w:pPr>
              <w:widowControl w:val="0"/>
              <w:rPr>
                <w:color w:val="000000"/>
              </w:rPr>
            </w:pPr>
            <w:r>
              <w:t>Especificación de requisitos Borrar servicio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4819E51" w14:textId="77777777" w:rsidR="009C41A2" w:rsidRDefault="00254F22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Aquino Cristian, Maita Andres</w:t>
            </w:r>
          </w:p>
        </w:tc>
      </w:tr>
      <w:tr w:rsidR="009C41A2" w14:paraId="769E6D8D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1C8AB8D" w14:textId="77777777" w:rsidR="009C41A2" w:rsidRDefault="00254F22">
            <w:pPr>
              <w:widowControl w:val="0"/>
              <w:rPr>
                <w:color w:val="000000"/>
              </w:rPr>
            </w:pPr>
            <w: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A6A33D6" w14:textId="77777777" w:rsidR="009C41A2" w:rsidRDefault="00254F22">
            <w:pPr>
              <w:widowControl w:val="0"/>
              <w:rPr>
                <w:color w:val="000000"/>
              </w:rPr>
            </w:pPr>
            <w:r>
              <w:t>3.0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7537D13" w14:textId="77777777" w:rsidR="009C41A2" w:rsidRDefault="00254F22">
            <w:pPr>
              <w:widowControl w:val="0"/>
              <w:rPr>
                <w:color w:val="000000"/>
              </w:rPr>
            </w:pPr>
            <w:r>
              <w:t>Se mejoró la introducción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8F1FDB1" w14:textId="77777777" w:rsidR="009C41A2" w:rsidRDefault="00254F22">
            <w:pPr>
              <w:widowControl w:val="0"/>
              <w:rPr>
                <w:color w:val="000000"/>
              </w:rPr>
            </w:pPr>
            <w:bookmarkStart w:id="3" w:name="_heading=h.35nkun2" w:colFirst="0" w:colLast="0"/>
            <w:bookmarkEnd w:id="3"/>
            <w:r>
              <w:t>Aquino Cristian, Maita Andres</w:t>
            </w:r>
          </w:p>
        </w:tc>
      </w:tr>
      <w:tr w:rsidR="009C41A2" w14:paraId="4224478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6DDBCF9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3A774F2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A3E559B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671884" w14:textId="77777777" w:rsidR="009C41A2" w:rsidRDefault="009C41A2">
            <w:pPr>
              <w:widowControl w:val="0"/>
              <w:rPr>
                <w:color w:val="000000"/>
              </w:rPr>
            </w:pPr>
          </w:p>
        </w:tc>
      </w:tr>
      <w:tr w:rsidR="009C41A2" w14:paraId="5C7664C4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4D831FA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501FEF0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89E2316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5B50465" w14:textId="77777777" w:rsidR="009C41A2" w:rsidRDefault="009C41A2">
            <w:pPr>
              <w:widowControl w:val="0"/>
              <w:rPr>
                <w:color w:val="000000"/>
              </w:rPr>
            </w:pPr>
          </w:p>
        </w:tc>
      </w:tr>
      <w:tr w:rsidR="009C41A2" w14:paraId="0F5EFA9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5049762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C305ED2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6B27E6C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8A8D0CC" w14:textId="77777777" w:rsidR="009C41A2" w:rsidRDefault="009C41A2">
            <w:pPr>
              <w:widowControl w:val="0"/>
              <w:rPr>
                <w:color w:val="000000"/>
              </w:rPr>
            </w:pPr>
          </w:p>
        </w:tc>
      </w:tr>
      <w:tr w:rsidR="009C41A2" w14:paraId="3450B46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9C0AD47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FC453A2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9C95BB3" w14:textId="77777777" w:rsidR="009C41A2" w:rsidRDefault="009C41A2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CCFA098" w14:textId="77777777" w:rsidR="009C41A2" w:rsidRDefault="009C41A2">
            <w:pPr>
              <w:widowControl w:val="0"/>
              <w:rPr>
                <w:color w:val="000000"/>
              </w:rPr>
            </w:pPr>
          </w:p>
        </w:tc>
      </w:tr>
    </w:tbl>
    <w:p w14:paraId="172563FB" w14:textId="77777777" w:rsidR="009C41A2" w:rsidRDefault="009C41A2">
      <w:pPr>
        <w:tabs>
          <w:tab w:val="left" w:pos="1815"/>
        </w:tabs>
        <w:jc w:val="center"/>
        <w:rPr>
          <w:sz w:val="32"/>
          <w:szCs w:val="32"/>
        </w:rPr>
      </w:pPr>
    </w:p>
    <w:p w14:paraId="10794D22" w14:textId="77777777" w:rsidR="009C41A2" w:rsidRDefault="009C41A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</w:pPr>
    </w:p>
    <w:p w14:paraId="1890C6A1" w14:textId="77777777" w:rsidR="009C41A2" w:rsidRDefault="009C41A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</w:pPr>
    </w:p>
    <w:p w14:paraId="0520C796" w14:textId="77777777" w:rsidR="009C41A2" w:rsidRDefault="009C41A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</w:pPr>
    </w:p>
    <w:p w14:paraId="559588B4" w14:textId="77777777" w:rsidR="009C41A2" w:rsidRDefault="009C41A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</w:pPr>
    </w:p>
    <w:p w14:paraId="64AA389B" w14:textId="77777777" w:rsidR="009C41A2" w:rsidRDefault="009C41A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</w:pPr>
    </w:p>
    <w:p w14:paraId="714A7CA1" w14:textId="77777777" w:rsidR="009C41A2" w:rsidRDefault="00254F2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1311519250"/>
        <w:docPartObj>
          <w:docPartGallery w:val="Table of Contents"/>
          <w:docPartUnique/>
        </w:docPartObj>
      </w:sdtPr>
      <w:sdtEndPr/>
      <w:sdtContent>
        <w:p w14:paraId="519C2306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8y2gef5y3tzb">
            <w:r>
              <w:rPr>
                <w:sz w:val="26"/>
                <w:szCs w:val="26"/>
              </w:rPr>
              <w:t>Introducción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_heading=h.8y2gef5y3tzb \h </w:instrText>
          </w:r>
          <w:r>
            <w:fldChar w:fldCharType="separate"/>
          </w:r>
          <w:r>
            <w:rPr>
              <w:sz w:val="26"/>
              <w:szCs w:val="26"/>
            </w:rPr>
            <w:t>3</w:t>
          </w:r>
          <w:r>
            <w:fldChar w:fldCharType="end"/>
          </w:r>
        </w:p>
        <w:p w14:paraId="6DF884CE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m01p8hk38jfl">
            <w:r>
              <w:rPr>
                <w:sz w:val="26"/>
                <w:szCs w:val="26"/>
              </w:rPr>
              <w:t>Propósito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_heading=h.m01p8hk</w:instrText>
          </w:r>
          <w:r>
            <w:instrText xml:space="preserve">38jfl \h </w:instrText>
          </w:r>
          <w:r>
            <w:fldChar w:fldCharType="separate"/>
          </w:r>
          <w:r>
            <w:rPr>
              <w:sz w:val="26"/>
              <w:szCs w:val="26"/>
            </w:rPr>
            <w:t>3</w:t>
          </w:r>
          <w:r>
            <w:fldChar w:fldCharType="end"/>
          </w:r>
        </w:p>
        <w:p w14:paraId="720BB4B1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vtb4d9570arw">
            <w:r>
              <w:rPr>
                <w:sz w:val="26"/>
                <w:szCs w:val="26"/>
              </w:rPr>
              <w:t>Alcance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_heading=h.vtb4d9570arw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461FCCD5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wgu7hdjdu1">
            <w:r>
              <w:rPr>
                <w:sz w:val="26"/>
                <w:szCs w:val="26"/>
              </w:rPr>
              <w:t>Definiciones, siglas y abreviaciones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_heading=h.wgu7hdjdu1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4D01DBD3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3dy6vkm">
            <w:r>
              <w:rPr>
                <w:sz w:val="26"/>
                <w:szCs w:val="26"/>
              </w:rPr>
              <w:t>Referencias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5B5AFC53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dbjkxssqacap">
            <w:r>
              <w:rPr>
                <w:sz w:val="26"/>
                <w:szCs w:val="26"/>
              </w:rPr>
              <w:t>Resumen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_heading=h.dbjkxssqacap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4C8EF1B7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s4c7c4oge868">
            <w:r>
              <w:rPr>
                <w:sz w:val="26"/>
                <w:szCs w:val="26"/>
              </w:rPr>
              <w:t>Borrar servicio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_heading=h.s4c7c4oge868 \h </w:instrText>
          </w:r>
          <w:r>
            <w:fldChar w:fldCharType="separate"/>
          </w:r>
          <w:r>
            <w:rPr>
              <w:sz w:val="26"/>
              <w:szCs w:val="26"/>
            </w:rPr>
            <w:t>5</w:t>
          </w:r>
          <w:r>
            <w:fldChar w:fldCharType="end"/>
          </w:r>
        </w:p>
        <w:p w14:paraId="22DBD319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eikg7t5ih7pe">
            <w:r>
              <w:rPr>
                <w:sz w:val="26"/>
                <w:szCs w:val="26"/>
              </w:rPr>
              <w:t>Diagrama de Casos de Usos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_heading=h.eikg7t5ih7pe \h </w:instrText>
          </w:r>
          <w:r>
            <w:fldChar w:fldCharType="separate"/>
          </w:r>
          <w:r>
            <w:rPr>
              <w:sz w:val="26"/>
              <w:szCs w:val="26"/>
            </w:rPr>
            <w:t>5</w:t>
          </w:r>
          <w:r>
            <w:fldChar w:fldCharType="end"/>
          </w:r>
        </w:p>
        <w:p w14:paraId="663E22D9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kudkc5mnlr42">
            <w:r>
              <w:rPr>
                <w:sz w:val="26"/>
                <w:szCs w:val="26"/>
              </w:rPr>
              <w:t>Descripción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</w:instrText>
          </w:r>
          <w:r>
            <w:instrText xml:space="preserve">.kudkc5mnlr42 \h </w:instrText>
          </w:r>
          <w:r>
            <w:fldChar w:fldCharType="separate"/>
          </w:r>
          <w:r>
            <w:rPr>
              <w:sz w:val="26"/>
              <w:szCs w:val="26"/>
            </w:rPr>
            <w:t>6</w:t>
          </w:r>
          <w:r>
            <w:fldChar w:fldCharType="end"/>
          </w:r>
        </w:p>
        <w:p w14:paraId="78CBC495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21952959akiu">
            <w:r>
              <w:rPr>
                <w:sz w:val="26"/>
                <w:szCs w:val="26"/>
              </w:rPr>
              <w:t>Actores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_heading=h.21952959akiu \h </w:instrText>
          </w:r>
          <w:r>
            <w:fldChar w:fldCharType="separate"/>
          </w:r>
          <w:r>
            <w:rPr>
              <w:sz w:val="26"/>
              <w:szCs w:val="26"/>
            </w:rPr>
            <w:t>6</w:t>
          </w:r>
          <w:r>
            <w:fldChar w:fldCharType="end"/>
          </w:r>
        </w:p>
        <w:p w14:paraId="3C417B98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9l3pdntwmuje">
            <w:r>
              <w:rPr>
                <w:sz w:val="26"/>
                <w:szCs w:val="26"/>
              </w:rPr>
              <w:t>Pre condiciones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_heading=h.9l3pdntwmuje \h </w:instrText>
          </w:r>
          <w:r>
            <w:fldChar w:fldCharType="separate"/>
          </w:r>
          <w:r>
            <w:rPr>
              <w:sz w:val="26"/>
              <w:szCs w:val="26"/>
            </w:rPr>
            <w:t>6</w:t>
          </w:r>
          <w:r>
            <w:fldChar w:fldCharType="end"/>
          </w:r>
        </w:p>
        <w:p w14:paraId="372F4C9D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di24psecemai">
            <w:r>
              <w:rPr>
                <w:sz w:val="26"/>
                <w:szCs w:val="26"/>
              </w:rPr>
              <w:t>Post condiciones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_heading=h.di24psecemai \h </w:instrText>
          </w:r>
          <w:r>
            <w:fldChar w:fldCharType="separate"/>
          </w:r>
          <w:r>
            <w:rPr>
              <w:sz w:val="26"/>
              <w:szCs w:val="26"/>
            </w:rPr>
            <w:t>6</w:t>
          </w:r>
          <w:r>
            <w:fldChar w:fldCharType="end"/>
          </w:r>
        </w:p>
        <w:p w14:paraId="2C9AE712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dd9mcdo6r2ut">
            <w:r>
              <w:rPr>
                <w:sz w:val="26"/>
                <w:szCs w:val="26"/>
              </w:rPr>
              <w:t>Flujo básico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_heading=h.dd9mcdo6r2ut \h </w:instrText>
          </w:r>
          <w:r>
            <w:fldChar w:fldCharType="separate"/>
          </w:r>
          <w:r>
            <w:rPr>
              <w:sz w:val="26"/>
              <w:szCs w:val="26"/>
            </w:rPr>
            <w:t>6</w:t>
          </w:r>
          <w:r>
            <w:fldChar w:fldCharType="end"/>
          </w:r>
        </w:p>
        <w:p w14:paraId="4D9F74AE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11nykax52wz6">
            <w:r>
              <w:rPr>
                <w:sz w:val="26"/>
                <w:szCs w:val="26"/>
              </w:rPr>
              <w:t>Flujo alternativo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_heading=h.11nykax52wz6 \h </w:instrText>
          </w:r>
          <w:r>
            <w:fldChar w:fldCharType="separate"/>
          </w:r>
          <w:r>
            <w:rPr>
              <w:sz w:val="26"/>
              <w:szCs w:val="26"/>
            </w:rPr>
            <w:t>7</w:t>
          </w:r>
          <w:r>
            <w:fldChar w:fldCharType="end"/>
          </w:r>
        </w:p>
        <w:p w14:paraId="794C1A90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7he7wnvx521s">
            <w:r>
              <w:rPr>
                <w:sz w:val="26"/>
                <w:szCs w:val="26"/>
              </w:rPr>
              <w:t>Diagrama de actividades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_heading=h.7he7wnvx521s \h </w:instrText>
          </w:r>
          <w:r>
            <w:fldChar w:fldCharType="separate"/>
          </w:r>
          <w:r>
            <w:rPr>
              <w:sz w:val="26"/>
              <w:szCs w:val="26"/>
            </w:rPr>
            <w:t>8</w:t>
          </w:r>
          <w:r>
            <w:fldChar w:fldCharType="end"/>
          </w:r>
        </w:p>
        <w:p w14:paraId="77A400F8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h5m6lrxe4r5">
            <w:r>
              <w:rPr>
                <w:sz w:val="26"/>
                <w:szCs w:val="26"/>
              </w:rPr>
              <w:t>Excepciones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_heading=h.h5m6lrxe4r5 \h </w:instrText>
          </w:r>
          <w:r>
            <w:fldChar w:fldCharType="separate"/>
          </w:r>
          <w:r>
            <w:rPr>
              <w:sz w:val="26"/>
              <w:szCs w:val="26"/>
            </w:rPr>
            <w:t>9</w:t>
          </w:r>
          <w:r>
            <w:fldChar w:fldCharType="end"/>
          </w:r>
        </w:p>
        <w:p w14:paraId="69C61145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emyzygctub87">
            <w:r>
              <w:rPr>
                <w:sz w:val="26"/>
                <w:szCs w:val="26"/>
              </w:rPr>
              <w:t>Prototipos visuales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_heading=h.emyzygctub87 \h </w:instrText>
          </w:r>
          <w:r>
            <w:fldChar w:fldCharType="separate"/>
          </w:r>
          <w:r>
            <w:rPr>
              <w:sz w:val="26"/>
              <w:szCs w:val="26"/>
            </w:rPr>
            <w:t>9</w:t>
          </w:r>
          <w:r>
            <w:fldChar w:fldCharType="end"/>
          </w:r>
        </w:p>
        <w:p w14:paraId="6E91628C" w14:textId="77777777" w:rsidR="009C41A2" w:rsidRDefault="00254F22">
          <w:pPr>
            <w:tabs>
              <w:tab w:val="right" w:pos="8503"/>
            </w:tabs>
            <w:rPr>
              <w:sz w:val="26"/>
              <w:szCs w:val="26"/>
            </w:rPr>
          </w:pPr>
          <w:hyperlink w:anchor="_heading=h.emdr30h144wg">
            <w:r>
              <w:rPr>
                <w:sz w:val="26"/>
                <w:szCs w:val="26"/>
              </w:rPr>
              <w:t>Requerimientos no funcionales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_heading=h.emdr30h144wg \h </w:instrText>
          </w:r>
          <w:r>
            <w:fldChar w:fldCharType="separate"/>
          </w:r>
          <w:r>
            <w:rPr>
              <w:sz w:val="26"/>
              <w:szCs w:val="26"/>
            </w:rPr>
            <w:t>10</w:t>
          </w:r>
          <w:r>
            <w:fldChar w:fldCharType="end"/>
          </w:r>
        </w:p>
        <w:p w14:paraId="5A7E96EF" w14:textId="77777777" w:rsidR="009C41A2" w:rsidRDefault="009C41A2">
          <w:pPr>
            <w:tabs>
              <w:tab w:val="right" w:pos="8503"/>
            </w:tabs>
          </w:pPr>
        </w:p>
        <w:p w14:paraId="45713540" w14:textId="77777777" w:rsidR="009C41A2" w:rsidRDefault="00254F22">
          <w:pPr>
            <w:tabs>
              <w:tab w:val="right" w:pos="8503"/>
            </w:tabs>
          </w:pPr>
          <w:r>
            <w:fldChar w:fldCharType="end"/>
          </w:r>
        </w:p>
      </w:sdtContent>
    </w:sdt>
    <w:p w14:paraId="2314BDB4" w14:textId="77777777" w:rsidR="009C41A2" w:rsidRDefault="00254F22">
      <w:pPr>
        <w:pStyle w:val="Ttulo1"/>
        <w:numPr>
          <w:ilvl w:val="0"/>
          <w:numId w:val="5"/>
        </w:numPr>
        <w:spacing w:before="360" w:after="0"/>
        <w:jc w:val="center"/>
        <w:rPr>
          <w:rFonts w:ascii="Arial" w:eastAsia="Arial" w:hAnsi="Arial" w:cs="Arial"/>
          <w:sz w:val="36"/>
          <w:szCs w:val="36"/>
        </w:rPr>
      </w:pPr>
      <w:bookmarkStart w:id="4" w:name="_heading=h.8y2gef5y3tzb" w:colFirst="0" w:colLast="0"/>
      <w:bookmarkEnd w:id="4"/>
      <w:r>
        <w:rPr>
          <w:rFonts w:ascii="Arial" w:eastAsia="Arial" w:hAnsi="Arial" w:cs="Arial"/>
          <w:sz w:val="36"/>
          <w:szCs w:val="36"/>
        </w:rPr>
        <w:lastRenderedPageBreak/>
        <w:t>Introducción</w:t>
      </w:r>
    </w:p>
    <w:p w14:paraId="6DBE79FB" w14:textId="77777777" w:rsidR="009C41A2" w:rsidRDefault="00254F22">
      <w:pPr>
        <w:pStyle w:val="Ttulo2"/>
        <w:numPr>
          <w:ilvl w:val="1"/>
          <w:numId w:val="3"/>
        </w:numPr>
        <w:spacing w:before="240" w:after="240"/>
        <w:rPr>
          <w:sz w:val="28"/>
          <w:szCs w:val="28"/>
        </w:rPr>
      </w:pPr>
      <w:bookmarkStart w:id="5" w:name="_heading=h.m01p8hk38jfl" w:colFirst="0" w:colLast="0"/>
      <w:bookmarkEnd w:id="5"/>
      <w:r>
        <w:rPr>
          <w:sz w:val="28"/>
          <w:szCs w:val="28"/>
        </w:rPr>
        <w:t>Propósito</w:t>
      </w:r>
    </w:p>
    <w:p w14:paraId="3F5A78FC" w14:textId="77777777" w:rsidR="009C41A2" w:rsidRDefault="00254F22">
      <w:bookmarkStart w:id="6" w:name="_heading=h.3znysh7" w:colFirst="0" w:colLast="0"/>
      <w:bookmarkEnd w:id="6"/>
      <w:r>
        <w:t xml:space="preserve">Especificar el requisito de Borrar servicio. Que tiene como propósito que los usuarios puedan borrar diversos servicios que ya no deseen mostrar al publico.  </w:t>
      </w:r>
    </w:p>
    <w:p w14:paraId="0CE03D7B" w14:textId="77777777" w:rsidR="009C41A2" w:rsidRDefault="00254F22">
      <w:pPr>
        <w:pStyle w:val="Ttulo2"/>
        <w:numPr>
          <w:ilvl w:val="1"/>
          <w:numId w:val="3"/>
        </w:numPr>
        <w:spacing w:before="240" w:after="240"/>
        <w:rPr>
          <w:sz w:val="28"/>
          <w:szCs w:val="28"/>
        </w:rPr>
      </w:pPr>
      <w:bookmarkStart w:id="7" w:name="_heading=h.vtb4d9570arw" w:colFirst="0" w:colLast="0"/>
      <w:bookmarkEnd w:id="7"/>
      <w:r>
        <w:rPr>
          <w:sz w:val="28"/>
          <w:szCs w:val="28"/>
        </w:rPr>
        <w:t>Alcance</w:t>
      </w:r>
    </w:p>
    <w:p w14:paraId="11A35AAC" w14:textId="77777777" w:rsidR="009C41A2" w:rsidRDefault="00254F22">
      <w:bookmarkStart w:id="8" w:name="_heading=h.2et92p0" w:colFirst="0" w:colLast="0"/>
      <w:bookmarkEnd w:id="8"/>
      <w:r>
        <w:t>El caso de uso Borrar servicio se efectuará por medio de la página web Service Home Store</w:t>
      </w:r>
      <w:r>
        <w:t xml:space="preserve"> la cual podrá ser accedida desde un pc , laptop o celular .  </w:t>
      </w:r>
    </w:p>
    <w:p w14:paraId="42DA3ACC" w14:textId="77777777" w:rsidR="009C41A2" w:rsidRDefault="00254F22">
      <w:pPr>
        <w:pStyle w:val="Ttulo2"/>
        <w:numPr>
          <w:ilvl w:val="1"/>
          <w:numId w:val="3"/>
        </w:numPr>
        <w:spacing w:before="240" w:after="240"/>
        <w:rPr>
          <w:sz w:val="28"/>
          <w:szCs w:val="28"/>
        </w:rPr>
      </w:pPr>
      <w:bookmarkStart w:id="9" w:name="_heading=h.wgu7hdjdu1" w:colFirst="0" w:colLast="0"/>
      <w:bookmarkEnd w:id="9"/>
      <w:r>
        <w:rPr>
          <w:sz w:val="28"/>
          <w:szCs w:val="28"/>
        </w:rPr>
        <w:t>Definiciones, siglas y abreviaciones</w:t>
      </w:r>
    </w:p>
    <w:p w14:paraId="490E746F" w14:textId="77777777" w:rsidR="009C41A2" w:rsidRDefault="00254F22">
      <w:pPr>
        <w:spacing w:before="0" w:after="0" w:line="259" w:lineRule="auto"/>
      </w:pPr>
      <w:r>
        <w:rPr>
          <w:b/>
        </w:rPr>
        <w:t xml:space="preserve">Borrar servicios: </w:t>
      </w:r>
      <w:r>
        <w:t>Es la opción dentro del  interfaz de opciones de servicios que permitirá a los usuarios poder borrar los servicios que ya no deseen.</w:t>
      </w:r>
    </w:p>
    <w:p w14:paraId="4A959560" w14:textId="77777777" w:rsidR="009C41A2" w:rsidRDefault="009C41A2">
      <w:pPr>
        <w:spacing w:before="0" w:after="0" w:line="259" w:lineRule="auto"/>
      </w:pPr>
    </w:p>
    <w:p w14:paraId="67904F8D" w14:textId="77777777" w:rsidR="009C41A2" w:rsidRDefault="00254F22">
      <w:pPr>
        <w:spacing w:before="0" w:after="0" w:line="259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Pueden exist</w:t>
      </w:r>
      <w:r>
        <w:t>ir interfaces de usuario de diferentes tipos (gráficas, textuales, táctiles, gestuales, etc. )</w:t>
      </w:r>
    </w:p>
    <w:p w14:paraId="2648BF99" w14:textId="77777777" w:rsidR="009C41A2" w:rsidRDefault="009C41A2">
      <w:pPr>
        <w:spacing w:before="0" w:after="0" w:line="259" w:lineRule="auto"/>
      </w:pPr>
    </w:p>
    <w:p w14:paraId="4FEB0F39" w14:textId="77777777" w:rsidR="009C41A2" w:rsidRDefault="00254F22">
      <w:pPr>
        <w:spacing w:before="0" w:after="0" w:line="259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integración c</w:t>
      </w:r>
      <w:r>
        <w:t xml:space="preserve">on otros componentes. Los interfaces de un componente permiten su utilización independientemente de cómo sea implementado. </w:t>
      </w:r>
    </w:p>
    <w:p w14:paraId="07B3D1DB" w14:textId="77777777" w:rsidR="009C41A2" w:rsidRDefault="009C41A2">
      <w:pPr>
        <w:spacing w:before="0" w:after="0" w:line="259" w:lineRule="auto"/>
      </w:pPr>
    </w:p>
    <w:p w14:paraId="1886715D" w14:textId="77777777" w:rsidR="009C41A2" w:rsidRDefault="00254F22">
      <w:pPr>
        <w:spacing w:before="0" w:after="0" w:line="259" w:lineRule="auto"/>
      </w:pPr>
      <w:r>
        <w:rPr>
          <w:b/>
        </w:rPr>
        <w:t>Base de datos(DB):</w:t>
      </w:r>
      <w:r>
        <w:t xml:space="preserve"> Es una colección de datos, organizados y almacenados para una fácil recuperación de estos. </w:t>
      </w:r>
    </w:p>
    <w:p w14:paraId="78B7B61A" w14:textId="77777777" w:rsidR="009C41A2" w:rsidRDefault="009C41A2">
      <w:pPr>
        <w:spacing w:before="0" w:after="0" w:line="259" w:lineRule="auto"/>
      </w:pPr>
    </w:p>
    <w:p w14:paraId="3AD201ED" w14:textId="77777777" w:rsidR="009C41A2" w:rsidRDefault="00254F22">
      <w:pPr>
        <w:spacing w:before="0" w:after="0" w:line="259" w:lineRule="auto"/>
      </w:pPr>
      <w:r>
        <w:rPr>
          <w:b/>
        </w:rPr>
        <w:t>Sistema</w:t>
      </w:r>
      <w:r>
        <w:t>: Un sistema</w:t>
      </w:r>
      <w:r>
        <w:t xml:space="preserve"> es "un objeto complejo cuyas partes o componentes se relacionan con al menos alguno de los demás componentes";​ puede ser</w:t>
      </w:r>
      <w:hyperlink r:id="rId9">
        <w:r>
          <w:t xml:space="preserve"> material</w:t>
        </w:r>
      </w:hyperlink>
      <w:r>
        <w:t xml:space="preserve"> o</w:t>
      </w:r>
      <w:hyperlink r:id="rId10">
        <w:r>
          <w:t xml:space="preserve"> concept</w:t>
        </w:r>
        <w:r>
          <w:t>ual</w:t>
        </w:r>
      </w:hyperlink>
      <w:r>
        <w:t>.</w:t>
      </w:r>
      <w:r>
        <w:rPr>
          <w:vertAlign w:val="superscript"/>
        </w:rPr>
        <w:t xml:space="preserve"> </w:t>
      </w:r>
      <w:r>
        <w:t>Todos los sistemas tienen composición, estructura y entorno, pero sólo los sistemas materiales tienen mecanismos (o procesos), y solo algunos sistemas materiales tienen</w:t>
      </w:r>
      <w:hyperlink r:id="rId11">
        <w:r>
          <w:t xml:space="preserve"> figura (forma)</w:t>
        </w:r>
      </w:hyperlink>
      <w:r>
        <w:t>.</w:t>
      </w:r>
    </w:p>
    <w:p w14:paraId="25A0ABF4" w14:textId="77777777" w:rsidR="009C41A2" w:rsidRDefault="009C41A2">
      <w:pPr>
        <w:spacing w:before="0" w:after="0" w:line="259" w:lineRule="auto"/>
      </w:pPr>
    </w:p>
    <w:p w14:paraId="1FF174BA" w14:textId="77777777" w:rsidR="009C41A2" w:rsidRDefault="00254F22">
      <w:pPr>
        <w:spacing w:before="0" w:after="0" w:line="259" w:lineRule="auto"/>
      </w:pPr>
      <w:r>
        <w:rPr>
          <w:b/>
        </w:rPr>
        <w:t>S</w:t>
      </w:r>
      <w:r>
        <w:rPr>
          <w:b/>
        </w:rPr>
        <w:t xml:space="preserve">istema informático (SI): </w:t>
      </w:r>
      <w:r>
        <w:t>Es un sistema que permite almacenar y procesar</w:t>
      </w:r>
      <w:hyperlink r:id="rId12">
        <w:r>
          <w:t xml:space="preserve"> </w:t>
        </w:r>
      </w:hyperlink>
      <w:r>
        <w:t xml:space="preserve">información; es el conjunto de partes interrelacionadas: hardware, software y personal informático. </w:t>
      </w:r>
    </w:p>
    <w:p w14:paraId="0D17C92F" w14:textId="77777777" w:rsidR="009C41A2" w:rsidRDefault="00254F22">
      <w:pPr>
        <w:pStyle w:val="Ttulo2"/>
        <w:numPr>
          <w:ilvl w:val="1"/>
          <w:numId w:val="3"/>
        </w:numPr>
        <w:spacing w:before="240" w:after="240"/>
        <w:rPr>
          <w:sz w:val="28"/>
          <w:szCs w:val="28"/>
        </w:rPr>
      </w:pPr>
      <w:bookmarkStart w:id="10" w:name="_heading=h.3dy6vkm" w:colFirst="0" w:colLast="0"/>
      <w:bookmarkEnd w:id="10"/>
      <w:r>
        <w:rPr>
          <w:sz w:val="28"/>
          <w:szCs w:val="28"/>
        </w:rPr>
        <w:t>Referencias</w:t>
      </w:r>
    </w:p>
    <w:p w14:paraId="648DB9BC" w14:textId="77777777" w:rsidR="009C41A2" w:rsidRDefault="00254F22">
      <w:r>
        <w:t>Licit</w:t>
      </w:r>
      <w:r>
        <w:t>ación de Requisitos.xls</w:t>
      </w:r>
    </w:p>
    <w:p w14:paraId="2C1B3AD6" w14:textId="77777777" w:rsidR="009C41A2" w:rsidRDefault="00254F22">
      <w:r>
        <w:t>Requisitos no funciones.xlsx</w:t>
      </w:r>
    </w:p>
    <w:p w14:paraId="2BACFFE8" w14:textId="77777777" w:rsidR="009C41A2" w:rsidRDefault="00254F22">
      <w:pPr>
        <w:pStyle w:val="Ttulo2"/>
        <w:numPr>
          <w:ilvl w:val="1"/>
          <w:numId w:val="3"/>
        </w:numPr>
        <w:spacing w:before="240" w:after="240"/>
        <w:rPr>
          <w:sz w:val="28"/>
          <w:szCs w:val="28"/>
        </w:rPr>
      </w:pPr>
      <w:bookmarkStart w:id="11" w:name="_heading=h.dbjkxssqacap" w:colFirst="0" w:colLast="0"/>
      <w:bookmarkEnd w:id="11"/>
      <w:r>
        <w:rPr>
          <w:sz w:val="28"/>
          <w:szCs w:val="28"/>
        </w:rPr>
        <w:lastRenderedPageBreak/>
        <w:t>Resumen</w:t>
      </w:r>
    </w:p>
    <w:p w14:paraId="26E22ACB" w14:textId="77777777" w:rsidR="009C41A2" w:rsidRDefault="00254F22">
      <w:r>
        <w:t>Tras el usuario haberse registrado y logueado en Service Home Store, tendrá la posibilidad de poder entrar al interfaz opciones de servicio y después utilizar la opción borrar servicio, brindando</w:t>
      </w:r>
      <w:r>
        <w:t xml:space="preserve"> está la posibilidad de eliminar servicios que ya no deseamos ofrecer.</w:t>
      </w:r>
    </w:p>
    <w:p w14:paraId="4D907A79" w14:textId="77777777" w:rsidR="009C41A2" w:rsidRDefault="009C41A2"/>
    <w:p w14:paraId="3AB74DCC" w14:textId="77777777" w:rsidR="009C41A2" w:rsidRDefault="009C41A2"/>
    <w:p w14:paraId="25305CC8" w14:textId="77777777" w:rsidR="009C41A2" w:rsidRDefault="009C41A2"/>
    <w:p w14:paraId="4B643E0C" w14:textId="77777777" w:rsidR="009C41A2" w:rsidRDefault="00254F22">
      <w:pPr>
        <w:pStyle w:val="Ttulo1"/>
        <w:spacing w:before="360" w:after="360"/>
        <w:ind w:left="1578"/>
        <w:jc w:val="center"/>
        <w:rPr>
          <w:rFonts w:ascii="Arial" w:eastAsia="Arial" w:hAnsi="Arial" w:cs="Arial"/>
          <w:sz w:val="36"/>
          <w:szCs w:val="36"/>
        </w:rPr>
      </w:pPr>
      <w:bookmarkStart w:id="12" w:name="_heading=h.s4c7c4oge868" w:colFirst="0" w:colLast="0"/>
      <w:bookmarkEnd w:id="12"/>
      <w:r>
        <w:rPr>
          <w:rFonts w:ascii="Arial" w:eastAsia="Arial" w:hAnsi="Arial" w:cs="Arial"/>
          <w:sz w:val="36"/>
          <w:szCs w:val="36"/>
        </w:rPr>
        <w:t>2. Borrar servicio</w:t>
      </w:r>
    </w:p>
    <w:p w14:paraId="5FAD2095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3" w:name="_heading=h.eikg7t5ih7pe" w:colFirst="0" w:colLast="0"/>
      <w:bookmarkEnd w:id="13"/>
      <w:r>
        <w:t>2.1</w:t>
      </w:r>
      <w:r>
        <w:rPr>
          <w:sz w:val="28"/>
          <w:szCs w:val="28"/>
        </w:rPr>
        <w:t>Diagrama de Casos de Usos</w:t>
      </w:r>
    </w:p>
    <w:p w14:paraId="0FC7E63F" w14:textId="77777777" w:rsidR="009C41A2" w:rsidRDefault="00254F22">
      <w:pPr>
        <w:keepNext/>
        <w:spacing w:before="240"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76D6863" wp14:editId="3B4A90AE">
            <wp:extent cx="4603913" cy="3600450"/>
            <wp:effectExtent l="0" t="0" r="0" b="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l="-3585" t="6042" r="24005"/>
                    <a:stretch>
                      <a:fillRect/>
                    </a:stretch>
                  </pic:blipFill>
                  <pic:spPr>
                    <a:xfrm>
                      <a:off x="0" y="0"/>
                      <a:ext cx="4603913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8CADE" w14:textId="77777777" w:rsidR="009C41A2" w:rsidRDefault="00254F22">
      <w:pPr>
        <w:jc w:val="center"/>
        <w:rPr>
          <w:b/>
          <w:sz w:val="28"/>
          <w:szCs w:val="28"/>
        </w:rPr>
      </w:pPr>
      <w:r>
        <w:rPr>
          <w:b/>
          <w:sz w:val="22"/>
          <w:szCs w:val="22"/>
        </w:rPr>
        <w:t>Figura 1. Prototipo del Caso de uso: Borrar servicios</w:t>
      </w:r>
    </w:p>
    <w:p w14:paraId="51EB612B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4" w:name="_heading=h.kudkc5mnlr42" w:colFirst="0" w:colLast="0"/>
      <w:bookmarkEnd w:id="14"/>
      <w:r>
        <w:rPr>
          <w:sz w:val="30"/>
          <w:szCs w:val="30"/>
        </w:rPr>
        <w:lastRenderedPageBreak/>
        <w:t>2.2</w:t>
      </w:r>
      <w:r>
        <w:rPr>
          <w:sz w:val="28"/>
          <w:szCs w:val="28"/>
        </w:rPr>
        <w:t>Descripción</w:t>
      </w:r>
    </w:p>
    <w:p w14:paraId="4DFB8324" w14:textId="77777777" w:rsidR="009C41A2" w:rsidRDefault="00254F22">
      <w:pPr>
        <w:keepNext/>
        <w:spacing w:before="240" w:after="240"/>
        <w:ind w:left="-142"/>
        <w:rPr>
          <w:b/>
          <w:sz w:val="28"/>
          <w:szCs w:val="28"/>
        </w:rPr>
      </w:pPr>
      <w:r>
        <w:t>Con esta funcionalidad el usuario puede seleccionar algunos de los servicios que está ofreciendo y borrarlas en caso ya no las ofrece, posteriormente este servicio será eliminado y será actualizado en nuestra base de datos.</w:t>
      </w:r>
    </w:p>
    <w:p w14:paraId="44E2E8B9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5" w:name="_heading=h.21952959akiu" w:colFirst="0" w:colLast="0"/>
      <w:bookmarkEnd w:id="15"/>
      <w:r>
        <w:rPr>
          <w:sz w:val="28"/>
          <w:szCs w:val="28"/>
        </w:rPr>
        <w:t>2.3Actores</w:t>
      </w:r>
    </w:p>
    <w:p w14:paraId="5006E995" w14:textId="77777777" w:rsidR="009C41A2" w:rsidRDefault="00254F22">
      <w:pPr>
        <w:numPr>
          <w:ilvl w:val="0"/>
          <w:numId w:val="4"/>
        </w:numPr>
        <w:spacing w:after="0"/>
        <w:jc w:val="left"/>
      </w:pPr>
      <w:r>
        <w:t>Usuario: Con este nom</w:t>
      </w:r>
      <w:r>
        <w:t xml:space="preserve">bre se ha generalizado a cualquier usuario que utilice el sistema de venta y adquisición de servicios </w:t>
      </w:r>
    </w:p>
    <w:p w14:paraId="343BD3F1" w14:textId="77777777" w:rsidR="009C41A2" w:rsidRDefault="00254F22">
      <w:pPr>
        <w:numPr>
          <w:ilvl w:val="0"/>
          <w:numId w:val="4"/>
        </w:numPr>
        <w:spacing w:before="0"/>
        <w:jc w:val="left"/>
      </w:pPr>
      <w:r>
        <w:t>SVA: Sistema de Venta y adquisición de servicios.</w:t>
      </w:r>
    </w:p>
    <w:p w14:paraId="763EA415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6" w:name="_heading=h.9l3pdntwmuje" w:colFirst="0" w:colLast="0"/>
      <w:bookmarkEnd w:id="16"/>
      <w:r>
        <w:rPr>
          <w:sz w:val="28"/>
          <w:szCs w:val="28"/>
        </w:rPr>
        <w:t>2.4Pre condiciones</w:t>
      </w:r>
    </w:p>
    <w:p w14:paraId="5C29AA2B" w14:textId="77777777" w:rsidR="009C41A2" w:rsidRDefault="00254F22">
      <w:pPr>
        <w:keepNext/>
        <w:numPr>
          <w:ilvl w:val="0"/>
          <w:numId w:val="1"/>
        </w:numPr>
        <w:spacing w:before="240" w:after="0"/>
      </w:pPr>
      <w:r>
        <w:t>El usuario debe haber registrado previamente el la página web ServiceHomeStore.</w:t>
      </w:r>
    </w:p>
    <w:p w14:paraId="45722D3B" w14:textId="77777777" w:rsidR="009C41A2" w:rsidRDefault="00254F22">
      <w:pPr>
        <w:keepNext/>
        <w:numPr>
          <w:ilvl w:val="0"/>
          <w:numId w:val="1"/>
        </w:numPr>
        <w:spacing w:before="0" w:after="0"/>
      </w:pPr>
      <w:r>
        <w:t>El u</w:t>
      </w:r>
      <w:r>
        <w:t>suario debe iniciar sesión en la página web ServiceHomeStore.</w:t>
      </w:r>
    </w:p>
    <w:p w14:paraId="483E02B4" w14:textId="77777777" w:rsidR="009C41A2" w:rsidRDefault="00254F22">
      <w:pPr>
        <w:keepNext/>
        <w:numPr>
          <w:ilvl w:val="0"/>
          <w:numId w:val="1"/>
        </w:numPr>
        <w:spacing w:before="0" w:after="240"/>
      </w:pPr>
      <w:r>
        <w:t>El usuario debe de haber registrado por lo menos un servicio.</w:t>
      </w:r>
    </w:p>
    <w:p w14:paraId="0DFA9E2B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7" w:name="_heading=h.di24psecemai" w:colFirst="0" w:colLast="0"/>
      <w:bookmarkEnd w:id="17"/>
      <w:r>
        <w:rPr>
          <w:sz w:val="28"/>
          <w:szCs w:val="28"/>
        </w:rPr>
        <w:t>2.5Post condiciones</w:t>
      </w:r>
    </w:p>
    <w:p w14:paraId="629284E0" w14:textId="77777777" w:rsidR="009C41A2" w:rsidRDefault="00254F22">
      <w:pPr>
        <w:keepNext/>
        <w:numPr>
          <w:ilvl w:val="0"/>
          <w:numId w:val="2"/>
        </w:numPr>
        <w:spacing w:before="240" w:after="240"/>
      </w:pPr>
      <w:r>
        <w:t>Usuario logueado y con la posibilidad de borrar algún servicio que haya registrado previamente.</w:t>
      </w:r>
    </w:p>
    <w:p w14:paraId="2A007A7D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8" w:name="_heading=h.dd9mcdo6r2ut" w:colFirst="0" w:colLast="0"/>
      <w:bookmarkEnd w:id="18"/>
      <w:r>
        <w:rPr>
          <w:sz w:val="28"/>
          <w:szCs w:val="28"/>
        </w:rPr>
        <w:t>2.6Flujo básico</w:t>
      </w:r>
    </w:p>
    <w:p w14:paraId="6F67E393" w14:textId="77777777" w:rsidR="009C41A2" w:rsidRDefault="00254F22">
      <w:pPr>
        <w:jc w:val="left"/>
      </w:pPr>
      <w:r>
        <w:t>1. El usuario inicia sesión en ServiceHomeStore y entra a la opción ofrecer servicios.</w:t>
      </w:r>
    </w:p>
    <w:p w14:paraId="7F927A41" w14:textId="77777777" w:rsidR="009C41A2" w:rsidRDefault="00254F22">
      <w:pPr>
        <w:jc w:val="left"/>
      </w:pPr>
      <w:r>
        <w:t>2. El sistema muestra la interfaz para ofrecer servicios.</w:t>
      </w:r>
    </w:p>
    <w:p w14:paraId="3169198F" w14:textId="77777777" w:rsidR="009C41A2" w:rsidRDefault="00254F22">
      <w:pPr>
        <w:jc w:val="left"/>
      </w:pPr>
      <w:r>
        <w:t>3. El usuario busca el servicio que desea borrar.</w:t>
      </w:r>
    </w:p>
    <w:p w14:paraId="280645DD" w14:textId="77777777" w:rsidR="009C41A2" w:rsidRDefault="00254F22">
      <w:pPr>
        <w:jc w:val="left"/>
      </w:pPr>
      <w:r>
        <w:t>3. El usuario presiona el botón borrar.</w:t>
      </w:r>
    </w:p>
    <w:p w14:paraId="13B2EAA2" w14:textId="77777777" w:rsidR="009C41A2" w:rsidRDefault="00254F22">
      <w:pPr>
        <w:jc w:val="left"/>
      </w:pPr>
      <w:r>
        <w:t>4. El sistema mostrar</w:t>
      </w:r>
      <w:r>
        <w:t>á una pequeña ventana que confirmara si se quiere borrar el servicio.</w:t>
      </w:r>
    </w:p>
    <w:p w14:paraId="51DFF6EF" w14:textId="77777777" w:rsidR="009C41A2" w:rsidRDefault="00254F22">
      <w:pPr>
        <w:jc w:val="left"/>
      </w:pPr>
      <w:r>
        <w:t>5. El usuario confirmará el mensaje o cancelara.</w:t>
      </w:r>
    </w:p>
    <w:p w14:paraId="1810FD80" w14:textId="77777777" w:rsidR="009C41A2" w:rsidRDefault="00254F22">
      <w:pPr>
        <w:jc w:val="left"/>
      </w:pPr>
      <w:r>
        <w:t>7. El sistema mostrará un mensaje que indica que el servicio fue borrada con exito.</w:t>
      </w:r>
    </w:p>
    <w:p w14:paraId="5ED9E6B3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19" w:name="_heading=h.11nykax52wz6" w:colFirst="0" w:colLast="0"/>
      <w:bookmarkEnd w:id="19"/>
      <w:r>
        <w:rPr>
          <w:sz w:val="28"/>
          <w:szCs w:val="28"/>
        </w:rPr>
        <w:lastRenderedPageBreak/>
        <w:t xml:space="preserve">2.7Flujo alternativo </w:t>
      </w:r>
    </w:p>
    <w:p w14:paraId="68743AA4" w14:textId="77777777" w:rsidR="009C41A2" w:rsidRDefault="00254F22">
      <w:pPr>
        <w:jc w:val="left"/>
      </w:pPr>
      <w:r>
        <w:t>1. El usuario inicia sesión en ServiceHomeStore y entra a la opción ofrecer servicios.</w:t>
      </w:r>
    </w:p>
    <w:p w14:paraId="4DFA88B5" w14:textId="77777777" w:rsidR="009C41A2" w:rsidRDefault="00254F22">
      <w:pPr>
        <w:jc w:val="left"/>
      </w:pPr>
      <w:r>
        <w:t>2. El sistema muestra la interfaz de ofrecer servicios.</w:t>
      </w:r>
    </w:p>
    <w:p w14:paraId="1F5B6D82" w14:textId="77777777" w:rsidR="009C41A2" w:rsidRDefault="00254F22">
      <w:pPr>
        <w:jc w:val="left"/>
      </w:pPr>
      <w:r>
        <w:t>3. El u</w:t>
      </w:r>
      <w:r>
        <w:t>suario busca el servicio que desea borrar.</w:t>
      </w:r>
    </w:p>
    <w:p w14:paraId="1184E155" w14:textId="77777777" w:rsidR="009C41A2" w:rsidRDefault="00254F22">
      <w:pPr>
        <w:jc w:val="left"/>
      </w:pPr>
      <w:r>
        <w:t>3. El usuario presiona el botón editar.</w:t>
      </w:r>
    </w:p>
    <w:p w14:paraId="31C529D6" w14:textId="77777777" w:rsidR="009C41A2" w:rsidRDefault="00254F22">
      <w:pPr>
        <w:jc w:val="left"/>
      </w:pPr>
      <w:r>
        <w:t xml:space="preserve">4.El sistema muestra la interfaz editar servicios. </w:t>
      </w:r>
    </w:p>
    <w:p w14:paraId="73E2B3CE" w14:textId="77777777" w:rsidR="009C41A2" w:rsidRDefault="00254F22">
      <w:pPr>
        <w:jc w:val="left"/>
      </w:pPr>
      <w:r>
        <w:t>5. El usuario ya no desea editar un servicio y presiona el botón regresar.</w:t>
      </w:r>
    </w:p>
    <w:p w14:paraId="5B18E776" w14:textId="77777777" w:rsidR="009C41A2" w:rsidRDefault="00254F22">
      <w:pPr>
        <w:jc w:val="left"/>
      </w:pPr>
      <w:r>
        <w:t>6. El sistema regresa al interfaz de ofrecer s</w:t>
      </w:r>
      <w:r>
        <w:t>ervicios.</w:t>
      </w:r>
    </w:p>
    <w:p w14:paraId="65747CFF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20" w:name="_heading=h.7he7wnvx521s" w:colFirst="0" w:colLast="0"/>
      <w:bookmarkEnd w:id="20"/>
      <w:r>
        <w:rPr>
          <w:sz w:val="28"/>
          <w:szCs w:val="28"/>
        </w:rPr>
        <w:lastRenderedPageBreak/>
        <w:t>2.8Diagrama de actividades</w:t>
      </w:r>
    </w:p>
    <w:p w14:paraId="40EC2864" w14:textId="77777777" w:rsidR="009C41A2" w:rsidRDefault="00254F22">
      <w:pPr>
        <w:keepNext/>
        <w:spacing w:before="240"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69D40A6" wp14:editId="49C5E730">
            <wp:extent cx="4656001" cy="5588979"/>
            <wp:effectExtent l="0" t="0" r="0" b="0"/>
            <wp:docPr id="5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001" cy="5588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6516E" w14:textId="77777777" w:rsidR="009C41A2" w:rsidRDefault="00254F22">
      <w:pPr>
        <w:jc w:val="center"/>
        <w:rPr>
          <w:b/>
          <w:sz w:val="28"/>
          <w:szCs w:val="28"/>
        </w:rPr>
      </w:pPr>
      <w:r>
        <w:rPr>
          <w:b/>
          <w:sz w:val="22"/>
          <w:szCs w:val="22"/>
        </w:rPr>
        <w:t>Figura 2. Diagrama de actividades de editar servicios</w:t>
      </w:r>
    </w:p>
    <w:p w14:paraId="3EFEBF47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21" w:name="_heading=h.h5m6lrxe4r5" w:colFirst="0" w:colLast="0"/>
      <w:bookmarkEnd w:id="21"/>
      <w:r>
        <w:rPr>
          <w:sz w:val="28"/>
          <w:szCs w:val="28"/>
        </w:rPr>
        <w:lastRenderedPageBreak/>
        <w:t>2.9Excepciones</w:t>
      </w:r>
    </w:p>
    <w:p w14:paraId="4DFCEA39" w14:textId="77777777" w:rsidR="009C41A2" w:rsidRDefault="00254F22">
      <w:pPr>
        <w:keepNext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[EX1]: Validar información de la base de datos</w:t>
      </w:r>
    </w:p>
    <w:p w14:paraId="7AB267F7" w14:textId="77777777" w:rsidR="009C41A2" w:rsidRDefault="00254F22">
      <w:pPr>
        <w:keepNext/>
        <w:spacing w:before="240" w:after="240"/>
        <w:rPr>
          <w:sz w:val="20"/>
          <w:szCs w:val="20"/>
        </w:rPr>
      </w:pPr>
      <w:r>
        <w:rPr>
          <w:sz w:val="20"/>
          <w:szCs w:val="20"/>
        </w:rPr>
        <w:t>El Sistema validará que la información sea correcta con respecto a los campos que se está rellenando, por ejemplo si al modificar el precio, el sistema no permitirá que se registre caracteres diferentes a números, así como al modificar la imagen no permite</w:t>
      </w:r>
      <w:r>
        <w:rPr>
          <w:sz w:val="20"/>
          <w:szCs w:val="20"/>
        </w:rPr>
        <w:t xml:space="preserve"> que sea de tipo gif.</w:t>
      </w:r>
    </w:p>
    <w:p w14:paraId="294B7813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22" w:name="_heading=h.emyzygctub87" w:colFirst="0" w:colLast="0"/>
      <w:bookmarkEnd w:id="22"/>
      <w:r>
        <w:rPr>
          <w:sz w:val="28"/>
          <w:szCs w:val="28"/>
        </w:rPr>
        <w:t>2.10Prototipos visuales</w:t>
      </w:r>
    </w:p>
    <w:p w14:paraId="4F4A48CB" w14:textId="77777777" w:rsidR="009C41A2" w:rsidRDefault="00254F22">
      <w:pPr>
        <w:keepNext/>
        <w:spacing w:before="240"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842EFD5" wp14:editId="4AF79E96">
            <wp:extent cx="3057525" cy="1990725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7700E" w14:textId="77777777" w:rsidR="009C41A2" w:rsidRDefault="00254F2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Figura 3. Prototipo del interfaz borrar servicio</w:t>
      </w:r>
    </w:p>
    <w:p w14:paraId="36F2C0E6" w14:textId="77777777" w:rsidR="009C41A2" w:rsidRDefault="00254F22">
      <w:pPr>
        <w:jc w:val="lef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188BC307" wp14:editId="44C5918D">
            <wp:extent cx="5399730" cy="3784600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EFC1E" w14:textId="77777777" w:rsidR="009C41A2" w:rsidRDefault="00254F2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Figura 4. Prototipo del mensaje de confirmación al borrar servicio</w:t>
      </w:r>
    </w:p>
    <w:p w14:paraId="1A7AC618" w14:textId="77777777" w:rsidR="009C41A2" w:rsidRDefault="00254F22">
      <w:pPr>
        <w:pStyle w:val="Ttulo2"/>
        <w:spacing w:before="240" w:after="240"/>
        <w:ind w:left="1578"/>
        <w:rPr>
          <w:sz w:val="28"/>
          <w:szCs w:val="28"/>
        </w:rPr>
      </w:pPr>
      <w:bookmarkStart w:id="23" w:name="_heading=h.emdr30h144wg" w:colFirst="0" w:colLast="0"/>
      <w:bookmarkEnd w:id="23"/>
      <w:r>
        <w:rPr>
          <w:sz w:val="28"/>
          <w:szCs w:val="28"/>
        </w:rPr>
        <w:t>2.11Requerimientos no funcionales</w:t>
      </w:r>
    </w:p>
    <w:tbl>
      <w:tblPr>
        <w:tblStyle w:val="ad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9C41A2" w14:paraId="7C22385B" w14:textId="77777777">
        <w:trPr>
          <w:trHeight w:val="627"/>
        </w:trPr>
        <w:tc>
          <w:tcPr>
            <w:tcW w:w="1116" w:type="dxa"/>
            <w:shd w:val="clear" w:color="auto" w:fill="548DD4"/>
          </w:tcPr>
          <w:p w14:paraId="730E4D39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Item</w:t>
            </w:r>
          </w:p>
        </w:tc>
        <w:tc>
          <w:tcPr>
            <w:tcW w:w="7622" w:type="dxa"/>
            <w:shd w:val="clear" w:color="auto" w:fill="548DD4"/>
          </w:tcPr>
          <w:p w14:paraId="06B580FE" w14:textId="77777777" w:rsidR="009C41A2" w:rsidRDefault="00254F2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9C41A2" w14:paraId="69BCAF45" w14:textId="77777777">
        <w:trPr>
          <w:trHeight w:val="662"/>
        </w:trPr>
        <w:tc>
          <w:tcPr>
            <w:tcW w:w="1116" w:type="dxa"/>
          </w:tcPr>
          <w:p w14:paraId="47D90214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6B319F64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9C41A2" w14:paraId="2A74110A" w14:textId="77777777">
        <w:trPr>
          <w:trHeight w:val="627"/>
        </w:trPr>
        <w:tc>
          <w:tcPr>
            <w:tcW w:w="1116" w:type="dxa"/>
          </w:tcPr>
          <w:p w14:paraId="069CD24C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493C541F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soportar una gran cantidad de usuarios conectados a la vez. La página web debe resistir hasta 100 usuarios conectados en simultáneo .</w:t>
            </w:r>
          </w:p>
        </w:tc>
      </w:tr>
      <w:tr w:rsidR="009C41A2" w14:paraId="78BDE0D2" w14:textId="77777777">
        <w:trPr>
          <w:trHeight w:val="662"/>
        </w:trPr>
        <w:tc>
          <w:tcPr>
            <w:tcW w:w="1116" w:type="dxa"/>
          </w:tcPr>
          <w:p w14:paraId="41BE7610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42C41DF4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9C41A2" w14:paraId="5544F262" w14:textId="77777777">
        <w:trPr>
          <w:trHeight w:val="627"/>
        </w:trPr>
        <w:tc>
          <w:tcPr>
            <w:tcW w:w="1116" w:type="dxa"/>
          </w:tcPr>
          <w:p w14:paraId="2766C78F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2D0288C0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</w:t>
            </w:r>
            <w:r>
              <w:rPr>
                <w:b/>
                <w:i/>
              </w:rPr>
              <w:t>nimientos de los desarrolladores. Deberá contará con toda la documentación necesaria para la atención de este tipo.</w:t>
            </w:r>
          </w:p>
        </w:tc>
      </w:tr>
      <w:tr w:rsidR="009C41A2" w14:paraId="766FC924" w14:textId="77777777">
        <w:trPr>
          <w:trHeight w:val="1249"/>
        </w:trPr>
        <w:tc>
          <w:tcPr>
            <w:tcW w:w="1116" w:type="dxa"/>
          </w:tcPr>
          <w:p w14:paraId="51138220" w14:textId="77777777" w:rsidR="009C41A2" w:rsidRDefault="00254F22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7473EE5F" w14:textId="77777777" w:rsidR="009C41A2" w:rsidRDefault="00254F22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1E8CB02B" w14:textId="77777777" w:rsidR="009C41A2" w:rsidRDefault="00254F22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</w:t>
            </w:r>
            <w:r>
              <w:rPr>
                <w:b/>
                <w:i/>
              </w:rPr>
              <w:t>gle Chrome versión, Firefox, Internet Explorer 11 o superior, Safari y cualquier otro navegador que soporte HTML5. Debe ser responsiva.</w:t>
            </w:r>
          </w:p>
          <w:p w14:paraId="164F2CA1" w14:textId="77777777" w:rsidR="009C41A2" w:rsidRDefault="009C41A2">
            <w:pPr>
              <w:rPr>
                <w:b/>
                <w:i/>
              </w:rPr>
            </w:pPr>
          </w:p>
        </w:tc>
      </w:tr>
    </w:tbl>
    <w:p w14:paraId="3984742C" w14:textId="77777777" w:rsidR="009C41A2" w:rsidRDefault="009C41A2">
      <w:pPr>
        <w:keepNext/>
        <w:spacing w:before="360" w:after="360"/>
        <w:jc w:val="left"/>
        <w:rPr>
          <w:b/>
          <w:sz w:val="28"/>
          <w:szCs w:val="28"/>
        </w:rPr>
      </w:pPr>
      <w:bookmarkStart w:id="24" w:name="_heading=h.26in1rg" w:colFirst="0" w:colLast="0"/>
      <w:bookmarkEnd w:id="24"/>
    </w:p>
    <w:p w14:paraId="29698CD5" w14:textId="77777777" w:rsidR="009C41A2" w:rsidRDefault="009C41A2">
      <w:pPr>
        <w:keepNext/>
        <w:spacing w:before="360" w:after="360"/>
        <w:jc w:val="left"/>
        <w:rPr>
          <w:b/>
          <w:sz w:val="28"/>
          <w:szCs w:val="28"/>
        </w:rPr>
      </w:pPr>
      <w:bookmarkStart w:id="25" w:name="_heading=h.d6p04xhc9uq5" w:colFirst="0" w:colLast="0"/>
      <w:bookmarkEnd w:id="25"/>
    </w:p>
    <w:sectPr w:rsidR="009C41A2">
      <w:footerReference w:type="even" r:id="rId17"/>
      <w:footerReference w:type="default" r:id="rId18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5861" w14:textId="77777777" w:rsidR="00254F22" w:rsidRDefault="00254F22">
      <w:pPr>
        <w:spacing w:before="0" w:after="0" w:line="240" w:lineRule="auto"/>
      </w:pPr>
      <w:r>
        <w:separator/>
      </w:r>
    </w:p>
  </w:endnote>
  <w:endnote w:type="continuationSeparator" w:id="0">
    <w:p w14:paraId="64426ABE" w14:textId="77777777" w:rsidR="00254F22" w:rsidRDefault="00254F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DBB6A" w14:textId="77777777" w:rsidR="009C41A2" w:rsidRDefault="009C41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05B9971" w14:textId="77777777" w:rsidR="009C41A2" w:rsidRDefault="009C41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51A45EA" w14:textId="77777777" w:rsidR="009C41A2" w:rsidRDefault="00254F2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13BE1" w14:textId="77777777" w:rsidR="009C41A2" w:rsidRDefault="00254F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C06C4">
      <w:rPr>
        <w:color w:val="000000"/>
      </w:rPr>
      <w:fldChar w:fldCharType="separate"/>
    </w:r>
    <w:r w:rsidR="00BC06C4">
      <w:rPr>
        <w:noProof/>
        <w:color w:val="000000"/>
      </w:rPr>
      <w:t>1</w:t>
    </w:r>
    <w:r>
      <w:rPr>
        <w:color w:val="000000"/>
      </w:rPr>
      <w:fldChar w:fldCharType="end"/>
    </w:r>
  </w:p>
  <w:p w14:paraId="3C92F02B" w14:textId="77777777" w:rsidR="009C41A2" w:rsidRDefault="009C41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66A7E" w14:textId="77777777" w:rsidR="00254F22" w:rsidRDefault="00254F22">
      <w:pPr>
        <w:spacing w:before="0" w:after="0" w:line="240" w:lineRule="auto"/>
      </w:pPr>
      <w:r>
        <w:separator/>
      </w:r>
    </w:p>
  </w:footnote>
  <w:footnote w:type="continuationSeparator" w:id="0">
    <w:p w14:paraId="5F7EDAAF" w14:textId="77777777" w:rsidR="00254F22" w:rsidRDefault="00254F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3D99"/>
    <w:multiLevelType w:val="multilevel"/>
    <w:tmpl w:val="AEA44B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8941AF7"/>
    <w:multiLevelType w:val="multilevel"/>
    <w:tmpl w:val="7854A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20F68"/>
    <w:multiLevelType w:val="multilevel"/>
    <w:tmpl w:val="7E308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E52C6A"/>
    <w:multiLevelType w:val="multilevel"/>
    <w:tmpl w:val="2AD2156C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abstractNum w:abstractNumId="4" w15:restartNumberingAfterBreak="0">
    <w:nsid w:val="70E84F6A"/>
    <w:multiLevelType w:val="multilevel"/>
    <w:tmpl w:val="D7F8F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A2"/>
    <w:rsid w:val="00254F22"/>
    <w:rsid w:val="009C41A2"/>
    <w:rsid w:val="00B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D575"/>
  <w15:docId w15:val="{541EF0C8-451B-47A5-A325-7B9CA24C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9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4B2ED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27EFA"/>
    <w:pPr>
      <w:widowControl w:val="0"/>
      <w:autoSpaceDE w:val="0"/>
      <w:autoSpaceDN w:val="0"/>
      <w:spacing w:before="0" w:after="0" w:line="240" w:lineRule="auto"/>
      <w:jc w:val="left"/>
    </w:pPr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B27EFA"/>
    <w:pPr>
      <w:spacing w:before="0" w:after="0"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6D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D93"/>
  </w:style>
  <w:style w:type="paragraph" w:styleId="Piedepgina">
    <w:name w:val="footer"/>
    <w:basedOn w:val="Normal"/>
    <w:link w:val="PiedepginaCar"/>
    <w:uiPriority w:val="99"/>
    <w:unhideWhenUsed/>
    <w:rsid w:val="00A46D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D93"/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0"/>
    <w:pPr>
      <w:spacing w:before="0"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formaci%C3%B3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Forma_(figura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s.wikipedia.org/wiki/Concep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ateri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xGy6UcZhCrCS4A0KjUWAkrQFA==">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1215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tirado</dc:creator>
  <cp:lastModifiedBy>juan jose tirado</cp:lastModifiedBy>
  <cp:revision>2</cp:revision>
  <dcterms:created xsi:type="dcterms:W3CDTF">2020-12-07T00:02:00Z</dcterms:created>
  <dcterms:modified xsi:type="dcterms:W3CDTF">2020-12-09T12:56:00Z</dcterms:modified>
</cp:coreProperties>
</file>