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000001" w14:textId="77777777" w:rsidR="008E4174" w:rsidRDefault="00000000">
      <w:pPr>
        <w:pStyle w:val="Ttulo1"/>
        <w:numPr>
          <w:ilvl w:val="0"/>
          <w:numId w:val="1"/>
        </w:numPr>
        <w:sectPr w:rsidR="008E4174">
          <w:pgSz w:w="11906" w:h="16838"/>
          <w:pgMar w:top="1134" w:right="1134" w:bottom="1134" w:left="1134" w:header="720" w:footer="720" w:gutter="0"/>
          <w:pgNumType w:start="1"/>
          <w:cols w:space="720"/>
        </w:sectPr>
      </w:pPr>
      <w:proofErr w:type="gramStart"/>
      <w:r>
        <w:t>Test  Modelo</w:t>
      </w:r>
      <w:proofErr w:type="gramEnd"/>
      <w:r>
        <w:t xml:space="preserve"> </w:t>
      </w:r>
      <w:proofErr w:type="spellStart"/>
      <w:r>
        <w:t>Canvas</w:t>
      </w:r>
      <w:proofErr w:type="spellEnd"/>
    </w:p>
    <w:p w14:paraId="00000002" w14:textId="77777777" w:rsidR="008E4174" w:rsidRDefault="00000000">
      <w:pPr>
        <w:pStyle w:val="Ttulo3"/>
        <w:numPr>
          <w:ilvl w:val="2"/>
          <w:numId w:val="1"/>
        </w:numPr>
      </w:pPr>
      <w:r>
        <w:t xml:space="preserve">1. ¿Qué es el Modelo </w:t>
      </w:r>
      <w:proofErr w:type="spellStart"/>
      <w:r>
        <w:t>Canvas</w:t>
      </w:r>
      <w:proofErr w:type="spellEnd"/>
      <w:r>
        <w:t>?</w:t>
      </w:r>
    </w:p>
    <w:p w14:paraId="00000003" w14:textId="77777777" w:rsidR="008E4174" w:rsidRDefault="00000000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rPr>
          <w:color w:val="000000"/>
        </w:rPr>
      </w:pPr>
      <w:r>
        <w:rPr>
          <w:color w:val="000000"/>
        </w:rPr>
        <w:t xml:space="preserve">a) Un plan financiero detallado para empresas </w:t>
      </w:r>
    </w:p>
    <w:p w14:paraId="00000004" w14:textId="77777777" w:rsidR="008E4174" w:rsidRDefault="00000000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rPr>
          <w:color w:val="000000"/>
        </w:rPr>
      </w:pPr>
      <w:r>
        <w:rPr>
          <w:color w:val="000000"/>
        </w:rPr>
        <w:t xml:space="preserve">b) Una herramienta para medir la productividad laboral </w:t>
      </w:r>
    </w:p>
    <w:p w14:paraId="00000005" w14:textId="77777777" w:rsidR="008E4174" w:rsidRDefault="00000000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rPr>
          <w:color w:val="000000"/>
        </w:rPr>
      </w:pPr>
      <w:r w:rsidRPr="001A3B2E">
        <w:rPr>
          <w:color w:val="000000"/>
          <w:highlight w:val="yellow"/>
        </w:rPr>
        <w:t>c)</w:t>
      </w:r>
      <w:r>
        <w:rPr>
          <w:color w:val="000000"/>
        </w:rPr>
        <w:t xml:space="preserve"> Una herramienta estratégica para diseñar y analizar modelos de negocio</w:t>
      </w:r>
    </w:p>
    <w:p w14:paraId="00000006" w14:textId="77777777" w:rsidR="008E4174" w:rsidRDefault="00000000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rPr>
          <w:color w:val="000000"/>
        </w:rPr>
      </w:pPr>
      <w:r>
        <w:rPr>
          <w:color w:val="000000"/>
        </w:rPr>
        <w:t>d) Un software para crear presentaciones empresariales</w:t>
      </w:r>
    </w:p>
    <w:p w14:paraId="00000007" w14:textId="77777777" w:rsidR="008E4174" w:rsidRDefault="008E4174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rPr>
          <w:color w:val="000000"/>
        </w:rPr>
      </w:pPr>
    </w:p>
    <w:p w14:paraId="00000008" w14:textId="77777777" w:rsidR="008E4174" w:rsidRDefault="00000000">
      <w:pPr>
        <w:pStyle w:val="Ttulo3"/>
        <w:numPr>
          <w:ilvl w:val="2"/>
          <w:numId w:val="1"/>
        </w:numPr>
      </w:pPr>
      <w:r>
        <w:t xml:space="preserve">2. ¿Quiénes desarrollaron el Modelo </w:t>
      </w:r>
      <w:proofErr w:type="spellStart"/>
      <w:r>
        <w:t>Canvas</w:t>
      </w:r>
      <w:proofErr w:type="spellEnd"/>
      <w:r>
        <w:t>?</w:t>
      </w:r>
    </w:p>
    <w:p w14:paraId="00000009" w14:textId="77777777" w:rsidR="008E4174" w:rsidRDefault="00000000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rPr>
          <w:color w:val="000000"/>
        </w:rPr>
      </w:pPr>
      <w:r>
        <w:rPr>
          <w:color w:val="000000"/>
        </w:rPr>
        <w:t>a) Philip Kotler y Gary Armstrong</w:t>
      </w:r>
    </w:p>
    <w:p w14:paraId="0000000A" w14:textId="77777777" w:rsidR="008E4174" w:rsidRDefault="00000000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rPr>
          <w:color w:val="000000"/>
        </w:rPr>
      </w:pPr>
      <w:r>
        <w:rPr>
          <w:color w:val="000000"/>
        </w:rPr>
        <w:t>b) Peter Drucker y Henry Mintzberg</w:t>
      </w:r>
    </w:p>
    <w:p w14:paraId="0000000B" w14:textId="77777777" w:rsidR="008E4174" w:rsidRDefault="00000000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rPr>
          <w:color w:val="000000"/>
        </w:rPr>
      </w:pPr>
      <w:r>
        <w:rPr>
          <w:color w:val="000000"/>
        </w:rPr>
        <w:t xml:space="preserve">c) Ash </w:t>
      </w:r>
      <w:proofErr w:type="spellStart"/>
      <w:r>
        <w:rPr>
          <w:color w:val="000000"/>
        </w:rPr>
        <w:t>Maurya</w:t>
      </w:r>
      <w:proofErr w:type="spellEnd"/>
      <w:r>
        <w:rPr>
          <w:color w:val="000000"/>
        </w:rPr>
        <w:t xml:space="preserve"> y Steve </w:t>
      </w:r>
      <w:proofErr w:type="spellStart"/>
      <w:r>
        <w:rPr>
          <w:color w:val="000000"/>
        </w:rPr>
        <w:t>Blank</w:t>
      </w:r>
      <w:proofErr w:type="spellEnd"/>
    </w:p>
    <w:p w14:paraId="0000000C" w14:textId="77777777" w:rsidR="008E4174" w:rsidRDefault="00000000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</w:pPr>
      <w:r w:rsidRPr="001A3B2E">
        <w:rPr>
          <w:highlight w:val="yellow"/>
        </w:rPr>
        <w:t>d)</w:t>
      </w:r>
      <w:r>
        <w:t xml:space="preserve"> todas las anteriores son falsas</w:t>
      </w:r>
    </w:p>
    <w:p w14:paraId="0000000D" w14:textId="77777777" w:rsidR="008E4174" w:rsidRDefault="008E4174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rPr>
          <w:color w:val="000000"/>
        </w:rPr>
      </w:pPr>
    </w:p>
    <w:p w14:paraId="0000000E" w14:textId="77777777" w:rsidR="008E4174" w:rsidRDefault="00000000">
      <w:pPr>
        <w:pStyle w:val="Ttulo3"/>
        <w:numPr>
          <w:ilvl w:val="2"/>
          <w:numId w:val="1"/>
        </w:numPr>
      </w:pPr>
      <w:r>
        <w:t xml:space="preserve">3. ¿Cuántos bloques componen el Modelo </w:t>
      </w:r>
      <w:proofErr w:type="spellStart"/>
      <w:r>
        <w:t>Canvas</w:t>
      </w:r>
      <w:proofErr w:type="spellEnd"/>
      <w:r>
        <w:t>?</w:t>
      </w:r>
    </w:p>
    <w:p w14:paraId="0000000F" w14:textId="77777777" w:rsidR="008E4174" w:rsidRDefault="00000000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rPr>
          <w:color w:val="000000"/>
        </w:rPr>
      </w:pPr>
      <w:r>
        <w:rPr>
          <w:color w:val="000000"/>
        </w:rPr>
        <w:t xml:space="preserve">a) 5 </w:t>
      </w:r>
    </w:p>
    <w:p w14:paraId="00000010" w14:textId="77777777" w:rsidR="008E4174" w:rsidRDefault="00000000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rPr>
          <w:color w:val="000000"/>
        </w:rPr>
      </w:pPr>
      <w:r>
        <w:rPr>
          <w:color w:val="000000"/>
        </w:rPr>
        <w:t xml:space="preserve">b) 7 </w:t>
      </w:r>
    </w:p>
    <w:p w14:paraId="00000011" w14:textId="77777777" w:rsidR="008E4174" w:rsidRDefault="00000000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rPr>
          <w:color w:val="000000"/>
        </w:rPr>
      </w:pPr>
      <w:r w:rsidRPr="001A3B2E">
        <w:rPr>
          <w:color w:val="000000"/>
          <w:highlight w:val="yellow"/>
        </w:rPr>
        <w:t>c)</w:t>
      </w:r>
      <w:r>
        <w:rPr>
          <w:color w:val="000000"/>
        </w:rPr>
        <w:t xml:space="preserve"> 9</w:t>
      </w:r>
    </w:p>
    <w:p w14:paraId="00000012" w14:textId="77777777" w:rsidR="008E4174" w:rsidRDefault="00000000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rPr>
          <w:color w:val="000000"/>
        </w:rPr>
      </w:pPr>
      <w:r>
        <w:rPr>
          <w:color w:val="000000"/>
        </w:rPr>
        <w:t xml:space="preserve">d) 12 </w:t>
      </w:r>
    </w:p>
    <w:p w14:paraId="00000013" w14:textId="77777777" w:rsidR="008E4174" w:rsidRDefault="008E4174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</w:pPr>
    </w:p>
    <w:p w14:paraId="00000014" w14:textId="77777777" w:rsidR="008E4174" w:rsidRDefault="00000000">
      <w:pPr>
        <w:pStyle w:val="Ttulo3"/>
        <w:numPr>
          <w:ilvl w:val="2"/>
          <w:numId w:val="1"/>
        </w:numPr>
      </w:pPr>
      <w:r>
        <w:t xml:space="preserve">4. ¿Cuál de los siguientes NO es un bloque del Modelo </w:t>
      </w:r>
      <w:proofErr w:type="spellStart"/>
      <w:r>
        <w:t>Canvas</w:t>
      </w:r>
      <w:proofErr w:type="spellEnd"/>
      <w:r>
        <w:t>?</w:t>
      </w:r>
    </w:p>
    <w:p w14:paraId="00000015" w14:textId="77777777" w:rsidR="008E4174" w:rsidRDefault="00000000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rPr>
          <w:color w:val="000000"/>
        </w:rPr>
      </w:pPr>
      <w:r>
        <w:rPr>
          <w:color w:val="000000"/>
        </w:rPr>
        <w:t xml:space="preserve">a) Propuesta de valor </w:t>
      </w:r>
    </w:p>
    <w:p w14:paraId="00000016" w14:textId="77777777" w:rsidR="008E4174" w:rsidRDefault="00000000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rPr>
          <w:color w:val="000000"/>
        </w:rPr>
      </w:pPr>
      <w:r>
        <w:rPr>
          <w:color w:val="000000"/>
        </w:rPr>
        <w:t xml:space="preserve">b) Actividades clave </w:t>
      </w:r>
    </w:p>
    <w:p w14:paraId="00000017" w14:textId="77777777" w:rsidR="008E4174" w:rsidRDefault="00000000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rPr>
          <w:color w:val="000000"/>
        </w:rPr>
      </w:pPr>
      <w:r w:rsidRPr="001A3B2E">
        <w:rPr>
          <w:color w:val="000000"/>
          <w:highlight w:val="yellow"/>
        </w:rPr>
        <w:t>c)</w:t>
      </w:r>
      <w:r>
        <w:rPr>
          <w:color w:val="000000"/>
        </w:rPr>
        <w:t xml:space="preserve"> Recursos humanos</w:t>
      </w:r>
    </w:p>
    <w:p w14:paraId="00000018" w14:textId="77777777" w:rsidR="008E4174" w:rsidRDefault="00000000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rPr>
          <w:color w:val="000000"/>
        </w:rPr>
      </w:pPr>
      <w:r>
        <w:rPr>
          <w:color w:val="000000"/>
        </w:rPr>
        <w:t>d) Canales</w:t>
      </w:r>
    </w:p>
    <w:p w14:paraId="00000019" w14:textId="77777777" w:rsidR="008E4174" w:rsidRDefault="008E4174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rPr>
          <w:color w:val="000000"/>
        </w:rPr>
      </w:pPr>
    </w:p>
    <w:p w14:paraId="0000001A" w14:textId="77777777" w:rsidR="008E4174" w:rsidRDefault="00000000">
      <w:pPr>
        <w:pStyle w:val="Ttulo3"/>
        <w:numPr>
          <w:ilvl w:val="2"/>
          <w:numId w:val="1"/>
        </w:numPr>
      </w:pPr>
      <w:r>
        <w:t xml:space="preserve">5. El lado derecho del </w:t>
      </w:r>
      <w:proofErr w:type="spellStart"/>
      <w:r>
        <w:t>Canvas</w:t>
      </w:r>
      <w:proofErr w:type="spellEnd"/>
      <w:r>
        <w:t xml:space="preserve"> se enfoca principalmente en:</w:t>
      </w:r>
    </w:p>
    <w:p w14:paraId="0000001B" w14:textId="77777777" w:rsidR="008E4174" w:rsidRDefault="00000000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rPr>
          <w:color w:val="000000"/>
        </w:rPr>
      </w:pPr>
      <w:r>
        <w:rPr>
          <w:color w:val="000000"/>
        </w:rPr>
        <w:t xml:space="preserve">a) La infraestructura interna </w:t>
      </w:r>
    </w:p>
    <w:p w14:paraId="0000001C" w14:textId="77777777" w:rsidR="008E4174" w:rsidRDefault="00000000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rPr>
          <w:color w:val="000000"/>
        </w:rPr>
      </w:pPr>
      <w:r>
        <w:rPr>
          <w:color w:val="000000"/>
        </w:rPr>
        <w:t xml:space="preserve">b) La logística de producción </w:t>
      </w:r>
    </w:p>
    <w:p w14:paraId="0000001D" w14:textId="77777777" w:rsidR="008E4174" w:rsidRDefault="00000000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rPr>
          <w:color w:val="000000"/>
        </w:rPr>
      </w:pPr>
      <w:r w:rsidRPr="001A3B2E">
        <w:rPr>
          <w:color w:val="000000"/>
          <w:highlight w:val="yellow"/>
        </w:rPr>
        <w:t>c)</w:t>
      </w:r>
      <w:r>
        <w:rPr>
          <w:color w:val="000000"/>
        </w:rPr>
        <w:t xml:space="preserve"> El valor y el cliente</w:t>
      </w:r>
    </w:p>
    <w:p w14:paraId="0000001E" w14:textId="77777777" w:rsidR="008E4174" w:rsidRDefault="00000000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rPr>
          <w:color w:val="000000"/>
        </w:rPr>
      </w:pPr>
      <w:r>
        <w:rPr>
          <w:color w:val="000000"/>
        </w:rPr>
        <w:t>d) Los socios estratégicos</w:t>
      </w:r>
    </w:p>
    <w:p w14:paraId="0000001F" w14:textId="77777777" w:rsidR="008E4174" w:rsidRDefault="008E4174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rPr>
          <w:color w:val="000000"/>
        </w:rPr>
      </w:pPr>
    </w:p>
    <w:p w14:paraId="00000020" w14:textId="77777777" w:rsidR="008E4174" w:rsidRDefault="00000000">
      <w:pPr>
        <w:pStyle w:val="Ttulo3"/>
        <w:numPr>
          <w:ilvl w:val="2"/>
          <w:numId w:val="1"/>
        </w:numPr>
      </w:pPr>
      <w:r>
        <w:lastRenderedPageBreak/>
        <w:t>6. ¿Qué representa la propuesta de valor?</w:t>
      </w:r>
    </w:p>
    <w:p w14:paraId="00000021" w14:textId="77777777" w:rsidR="008E4174" w:rsidRDefault="00000000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rPr>
          <w:color w:val="000000"/>
        </w:rPr>
      </w:pPr>
      <w:r>
        <w:rPr>
          <w:color w:val="000000"/>
        </w:rPr>
        <w:t xml:space="preserve">a) Los ingresos generados por cada cliente </w:t>
      </w:r>
    </w:p>
    <w:p w14:paraId="00000022" w14:textId="77777777" w:rsidR="008E4174" w:rsidRDefault="00000000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rPr>
          <w:color w:val="000000"/>
        </w:rPr>
      </w:pPr>
      <w:r w:rsidRPr="001A3B2E">
        <w:rPr>
          <w:color w:val="000000"/>
          <w:highlight w:val="yellow"/>
        </w:rPr>
        <w:t>b)</w:t>
      </w:r>
      <w:r>
        <w:rPr>
          <w:color w:val="000000"/>
        </w:rPr>
        <w:t xml:space="preserve"> Los productos y servicios que resuelven necesidades de forma diferencial</w:t>
      </w:r>
    </w:p>
    <w:p w14:paraId="00000023" w14:textId="77777777" w:rsidR="008E4174" w:rsidRDefault="00000000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rPr>
          <w:color w:val="000000"/>
        </w:rPr>
      </w:pPr>
      <w:r>
        <w:rPr>
          <w:color w:val="000000"/>
        </w:rPr>
        <w:t>c) Los costos asociados al modelo de negocio</w:t>
      </w:r>
    </w:p>
    <w:p w14:paraId="00000024" w14:textId="77777777" w:rsidR="008E4174" w:rsidRDefault="00000000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rPr>
          <w:color w:val="000000"/>
        </w:rPr>
      </w:pPr>
      <w:r>
        <w:rPr>
          <w:color w:val="000000"/>
        </w:rPr>
        <w:t>d) La red de aliados estratégicos</w:t>
      </w:r>
    </w:p>
    <w:p w14:paraId="00000025" w14:textId="77777777" w:rsidR="008E4174" w:rsidRDefault="008E4174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rPr>
          <w:color w:val="000000"/>
        </w:rPr>
      </w:pPr>
    </w:p>
    <w:p w14:paraId="00000026" w14:textId="77777777" w:rsidR="008E4174" w:rsidRDefault="00000000">
      <w:pPr>
        <w:pStyle w:val="Ttulo3"/>
        <w:numPr>
          <w:ilvl w:val="2"/>
          <w:numId w:val="1"/>
        </w:numPr>
      </w:pPr>
      <w:r>
        <w:t>7. En el ejemplo de la cafetería, ¿cuál sería un recurso clave?</w:t>
      </w:r>
    </w:p>
    <w:p w14:paraId="00000027" w14:textId="77777777" w:rsidR="008E4174" w:rsidRDefault="00000000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rPr>
          <w:color w:val="000000"/>
        </w:rPr>
      </w:pPr>
      <w:r>
        <w:rPr>
          <w:color w:val="000000"/>
        </w:rPr>
        <w:t xml:space="preserve">a) Los turistas que visitan el local </w:t>
      </w:r>
    </w:p>
    <w:p w14:paraId="00000028" w14:textId="77777777" w:rsidR="008E4174" w:rsidRDefault="00000000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rPr>
          <w:color w:val="000000"/>
        </w:rPr>
      </w:pPr>
      <w:r>
        <w:rPr>
          <w:color w:val="000000"/>
        </w:rPr>
        <w:t>b) El programa de fidelización</w:t>
      </w:r>
    </w:p>
    <w:p w14:paraId="00000029" w14:textId="77777777" w:rsidR="008E4174" w:rsidRDefault="00000000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rPr>
          <w:color w:val="000000"/>
        </w:rPr>
      </w:pPr>
      <w:r w:rsidRPr="001A3B2E">
        <w:rPr>
          <w:color w:val="000000"/>
          <w:highlight w:val="yellow"/>
        </w:rPr>
        <w:t>c)</w:t>
      </w:r>
      <w:r>
        <w:rPr>
          <w:color w:val="000000"/>
        </w:rPr>
        <w:t xml:space="preserve"> Las máquinas de café</w:t>
      </w:r>
    </w:p>
    <w:p w14:paraId="0000002A" w14:textId="77777777" w:rsidR="008E4174" w:rsidRDefault="00000000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rPr>
          <w:color w:val="000000"/>
        </w:rPr>
      </w:pPr>
      <w:r>
        <w:rPr>
          <w:color w:val="000000"/>
        </w:rPr>
        <w:t>d) Las redes sociales</w:t>
      </w:r>
    </w:p>
    <w:p w14:paraId="0000002B" w14:textId="77777777" w:rsidR="008E4174" w:rsidRDefault="008E4174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rPr>
          <w:color w:val="000000"/>
        </w:rPr>
      </w:pPr>
    </w:p>
    <w:p w14:paraId="0000002C" w14:textId="77777777" w:rsidR="008E4174" w:rsidRDefault="00000000">
      <w:pPr>
        <w:pStyle w:val="Ttulo3"/>
        <w:numPr>
          <w:ilvl w:val="2"/>
          <w:numId w:val="1"/>
        </w:numPr>
      </w:pPr>
      <w:r>
        <w:t xml:space="preserve">8. ¿Cuál es uno de los beneficios del Modelo </w:t>
      </w:r>
      <w:proofErr w:type="spellStart"/>
      <w:r>
        <w:t>Canvas</w:t>
      </w:r>
      <w:proofErr w:type="spellEnd"/>
      <w:r>
        <w:t>?</w:t>
      </w:r>
    </w:p>
    <w:p w14:paraId="0000002D" w14:textId="77777777" w:rsidR="008E4174" w:rsidRDefault="00000000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rPr>
          <w:color w:val="000000"/>
        </w:rPr>
      </w:pPr>
      <w:r>
        <w:rPr>
          <w:color w:val="000000"/>
        </w:rPr>
        <w:t>a) Obliga a crear documentos extensos</w:t>
      </w:r>
    </w:p>
    <w:p w14:paraId="0000002E" w14:textId="77777777" w:rsidR="008E4174" w:rsidRDefault="00000000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rPr>
          <w:color w:val="000000"/>
        </w:rPr>
      </w:pPr>
      <w:r>
        <w:rPr>
          <w:color w:val="000000"/>
        </w:rPr>
        <w:t>b) Limita la innovación</w:t>
      </w:r>
    </w:p>
    <w:p w14:paraId="0000002F" w14:textId="77777777" w:rsidR="008E4174" w:rsidRDefault="00000000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rPr>
          <w:color w:val="000000"/>
        </w:rPr>
      </w:pPr>
      <w:r w:rsidRPr="001A3B2E">
        <w:rPr>
          <w:color w:val="000000"/>
          <w:highlight w:val="yellow"/>
        </w:rPr>
        <w:t>c)</w:t>
      </w:r>
      <w:r>
        <w:rPr>
          <w:color w:val="000000"/>
        </w:rPr>
        <w:t xml:space="preserve"> Facilita la comprensión mediante un formato visual</w:t>
      </w:r>
    </w:p>
    <w:p w14:paraId="00000030" w14:textId="77777777" w:rsidR="008E4174" w:rsidRDefault="00000000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rPr>
          <w:color w:val="000000"/>
        </w:rPr>
      </w:pPr>
      <w:r>
        <w:rPr>
          <w:color w:val="000000"/>
        </w:rPr>
        <w:t xml:space="preserve">d) Solo funciona para grandes empresas </w:t>
      </w:r>
    </w:p>
    <w:p w14:paraId="00000031" w14:textId="77777777" w:rsidR="008E4174" w:rsidRDefault="008E4174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</w:pPr>
    </w:p>
    <w:p w14:paraId="00000032" w14:textId="77777777" w:rsidR="008E4174" w:rsidRDefault="00000000">
      <w:pPr>
        <w:pStyle w:val="Ttulo3"/>
        <w:numPr>
          <w:ilvl w:val="2"/>
          <w:numId w:val="1"/>
        </w:numPr>
      </w:pPr>
      <w:r>
        <w:t>9. ¿Qué característica destaca en el caso de Spotify?</w:t>
      </w:r>
    </w:p>
    <w:p w14:paraId="00000033" w14:textId="77777777" w:rsidR="008E4174" w:rsidRDefault="00000000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rPr>
          <w:color w:val="000000"/>
        </w:rPr>
      </w:pPr>
      <w:r>
        <w:rPr>
          <w:color w:val="000000"/>
        </w:rPr>
        <w:t>a) Su enfoque en la venta de álbumes físicos</w:t>
      </w:r>
    </w:p>
    <w:p w14:paraId="00000034" w14:textId="77777777" w:rsidR="008E4174" w:rsidRDefault="00000000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rPr>
          <w:color w:val="000000"/>
        </w:rPr>
      </w:pPr>
      <w:r w:rsidRPr="001A3B2E">
        <w:rPr>
          <w:color w:val="000000"/>
          <w:highlight w:val="yellow"/>
        </w:rPr>
        <w:t>b)</w:t>
      </w:r>
      <w:r>
        <w:rPr>
          <w:color w:val="000000"/>
        </w:rPr>
        <w:t xml:space="preserve"> Su modelo basado en suscripción y acceso digital</w:t>
      </w:r>
    </w:p>
    <w:p w14:paraId="00000035" w14:textId="77777777" w:rsidR="008E4174" w:rsidRDefault="00000000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rPr>
          <w:color w:val="000000"/>
        </w:rPr>
      </w:pPr>
      <w:r>
        <w:rPr>
          <w:color w:val="000000"/>
        </w:rPr>
        <w:t>c) Su falta de segmentación de clientes</w:t>
      </w:r>
    </w:p>
    <w:p w14:paraId="00000036" w14:textId="77777777" w:rsidR="008E4174" w:rsidRDefault="00000000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rPr>
          <w:color w:val="000000"/>
        </w:rPr>
      </w:pPr>
      <w:r>
        <w:rPr>
          <w:color w:val="000000"/>
        </w:rPr>
        <w:t>d) Su estructura de costes mínima</w:t>
      </w:r>
    </w:p>
    <w:p w14:paraId="00000037" w14:textId="77777777" w:rsidR="008E4174" w:rsidRDefault="008E4174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rPr>
          <w:color w:val="000000"/>
        </w:rPr>
      </w:pPr>
    </w:p>
    <w:p w14:paraId="00000038" w14:textId="77777777" w:rsidR="008E4174" w:rsidRDefault="00000000">
      <w:pPr>
        <w:pStyle w:val="Ttulo3"/>
        <w:numPr>
          <w:ilvl w:val="2"/>
          <w:numId w:val="1"/>
        </w:numPr>
      </w:pPr>
      <w:r>
        <w:t xml:space="preserve">10. ¿Cuál de los siguientes es un paso recomendado para implementar el </w:t>
      </w:r>
      <w:proofErr w:type="spellStart"/>
      <w:r>
        <w:t>Canvas</w:t>
      </w:r>
      <w:proofErr w:type="spellEnd"/>
      <w:r>
        <w:t>?</w:t>
      </w:r>
    </w:p>
    <w:p w14:paraId="00000039" w14:textId="77777777" w:rsidR="008E4174" w:rsidRDefault="00000000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rPr>
          <w:color w:val="000000"/>
        </w:rPr>
      </w:pPr>
      <w:r>
        <w:rPr>
          <w:color w:val="000000"/>
        </w:rPr>
        <w:t xml:space="preserve">a) Evitar validar hipótesis con clientes </w:t>
      </w:r>
    </w:p>
    <w:p w14:paraId="0000003A" w14:textId="77777777" w:rsidR="008E4174" w:rsidRDefault="00000000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rPr>
          <w:color w:val="000000"/>
        </w:rPr>
      </w:pPr>
      <w:r>
        <w:rPr>
          <w:color w:val="000000"/>
        </w:rPr>
        <w:t>b) Crear el modelo una sola vez y no revisarlo</w:t>
      </w:r>
    </w:p>
    <w:p w14:paraId="0000003B" w14:textId="77777777" w:rsidR="008E4174" w:rsidRDefault="00000000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rPr>
          <w:color w:val="000000"/>
        </w:rPr>
      </w:pPr>
      <w:r>
        <w:rPr>
          <w:color w:val="000000"/>
        </w:rPr>
        <w:t>c) Comenzar por la estructura de costes</w:t>
      </w:r>
    </w:p>
    <w:p w14:paraId="0000003C" w14:textId="77777777" w:rsidR="008E4174" w:rsidRDefault="00000000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rPr>
          <w:color w:val="000000"/>
        </w:rPr>
      </w:pPr>
      <w:r w:rsidRPr="001A3B2E">
        <w:rPr>
          <w:color w:val="000000"/>
          <w:highlight w:val="yellow"/>
        </w:rPr>
        <w:t>d)</w:t>
      </w:r>
      <w:r>
        <w:rPr>
          <w:color w:val="000000"/>
        </w:rPr>
        <w:t xml:space="preserve"> Formar un equipo multidisciplinar</w:t>
      </w:r>
    </w:p>
    <w:p w14:paraId="0000003D" w14:textId="77777777" w:rsidR="008E4174" w:rsidRDefault="008E4174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rPr>
          <w:color w:val="000000"/>
        </w:rPr>
      </w:pPr>
    </w:p>
    <w:p w14:paraId="0000003E" w14:textId="77777777" w:rsidR="008E4174" w:rsidRDefault="00000000">
      <w:pPr>
        <w:pStyle w:val="Ttulo3"/>
        <w:numPr>
          <w:ilvl w:val="2"/>
          <w:numId w:val="1"/>
        </w:numPr>
      </w:pPr>
      <w:r>
        <w:lastRenderedPageBreak/>
        <w:t xml:space="preserve">11. ¿Qué variante del </w:t>
      </w:r>
      <w:proofErr w:type="spellStart"/>
      <w:r>
        <w:t>Canvas</w:t>
      </w:r>
      <w:proofErr w:type="spellEnd"/>
      <w:r>
        <w:t xml:space="preserve"> está orientada a startups?</w:t>
      </w:r>
    </w:p>
    <w:p w14:paraId="0000003F" w14:textId="77777777" w:rsidR="008E4174" w:rsidRDefault="00000000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rPr>
          <w:color w:val="000000"/>
        </w:rPr>
      </w:pPr>
      <w:r>
        <w:rPr>
          <w:color w:val="000000"/>
        </w:rPr>
        <w:t xml:space="preserve">a) </w:t>
      </w:r>
      <w:proofErr w:type="spellStart"/>
      <w:r>
        <w:rPr>
          <w:color w:val="000000"/>
        </w:rPr>
        <w:t>Service</w:t>
      </w:r>
      <w:proofErr w:type="spellEnd"/>
      <w:r>
        <w:rPr>
          <w:color w:val="000000"/>
        </w:rPr>
        <w:t xml:space="preserve"> Business </w:t>
      </w:r>
      <w:proofErr w:type="spellStart"/>
      <w:r>
        <w:rPr>
          <w:color w:val="000000"/>
        </w:rPr>
        <w:t>Model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Canvas</w:t>
      </w:r>
      <w:proofErr w:type="spellEnd"/>
      <w:r>
        <w:rPr>
          <w:color w:val="000000"/>
        </w:rPr>
        <w:t xml:space="preserve"> </w:t>
      </w:r>
    </w:p>
    <w:p w14:paraId="00000040" w14:textId="77777777" w:rsidR="008E4174" w:rsidRDefault="00000000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rPr>
          <w:color w:val="000000"/>
        </w:rPr>
      </w:pPr>
      <w:r w:rsidRPr="001A3B2E">
        <w:rPr>
          <w:color w:val="000000"/>
          <w:highlight w:val="yellow"/>
        </w:rPr>
        <w:t>b)</w:t>
      </w:r>
      <w:r>
        <w:rPr>
          <w:color w:val="000000"/>
        </w:rPr>
        <w:t xml:space="preserve"> Lean </w:t>
      </w:r>
      <w:proofErr w:type="spellStart"/>
      <w:r>
        <w:rPr>
          <w:color w:val="000000"/>
        </w:rPr>
        <w:t>Canvas</w:t>
      </w:r>
      <w:proofErr w:type="spellEnd"/>
      <w:r>
        <w:rPr>
          <w:color w:val="000000"/>
        </w:rPr>
        <w:t xml:space="preserve"> </w:t>
      </w:r>
    </w:p>
    <w:p w14:paraId="00000041" w14:textId="77777777" w:rsidR="008E4174" w:rsidRDefault="00000000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rPr>
          <w:color w:val="000000"/>
        </w:rPr>
      </w:pPr>
      <w:r>
        <w:rPr>
          <w:color w:val="000000"/>
        </w:rPr>
        <w:t xml:space="preserve">c) Social Business </w:t>
      </w:r>
      <w:proofErr w:type="spellStart"/>
      <w:r>
        <w:rPr>
          <w:color w:val="000000"/>
        </w:rPr>
        <w:t>Model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Canvas</w:t>
      </w:r>
      <w:proofErr w:type="spellEnd"/>
    </w:p>
    <w:p w14:paraId="00000042" w14:textId="77777777" w:rsidR="008E4174" w:rsidRDefault="00000000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rPr>
          <w:color w:val="000000"/>
        </w:rPr>
      </w:pPr>
      <w:r>
        <w:rPr>
          <w:color w:val="000000"/>
        </w:rPr>
        <w:t xml:space="preserve">d) </w:t>
      </w:r>
      <w:proofErr w:type="spellStart"/>
      <w:r>
        <w:rPr>
          <w:color w:val="000000"/>
        </w:rPr>
        <w:t>Corporate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Canvas</w:t>
      </w:r>
      <w:proofErr w:type="spellEnd"/>
    </w:p>
    <w:p w14:paraId="00000043" w14:textId="77777777" w:rsidR="008E4174" w:rsidRDefault="008E4174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</w:pPr>
    </w:p>
    <w:p w14:paraId="00000044" w14:textId="77777777" w:rsidR="008E4174" w:rsidRDefault="00000000">
      <w:pPr>
        <w:pStyle w:val="Ttulo3"/>
        <w:numPr>
          <w:ilvl w:val="2"/>
          <w:numId w:val="1"/>
        </w:numPr>
      </w:pPr>
      <w:r>
        <w:t xml:space="preserve">12. ¿Qué elemento se incluye en el Social Business </w:t>
      </w:r>
      <w:proofErr w:type="spellStart"/>
      <w:r>
        <w:t>Model</w:t>
      </w:r>
      <w:proofErr w:type="spellEnd"/>
      <w:r>
        <w:t xml:space="preserve"> </w:t>
      </w:r>
      <w:proofErr w:type="spellStart"/>
      <w:r>
        <w:t>Canvas</w:t>
      </w:r>
      <w:proofErr w:type="spellEnd"/>
      <w:r>
        <w:t>?</w:t>
      </w:r>
    </w:p>
    <w:p w14:paraId="00000045" w14:textId="77777777" w:rsidR="008E4174" w:rsidRDefault="00000000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rPr>
          <w:color w:val="000000"/>
        </w:rPr>
      </w:pPr>
      <w:r w:rsidRPr="001A3B2E">
        <w:rPr>
          <w:color w:val="000000"/>
          <w:highlight w:val="yellow"/>
        </w:rPr>
        <w:t>a)</w:t>
      </w:r>
      <w:r>
        <w:rPr>
          <w:color w:val="000000"/>
        </w:rPr>
        <w:t xml:space="preserve"> Impacto social </w:t>
      </w:r>
    </w:p>
    <w:p w14:paraId="00000046" w14:textId="77777777" w:rsidR="008E4174" w:rsidRDefault="00000000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rPr>
          <w:color w:val="000000"/>
        </w:rPr>
      </w:pPr>
      <w:r>
        <w:rPr>
          <w:color w:val="000000"/>
        </w:rPr>
        <w:t xml:space="preserve">b) Métricas de piratería digital </w:t>
      </w:r>
    </w:p>
    <w:p w14:paraId="00000047" w14:textId="77777777" w:rsidR="008E4174" w:rsidRDefault="00000000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rPr>
          <w:color w:val="000000"/>
        </w:rPr>
      </w:pPr>
      <w:r>
        <w:rPr>
          <w:color w:val="000000"/>
        </w:rPr>
        <w:t>c) Experiencia sensorial del cliente</w:t>
      </w:r>
    </w:p>
    <w:p w14:paraId="00000048" w14:textId="77777777" w:rsidR="008E4174" w:rsidRDefault="00000000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rPr>
          <w:color w:val="000000"/>
        </w:rPr>
      </w:pPr>
      <w:r>
        <w:rPr>
          <w:color w:val="000000"/>
        </w:rPr>
        <w:t>d) Prototipos de productos</w:t>
      </w:r>
    </w:p>
    <w:p w14:paraId="00000049" w14:textId="77777777" w:rsidR="008E4174" w:rsidRDefault="008E4174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sectPr w:rsidR="008E4174">
          <w:type w:val="continuous"/>
          <w:pgSz w:w="11906" w:h="16838"/>
          <w:pgMar w:top="1134" w:right="1134" w:bottom="1134" w:left="1134" w:header="720" w:footer="720" w:gutter="0"/>
          <w:cols w:space="720"/>
        </w:sectPr>
      </w:pPr>
    </w:p>
    <w:p w14:paraId="0000004A" w14:textId="77777777" w:rsidR="008E4174" w:rsidRDefault="00000000">
      <w:pPr>
        <w:pStyle w:val="Ttulo3"/>
        <w:numPr>
          <w:ilvl w:val="2"/>
          <w:numId w:val="1"/>
        </w:numPr>
      </w:pPr>
      <w:r>
        <w:t xml:space="preserve">13. ¿Qué bloque del </w:t>
      </w:r>
      <w:proofErr w:type="spellStart"/>
      <w:r>
        <w:t>Canvas</w:t>
      </w:r>
      <w:proofErr w:type="spellEnd"/>
      <w:r>
        <w:t xml:space="preserve"> describe cómo la empresa se comunica y entrega valor al cliente?</w:t>
      </w:r>
    </w:p>
    <w:p w14:paraId="0000004B" w14:textId="77777777" w:rsidR="008E4174" w:rsidRDefault="00000000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rPr>
          <w:color w:val="000000"/>
        </w:rPr>
      </w:pPr>
      <w:r>
        <w:rPr>
          <w:color w:val="000000"/>
        </w:rPr>
        <w:t>a) Actividades clave</w:t>
      </w:r>
    </w:p>
    <w:p w14:paraId="0000004C" w14:textId="77777777" w:rsidR="008E4174" w:rsidRDefault="00000000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rPr>
          <w:color w:val="000000"/>
        </w:rPr>
      </w:pPr>
      <w:r w:rsidRPr="001A3B2E">
        <w:rPr>
          <w:color w:val="000000"/>
          <w:highlight w:val="yellow"/>
        </w:rPr>
        <w:t>b)</w:t>
      </w:r>
      <w:r>
        <w:rPr>
          <w:color w:val="000000"/>
        </w:rPr>
        <w:t xml:space="preserve"> Canales</w:t>
      </w:r>
    </w:p>
    <w:p w14:paraId="0000004D" w14:textId="77777777" w:rsidR="008E4174" w:rsidRDefault="00000000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rPr>
          <w:color w:val="000000"/>
        </w:rPr>
      </w:pPr>
      <w:r>
        <w:rPr>
          <w:color w:val="000000"/>
        </w:rPr>
        <w:t>c) Socios clave</w:t>
      </w:r>
    </w:p>
    <w:p w14:paraId="0000004E" w14:textId="77777777" w:rsidR="008E4174" w:rsidRDefault="00000000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rPr>
          <w:color w:val="000000"/>
        </w:rPr>
      </w:pPr>
      <w:r>
        <w:rPr>
          <w:color w:val="000000"/>
        </w:rPr>
        <w:t>d) Recursos clave</w:t>
      </w:r>
    </w:p>
    <w:p w14:paraId="0000004F" w14:textId="77777777" w:rsidR="008E4174" w:rsidRDefault="008E4174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</w:pPr>
    </w:p>
    <w:p w14:paraId="00000050" w14:textId="77777777" w:rsidR="008E4174" w:rsidRDefault="00000000">
      <w:pPr>
        <w:pStyle w:val="Ttulo3"/>
        <w:numPr>
          <w:ilvl w:val="2"/>
          <w:numId w:val="1"/>
        </w:numPr>
      </w:pPr>
      <w:r>
        <w:t xml:space="preserve">14. ¿Cuál de los siguientes elementos pertenece al lado izquierdo del </w:t>
      </w:r>
      <w:proofErr w:type="spellStart"/>
      <w:r>
        <w:t>Canvas</w:t>
      </w:r>
      <w:proofErr w:type="spellEnd"/>
      <w:r>
        <w:t>?</w:t>
      </w:r>
    </w:p>
    <w:p w14:paraId="00000051" w14:textId="77777777" w:rsidR="008E4174" w:rsidRDefault="00000000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rPr>
          <w:color w:val="000000"/>
        </w:rPr>
      </w:pPr>
      <w:r>
        <w:rPr>
          <w:color w:val="000000"/>
        </w:rPr>
        <w:t xml:space="preserve">a) Segmentos de clientes </w:t>
      </w:r>
    </w:p>
    <w:p w14:paraId="00000052" w14:textId="77777777" w:rsidR="008E4174" w:rsidRDefault="00000000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rPr>
          <w:color w:val="000000"/>
        </w:rPr>
      </w:pPr>
      <w:r>
        <w:rPr>
          <w:color w:val="000000"/>
        </w:rPr>
        <w:t xml:space="preserve">b) Propuesta de valor </w:t>
      </w:r>
    </w:p>
    <w:p w14:paraId="00000053" w14:textId="77777777" w:rsidR="008E4174" w:rsidRDefault="00000000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rPr>
          <w:color w:val="000000"/>
        </w:rPr>
      </w:pPr>
      <w:r w:rsidRPr="001A3B2E">
        <w:rPr>
          <w:color w:val="000000"/>
          <w:highlight w:val="yellow"/>
        </w:rPr>
        <w:t>c)</w:t>
      </w:r>
      <w:r>
        <w:rPr>
          <w:color w:val="000000"/>
        </w:rPr>
        <w:t xml:space="preserve"> Actividades clave</w:t>
      </w:r>
    </w:p>
    <w:p w14:paraId="00000054" w14:textId="77777777" w:rsidR="008E4174" w:rsidRDefault="00000000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rPr>
          <w:color w:val="000000"/>
        </w:rPr>
      </w:pPr>
      <w:r>
        <w:rPr>
          <w:color w:val="000000"/>
        </w:rPr>
        <w:t>d) Fuentes de ingresos</w:t>
      </w:r>
    </w:p>
    <w:p w14:paraId="00000055" w14:textId="77777777" w:rsidR="008E4174" w:rsidRDefault="008E4174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rPr>
          <w:color w:val="000000"/>
        </w:rPr>
      </w:pPr>
    </w:p>
    <w:p w14:paraId="00000056" w14:textId="77777777" w:rsidR="008E4174" w:rsidRDefault="00000000">
      <w:pPr>
        <w:pStyle w:val="Ttulo3"/>
        <w:numPr>
          <w:ilvl w:val="2"/>
          <w:numId w:val="1"/>
        </w:numPr>
      </w:pPr>
      <w:r>
        <w:t>15. ¿Qué bloque identifica los gastos necesarios para operar el modelo de negocio?</w:t>
      </w:r>
    </w:p>
    <w:p w14:paraId="00000057" w14:textId="77777777" w:rsidR="008E4174" w:rsidRDefault="00000000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rPr>
          <w:color w:val="000000"/>
        </w:rPr>
      </w:pPr>
      <w:r w:rsidRPr="001A3B2E">
        <w:rPr>
          <w:color w:val="000000"/>
          <w:highlight w:val="yellow"/>
        </w:rPr>
        <w:t>a)</w:t>
      </w:r>
      <w:r>
        <w:rPr>
          <w:color w:val="000000"/>
        </w:rPr>
        <w:t xml:space="preserve"> Estructura de costes</w:t>
      </w:r>
    </w:p>
    <w:p w14:paraId="00000058" w14:textId="77777777" w:rsidR="008E4174" w:rsidRDefault="00000000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rPr>
          <w:color w:val="000000"/>
        </w:rPr>
      </w:pPr>
      <w:r>
        <w:rPr>
          <w:color w:val="000000"/>
        </w:rPr>
        <w:t>b) Recursos clave</w:t>
      </w:r>
    </w:p>
    <w:p w14:paraId="00000059" w14:textId="77777777" w:rsidR="008E4174" w:rsidRDefault="00000000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rPr>
          <w:color w:val="000000"/>
        </w:rPr>
      </w:pPr>
      <w:r>
        <w:rPr>
          <w:color w:val="000000"/>
        </w:rPr>
        <w:t>c) Fuentes de ingresos</w:t>
      </w:r>
    </w:p>
    <w:p w14:paraId="0000005A" w14:textId="77777777" w:rsidR="008E4174" w:rsidRDefault="00000000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rPr>
          <w:color w:val="000000"/>
        </w:rPr>
      </w:pPr>
      <w:r>
        <w:rPr>
          <w:color w:val="000000"/>
        </w:rPr>
        <w:t>d) Relaciones con clientes</w:t>
      </w:r>
    </w:p>
    <w:p w14:paraId="0000005B" w14:textId="77777777" w:rsidR="008E4174" w:rsidRDefault="008E4174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rPr>
          <w:color w:val="000000"/>
        </w:rPr>
      </w:pPr>
    </w:p>
    <w:p w14:paraId="0000005C" w14:textId="77777777" w:rsidR="008E4174" w:rsidRDefault="00000000">
      <w:pPr>
        <w:pStyle w:val="Ttulo3"/>
        <w:numPr>
          <w:ilvl w:val="2"/>
          <w:numId w:val="1"/>
        </w:numPr>
      </w:pPr>
      <w:r>
        <w:t xml:space="preserve">16. ¿Qué tipo de relación podría incluir una empresa en el bloque de relaciones </w:t>
      </w:r>
      <w:r>
        <w:lastRenderedPageBreak/>
        <w:t>con clientes?</w:t>
      </w:r>
    </w:p>
    <w:p w14:paraId="0000005D" w14:textId="77777777" w:rsidR="008E4174" w:rsidRDefault="00000000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rPr>
          <w:color w:val="000000"/>
        </w:rPr>
      </w:pPr>
      <w:r>
        <w:rPr>
          <w:color w:val="000000"/>
        </w:rPr>
        <w:t>a) Proveedores estratégicos</w:t>
      </w:r>
    </w:p>
    <w:p w14:paraId="0000005E" w14:textId="77777777" w:rsidR="008E4174" w:rsidRDefault="00000000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rPr>
          <w:color w:val="000000"/>
        </w:rPr>
      </w:pPr>
      <w:r w:rsidRPr="001A3B2E">
        <w:rPr>
          <w:color w:val="000000"/>
          <w:highlight w:val="yellow"/>
        </w:rPr>
        <w:t>b)</w:t>
      </w:r>
      <w:r>
        <w:rPr>
          <w:color w:val="000000"/>
        </w:rPr>
        <w:t xml:space="preserve"> Atención personalizada </w:t>
      </w:r>
    </w:p>
    <w:p w14:paraId="0000005F" w14:textId="77777777" w:rsidR="008E4174" w:rsidRDefault="00000000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rPr>
          <w:color w:val="000000"/>
        </w:rPr>
      </w:pPr>
      <w:r>
        <w:rPr>
          <w:color w:val="000000"/>
        </w:rPr>
        <w:t>c) Costes fijos</w:t>
      </w:r>
    </w:p>
    <w:p w14:paraId="00000060" w14:textId="77777777" w:rsidR="008E4174" w:rsidRDefault="00000000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rPr>
          <w:color w:val="000000"/>
        </w:rPr>
      </w:pPr>
      <w:r>
        <w:rPr>
          <w:color w:val="000000"/>
        </w:rPr>
        <w:t>d) Recursos físicos</w:t>
      </w:r>
    </w:p>
    <w:p w14:paraId="00000061" w14:textId="77777777" w:rsidR="008E4174" w:rsidRDefault="008E4174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rPr>
          <w:color w:val="000000"/>
        </w:rPr>
      </w:pPr>
    </w:p>
    <w:p w14:paraId="00000062" w14:textId="77777777" w:rsidR="008E4174" w:rsidRDefault="00000000">
      <w:pPr>
        <w:pStyle w:val="Ttulo3"/>
        <w:numPr>
          <w:ilvl w:val="2"/>
          <w:numId w:val="1"/>
        </w:numPr>
      </w:pPr>
      <w:r>
        <w:t xml:space="preserve">17. ¿Qué ventaja del </w:t>
      </w:r>
      <w:proofErr w:type="spellStart"/>
      <w:r>
        <w:t>Canvas</w:t>
      </w:r>
      <w:proofErr w:type="spellEnd"/>
      <w:r>
        <w:t xml:space="preserve"> facilita la identificación de nuevas oportunidades?</w:t>
      </w:r>
    </w:p>
    <w:p w14:paraId="00000063" w14:textId="77777777" w:rsidR="008E4174" w:rsidRDefault="00000000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rPr>
          <w:color w:val="000000"/>
        </w:rPr>
      </w:pPr>
      <w:r>
        <w:rPr>
          <w:color w:val="000000"/>
        </w:rPr>
        <w:t xml:space="preserve">a) Flexibilidad </w:t>
      </w:r>
    </w:p>
    <w:p w14:paraId="00000064" w14:textId="77777777" w:rsidR="008E4174" w:rsidRDefault="00000000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rPr>
          <w:color w:val="000000"/>
        </w:rPr>
      </w:pPr>
      <w:r w:rsidRPr="001A3B2E">
        <w:rPr>
          <w:color w:val="000000"/>
          <w:highlight w:val="yellow"/>
        </w:rPr>
        <w:t>b)</w:t>
      </w:r>
      <w:r>
        <w:rPr>
          <w:color w:val="000000"/>
        </w:rPr>
        <w:t xml:space="preserve"> Fomento de la innovación </w:t>
      </w:r>
    </w:p>
    <w:p w14:paraId="00000065" w14:textId="77777777" w:rsidR="008E4174" w:rsidRDefault="00000000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rPr>
          <w:color w:val="000000"/>
        </w:rPr>
      </w:pPr>
      <w:r>
        <w:rPr>
          <w:color w:val="000000"/>
        </w:rPr>
        <w:t>c) Simplicidad</w:t>
      </w:r>
    </w:p>
    <w:p w14:paraId="00000066" w14:textId="77777777" w:rsidR="008E4174" w:rsidRDefault="00000000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rPr>
          <w:color w:val="000000"/>
        </w:rPr>
      </w:pPr>
      <w:r>
        <w:rPr>
          <w:color w:val="000000"/>
        </w:rPr>
        <w:t>d) Alineamiento interno</w:t>
      </w:r>
    </w:p>
    <w:p w14:paraId="00000067" w14:textId="77777777" w:rsidR="008E4174" w:rsidRDefault="008E4174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rPr>
          <w:color w:val="000000"/>
        </w:rPr>
      </w:pPr>
    </w:p>
    <w:p w14:paraId="00000068" w14:textId="77777777" w:rsidR="008E4174" w:rsidRDefault="00000000">
      <w:pPr>
        <w:pStyle w:val="Ttulo3"/>
        <w:numPr>
          <w:ilvl w:val="2"/>
          <w:numId w:val="1"/>
        </w:numPr>
      </w:pPr>
      <w:r>
        <w:t xml:space="preserve">18. ¿Qué recomienda el proceso de implementación del </w:t>
      </w:r>
      <w:proofErr w:type="spellStart"/>
      <w:r>
        <w:t>Canvas</w:t>
      </w:r>
      <w:proofErr w:type="spellEnd"/>
      <w:r>
        <w:t>?</w:t>
      </w:r>
    </w:p>
    <w:p w14:paraId="00000069" w14:textId="77777777" w:rsidR="008E4174" w:rsidRDefault="00000000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rPr>
          <w:color w:val="000000"/>
        </w:rPr>
      </w:pPr>
      <w:r>
        <w:rPr>
          <w:color w:val="000000"/>
        </w:rPr>
        <w:t xml:space="preserve">a) Evitar el uso de herramientas digitales </w:t>
      </w:r>
    </w:p>
    <w:p w14:paraId="0000006A" w14:textId="77777777" w:rsidR="008E4174" w:rsidRDefault="00000000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rPr>
          <w:color w:val="000000"/>
        </w:rPr>
      </w:pPr>
      <w:r>
        <w:rPr>
          <w:color w:val="000000"/>
        </w:rPr>
        <w:t xml:space="preserve">b) Empezar por los socios clave </w:t>
      </w:r>
    </w:p>
    <w:p w14:paraId="0000006B" w14:textId="77777777" w:rsidR="008E4174" w:rsidRDefault="00000000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rPr>
          <w:color w:val="000000"/>
        </w:rPr>
      </w:pPr>
      <w:r w:rsidRPr="001A3B2E">
        <w:rPr>
          <w:color w:val="000000"/>
          <w:highlight w:val="yellow"/>
        </w:rPr>
        <w:t>c)</w:t>
      </w:r>
      <w:r>
        <w:rPr>
          <w:color w:val="000000"/>
        </w:rPr>
        <w:t xml:space="preserve"> Validar hipótesis con clientes o expertos</w:t>
      </w:r>
    </w:p>
    <w:p w14:paraId="0000006C" w14:textId="77777777" w:rsidR="008E4174" w:rsidRDefault="00000000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rPr>
          <w:color w:val="000000"/>
        </w:rPr>
      </w:pPr>
      <w:r>
        <w:rPr>
          <w:color w:val="000000"/>
        </w:rPr>
        <w:t>d) No modificar el modelo una vez creado</w:t>
      </w:r>
    </w:p>
    <w:p w14:paraId="0000006D" w14:textId="77777777" w:rsidR="008E4174" w:rsidRDefault="008E4174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rPr>
          <w:color w:val="000000"/>
        </w:rPr>
      </w:pPr>
    </w:p>
    <w:p w14:paraId="0000006E" w14:textId="77777777" w:rsidR="008E4174" w:rsidRDefault="00000000">
      <w:pPr>
        <w:pStyle w:val="Ttulo3"/>
        <w:numPr>
          <w:ilvl w:val="2"/>
          <w:numId w:val="1"/>
        </w:numPr>
      </w:pPr>
      <w:r>
        <w:t xml:space="preserve">19. ¿Qué tipo de empresas se benefician especialmente del Lean </w:t>
      </w:r>
      <w:proofErr w:type="spellStart"/>
      <w:r>
        <w:t>Canvas</w:t>
      </w:r>
      <w:proofErr w:type="spellEnd"/>
      <w:r>
        <w:t>?</w:t>
      </w:r>
    </w:p>
    <w:p w14:paraId="0000006F" w14:textId="77777777" w:rsidR="008E4174" w:rsidRDefault="00000000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rPr>
          <w:color w:val="000000"/>
        </w:rPr>
      </w:pPr>
      <w:r>
        <w:rPr>
          <w:color w:val="000000"/>
        </w:rPr>
        <w:t>a) Empresas sociales</w:t>
      </w:r>
    </w:p>
    <w:p w14:paraId="00000070" w14:textId="77777777" w:rsidR="008E4174" w:rsidRDefault="00000000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rPr>
          <w:color w:val="000000"/>
        </w:rPr>
      </w:pPr>
      <w:r>
        <w:rPr>
          <w:color w:val="000000"/>
        </w:rPr>
        <w:t>b) Empresas de servicios</w:t>
      </w:r>
    </w:p>
    <w:p w14:paraId="00000071" w14:textId="77777777" w:rsidR="008E4174" w:rsidRDefault="00000000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rPr>
          <w:color w:val="000000"/>
        </w:rPr>
      </w:pPr>
      <w:r w:rsidRPr="001A3B2E">
        <w:rPr>
          <w:color w:val="000000"/>
          <w:highlight w:val="yellow"/>
        </w:rPr>
        <w:t>c)</w:t>
      </w:r>
      <w:r>
        <w:rPr>
          <w:color w:val="000000"/>
        </w:rPr>
        <w:t xml:space="preserve"> Startups</w:t>
      </w:r>
    </w:p>
    <w:p w14:paraId="00000072" w14:textId="77777777" w:rsidR="008E4174" w:rsidRDefault="00000000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rPr>
          <w:color w:val="000000"/>
        </w:rPr>
      </w:pPr>
      <w:r>
        <w:rPr>
          <w:color w:val="000000"/>
        </w:rPr>
        <w:t>d) Corporaciones multinacionales</w:t>
      </w:r>
    </w:p>
    <w:p w14:paraId="00000073" w14:textId="77777777" w:rsidR="008E4174" w:rsidRDefault="008E4174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rPr>
          <w:color w:val="000000"/>
        </w:rPr>
      </w:pPr>
    </w:p>
    <w:p w14:paraId="00000074" w14:textId="77777777" w:rsidR="008E4174" w:rsidRDefault="00000000">
      <w:pPr>
        <w:pStyle w:val="Ttulo3"/>
        <w:numPr>
          <w:ilvl w:val="2"/>
          <w:numId w:val="1"/>
        </w:numPr>
      </w:pPr>
      <w:r>
        <w:t xml:space="preserve">20. ¿Qué bloque del </w:t>
      </w:r>
      <w:proofErr w:type="spellStart"/>
      <w:r>
        <w:t>Canvas</w:t>
      </w:r>
      <w:proofErr w:type="spellEnd"/>
      <w:r>
        <w:t xml:space="preserve"> se relaciona directamente con la generación de ingresos?</w:t>
      </w:r>
    </w:p>
    <w:p w14:paraId="00000075" w14:textId="77777777" w:rsidR="008E4174" w:rsidRDefault="00000000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rPr>
          <w:color w:val="000000"/>
        </w:rPr>
      </w:pPr>
      <w:r>
        <w:rPr>
          <w:color w:val="000000"/>
        </w:rPr>
        <w:t xml:space="preserve">a) Actividades clave </w:t>
      </w:r>
    </w:p>
    <w:p w14:paraId="00000076" w14:textId="77777777" w:rsidR="008E4174" w:rsidRDefault="00000000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rPr>
          <w:color w:val="000000"/>
        </w:rPr>
      </w:pPr>
      <w:r w:rsidRPr="001A3B2E">
        <w:rPr>
          <w:color w:val="000000"/>
          <w:highlight w:val="yellow"/>
        </w:rPr>
        <w:t>b)</w:t>
      </w:r>
      <w:r>
        <w:rPr>
          <w:color w:val="000000"/>
        </w:rPr>
        <w:t xml:space="preserve"> Fuentes de ingresos</w:t>
      </w:r>
    </w:p>
    <w:p w14:paraId="00000077" w14:textId="77777777" w:rsidR="008E4174" w:rsidRDefault="00000000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rPr>
          <w:color w:val="000000"/>
        </w:rPr>
      </w:pPr>
      <w:r>
        <w:rPr>
          <w:color w:val="000000"/>
        </w:rPr>
        <w:t>c) Recursos clave</w:t>
      </w:r>
    </w:p>
    <w:p w14:paraId="00000078" w14:textId="77777777" w:rsidR="008E4174" w:rsidRDefault="00000000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rPr>
          <w:color w:val="000000"/>
        </w:rPr>
      </w:pPr>
      <w:r>
        <w:rPr>
          <w:color w:val="000000"/>
        </w:rPr>
        <w:t>d) Socios clave</w:t>
      </w:r>
    </w:p>
    <w:p w14:paraId="00000079" w14:textId="77777777" w:rsidR="008E4174" w:rsidRDefault="00000000">
      <w:pPr>
        <w:pStyle w:val="Ttulo3"/>
        <w:numPr>
          <w:ilvl w:val="2"/>
          <w:numId w:val="1"/>
        </w:numPr>
      </w:pPr>
      <w:r>
        <w:t>21. ¿Qué representa el bloque de socios clave?</w:t>
      </w:r>
    </w:p>
    <w:p w14:paraId="0000007A" w14:textId="77777777" w:rsidR="008E4174" w:rsidRDefault="00000000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rPr>
          <w:color w:val="000000"/>
        </w:rPr>
      </w:pPr>
      <w:r>
        <w:rPr>
          <w:color w:val="000000"/>
        </w:rPr>
        <w:t>a) Los clientes más importantes</w:t>
      </w:r>
    </w:p>
    <w:p w14:paraId="0000007B" w14:textId="77777777" w:rsidR="008E4174" w:rsidRDefault="00000000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rPr>
          <w:color w:val="000000"/>
        </w:rPr>
      </w:pPr>
      <w:r w:rsidRPr="001A3B2E">
        <w:rPr>
          <w:color w:val="000000"/>
          <w:highlight w:val="yellow"/>
        </w:rPr>
        <w:lastRenderedPageBreak/>
        <w:t>b)</w:t>
      </w:r>
      <w:r>
        <w:rPr>
          <w:color w:val="000000"/>
        </w:rPr>
        <w:t xml:space="preserve"> Los aliados estratégicos y proveedores</w:t>
      </w:r>
    </w:p>
    <w:p w14:paraId="0000007C" w14:textId="77777777" w:rsidR="008E4174" w:rsidRDefault="00000000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rPr>
          <w:color w:val="000000"/>
        </w:rPr>
      </w:pPr>
      <w:r>
        <w:rPr>
          <w:color w:val="000000"/>
        </w:rPr>
        <w:t>c) Los ingresos recurrentes</w:t>
      </w:r>
    </w:p>
    <w:p w14:paraId="0000007D" w14:textId="77777777" w:rsidR="008E4174" w:rsidRDefault="00000000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rPr>
          <w:color w:val="000000"/>
        </w:rPr>
      </w:pPr>
      <w:r>
        <w:rPr>
          <w:color w:val="000000"/>
        </w:rPr>
        <w:t>d) Los canales de distribución</w:t>
      </w:r>
    </w:p>
    <w:p w14:paraId="0000007E" w14:textId="77777777" w:rsidR="008E4174" w:rsidRDefault="008E4174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rPr>
          <w:color w:val="000000"/>
        </w:rPr>
      </w:pPr>
    </w:p>
    <w:p w14:paraId="0000007F" w14:textId="77777777" w:rsidR="008E4174" w:rsidRDefault="00000000">
      <w:pPr>
        <w:pStyle w:val="Ttulo3"/>
        <w:numPr>
          <w:ilvl w:val="2"/>
          <w:numId w:val="1"/>
        </w:numPr>
      </w:pPr>
      <w:r>
        <w:t xml:space="preserve">22. ¿Qué permite identificar el </w:t>
      </w:r>
      <w:proofErr w:type="spellStart"/>
      <w:r>
        <w:t>Canvas</w:t>
      </w:r>
      <w:proofErr w:type="spellEnd"/>
      <w:r>
        <w:t xml:space="preserve"> al visualizar todos los bloques juntos?</w:t>
      </w:r>
    </w:p>
    <w:p w14:paraId="00000080" w14:textId="77777777" w:rsidR="008E4174" w:rsidRDefault="00000000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rPr>
          <w:color w:val="000000"/>
        </w:rPr>
      </w:pPr>
      <w:r>
        <w:rPr>
          <w:color w:val="000000"/>
        </w:rPr>
        <w:t xml:space="preserve">a) La estructura legal de la empresa </w:t>
      </w:r>
    </w:p>
    <w:p w14:paraId="00000081" w14:textId="77777777" w:rsidR="008E4174" w:rsidRDefault="00000000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rPr>
          <w:color w:val="000000"/>
        </w:rPr>
      </w:pPr>
      <w:r w:rsidRPr="001A3B2E">
        <w:rPr>
          <w:color w:val="000000"/>
          <w:highlight w:val="yellow"/>
        </w:rPr>
        <w:t>b)</w:t>
      </w:r>
      <w:r>
        <w:rPr>
          <w:color w:val="000000"/>
        </w:rPr>
        <w:t xml:space="preserve"> Inconsistencias y oportunidades de mejora </w:t>
      </w:r>
    </w:p>
    <w:p w14:paraId="00000082" w14:textId="77777777" w:rsidR="008E4174" w:rsidRDefault="00000000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rPr>
          <w:color w:val="000000"/>
        </w:rPr>
      </w:pPr>
      <w:r>
        <w:rPr>
          <w:color w:val="000000"/>
        </w:rPr>
        <w:t>c) El valor de mercado de la compañía</w:t>
      </w:r>
    </w:p>
    <w:p w14:paraId="00000083" w14:textId="77777777" w:rsidR="008E4174" w:rsidRDefault="00000000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rPr>
          <w:color w:val="000000"/>
        </w:rPr>
      </w:pPr>
      <w:r>
        <w:rPr>
          <w:color w:val="000000"/>
        </w:rPr>
        <w:t>d) El rendimiento financiero anual</w:t>
      </w:r>
    </w:p>
    <w:p w14:paraId="00000084" w14:textId="77777777" w:rsidR="008E4174" w:rsidRDefault="008E4174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rPr>
          <w:color w:val="000000"/>
        </w:rPr>
      </w:pPr>
    </w:p>
    <w:p w14:paraId="00000085" w14:textId="77777777" w:rsidR="008E4174" w:rsidRDefault="00000000">
      <w:pPr>
        <w:pStyle w:val="Ttulo3"/>
        <w:numPr>
          <w:ilvl w:val="2"/>
          <w:numId w:val="1"/>
        </w:numPr>
      </w:pPr>
      <w:r>
        <w:t>23. ¿Qué elemento del caso de Spotify destaca como coste significativo?</w:t>
      </w:r>
    </w:p>
    <w:p w14:paraId="00000086" w14:textId="77777777" w:rsidR="008E4174" w:rsidRDefault="00000000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rPr>
          <w:color w:val="000000"/>
        </w:rPr>
      </w:pPr>
      <w:r>
        <w:rPr>
          <w:color w:val="000000"/>
        </w:rPr>
        <w:t xml:space="preserve">a) Marketing digital </w:t>
      </w:r>
    </w:p>
    <w:p w14:paraId="00000087" w14:textId="77777777" w:rsidR="008E4174" w:rsidRDefault="00000000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rPr>
          <w:color w:val="000000"/>
        </w:rPr>
      </w:pPr>
      <w:r w:rsidRPr="001A3B2E">
        <w:rPr>
          <w:color w:val="000000"/>
          <w:highlight w:val="yellow"/>
        </w:rPr>
        <w:t>b)</w:t>
      </w:r>
      <w:r>
        <w:rPr>
          <w:color w:val="000000"/>
        </w:rPr>
        <w:t xml:space="preserve"> Pagos por derechos musicales</w:t>
      </w:r>
    </w:p>
    <w:p w14:paraId="00000088" w14:textId="77777777" w:rsidR="008E4174" w:rsidRDefault="00000000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rPr>
          <w:color w:val="000000"/>
        </w:rPr>
      </w:pPr>
      <w:r>
        <w:rPr>
          <w:color w:val="000000"/>
        </w:rPr>
        <w:t>c) Desarrollo de hardware</w:t>
      </w:r>
    </w:p>
    <w:p w14:paraId="00000089" w14:textId="77777777" w:rsidR="008E4174" w:rsidRDefault="00000000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rPr>
          <w:color w:val="000000"/>
        </w:rPr>
      </w:pPr>
      <w:r>
        <w:rPr>
          <w:color w:val="000000"/>
        </w:rPr>
        <w:t>d) Producción de álbumes físicos</w:t>
      </w:r>
    </w:p>
    <w:p w14:paraId="0000008A" w14:textId="77777777" w:rsidR="008E4174" w:rsidRDefault="008E4174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rPr>
          <w:color w:val="000000"/>
        </w:rPr>
      </w:pPr>
    </w:p>
    <w:p w14:paraId="0000008B" w14:textId="77777777" w:rsidR="008E4174" w:rsidRDefault="00000000">
      <w:pPr>
        <w:pStyle w:val="Ttulo3"/>
        <w:numPr>
          <w:ilvl w:val="2"/>
          <w:numId w:val="1"/>
        </w:numPr>
      </w:pPr>
      <w:r>
        <w:t xml:space="preserve">24. ¿Qué característica distingue al </w:t>
      </w:r>
      <w:proofErr w:type="spellStart"/>
      <w:r>
        <w:t>Service</w:t>
      </w:r>
      <w:proofErr w:type="spellEnd"/>
      <w:r>
        <w:t xml:space="preserve"> Business </w:t>
      </w:r>
      <w:proofErr w:type="spellStart"/>
      <w:r>
        <w:t>Model</w:t>
      </w:r>
      <w:proofErr w:type="spellEnd"/>
      <w:r>
        <w:t xml:space="preserve"> </w:t>
      </w:r>
      <w:proofErr w:type="spellStart"/>
      <w:r>
        <w:t>Canvas</w:t>
      </w:r>
      <w:proofErr w:type="spellEnd"/>
      <w:r>
        <w:t>?</w:t>
      </w:r>
    </w:p>
    <w:p w14:paraId="0000008C" w14:textId="77777777" w:rsidR="008E4174" w:rsidRDefault="00000000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rPr>
          <w:color w:val="000000"/>
        </w:rPr>
      </w:pPr>
      <w:r>
        <w:rPr>
          <w:color w:val="000000"/>
        </w:rPr>
        <w:t>a) Enfoque en métricas clave</w:t>
      </w:r>
    </w:p>
    <w:p w14:paraId="0000008D" w14:textId="77777777" w:rsidR="008E4174" w:rsidRDefault="00000000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rPr>
          <w:color w:val="000000"/>
        </w:rPr>
      </w:pPr>
      <w:r w:rsidRPr="001A3B2E">
        <w:rPr>
          <w:color w:val="000000"/>
          <w:highlight w:val="yellow"/>
        </w:rPr>
        <w:t>b)</w:t>
      </w:r>
      <w:r>
        <w:rPr>
          <w:color w:val="000000"/>
        </w:rPr>
        <w:t xml:space="preserve"> Énfasis en la experiencia del cliente </w:t>
      </w:r>
    </w:p>
    <w:p w14:paraId="0000008E" w14:textId="77777777" w:rsidR="008E4174" w:rsidRDefault="00000000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rPr>
          <w:color w:val="000000"/>
        </w:rPr>
      </w:pPr>
      <w:r>
        <w:rPr>
          <w:color w:val="000000"/>
        </w:rPr>
        <w:t>c) Inclusión del impacto social</w:t>
      </w:r>
    </w:p>
    <w:p w14:paraId="0000008F" w14:textId="77777777" w:rsidR="008E4174" w:rsidRDefault="00000000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rPr>
          <w:color w:val="000000"/>
        </w:rPr>
      </w:pPr>
      <w:r>
        <w:rPr>
          <w:color w:val="000000"/>
        </w:rPr>
        <w:t>d) Eliminación de la propuesta de valor</w:t>
      </w:r>
    </w:p>
    <w:p w14:paraId="00000090" w14:textId="77777777" w:rsidR="008E4174" w:rsidRDefault="008E4174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rPr>
          <w:color w:val="000000"/>
        </w:rPr>
        <w:sectPr w:rsidR="008E4174">
          <w:type w:val="continuous"/>
          <w:pgSz w:w="11906" w:h="16838"/>
          <w:pgMar w:top="1134" w:right="1134" w:bottom="1134" w:left="1134" w:header="720" w:footer="720" w:gutter="0"/>
          <w:cols w:space="720"/>
        </w:sectPr>
      </w:pPr>
    </w:p>
    <w:p w14:paraId="00000091" w14:textId="77777777" w:rsidR="008E4174" w:rsidRDefault="00000000">
      <w:r>
        <w:t xml:space="preserve"> </w:t>
      </w:r>
    </w:p>
    <w:sectPr w:rsidR="008E4174">
      <w:type w:val="continuous"/>
      <w:pgSz w:w="11906" w:h="16838"/>
      <w:pgMar w:top="1134" w:right="1134" w:bottom="1134" w:left="113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auto"/>
    <w:pitch w:val="default"/>
  </w:font>
  <w:font w:name="Liberation Sans">
    <w:charset w:val="00"/>
    <w:family w:val="swiss"/>
    <w:pitch w:val="variable"/>
  </w:font>
  <w:font w:name="WenQuanYi Micro Hei">
    <w:panose1 w:val="00000000000000000000"/>
    <w:charset w:val="00"/>
    <w:family w:val="roman"/>
    <w:notTrueType/>
    <w:pitch w:val="default"/>
  </w:font>
  <w:font w:name="Free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8F54881A-43CE-41A2-A397-A0755A853E01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C7E9863E-9D6A-4AFB-9B66-0FD31F6C125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326675D6-8FEF-4C76-AE12-0006C313619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7FB5A6F"/>
    <w:multiLevelType w:val="multilevel"/>
    <w:tmpl w:val="23166232"/>
    <w:lvl w:ilvl="0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1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decimal"/>
      <w:lvlText w:val=""/>
      <w:lvlJc w:val="left"/>
      <w:pPr>
        <w:ind w:left="0" w:firstLine="0"/>
      </w:pPr>
      <w:rPr>
        <w:vertAlign w:val="baseline"/>
      </w:rPr>
    </w:lvl>
  </w:abstractNum>
  <w:num w:numId="1" w16cid:durableId="14404471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4174"/>
    <w:rsid w:val="000F2D77"/>
    <w:rsid w:val="001A3B2E"/>
    <w:rsid w:val="008E41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1237888-123E-4F91-9680-62D5C27337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Liberation Serif" w:eastAsia="Liberation Serif" w:hAnsi="Liberation Serif" w:cs="Liberation Serif"/>
        <w:sz w:val="24"/>
        <w:szCs w:val="24"/>
        <w:lang w:val="es" w:eastAsia="es-E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spacing w:before="24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spacing w:before="140" w:after="12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character" w:customStyle="1" w:styleId="StrongEmphasis">
    <w:name w:val="Strong Emphasis"/>
    <w:rPr>
      <w:b/>
      <w:bCs/>
      <w:w w:val="100"/>
      <w:position w:val="-1"/>
      <w:effect w:val="none"/>
      <w:vertAlign w:val="baseline"/>
      <w:cs w:val="0"/>
      <w:em w:val="none"/>
    </w:rPr>
  </w:style>
  <w:style w:type="paragraph" w:customStyle="1" w:styleId="Heading">
    <w:name w:val="Heading"/>
    <w:basedOn w:val="Normal"/>
    <w:next w:val="TextBody"/>
    <w:pPr>
      <w:keepNext/>
      <w:spacing w:before="240" w:after="120" w:line="1" w:lineRule="atLeast"/>
      <w:ind w:leftChars="-1" w:left="-1" w:hangingChars="1" w:hanging="1"/>
      <w:textDirection w:val="btLr"/>
      <w:textAlignment w:val="top"/>
      <w:outlineLvl w:val="0"/>
    </w:pPr>
    <w:rPr>
      <w:rFonts w:ascii="Liberation Sans" w:eastAsia="WenQuanYi Micro Hei" w:hAnsi="Liberation Sans" w:cs="FreeSans"/>
      <w:kern w:val="2"/>
      <w:position w:val="-1"/>
      <w:sz w:val="28"/>
      <w:szCs w:val="28"/>
      <w:lang w:val="es-ES" w:eastAsia="zh-CN" w:bidi="hi-IN"/>
    </w:rPr>
  </w:style>
  <w:style w:type="paragraph" w:customStyle="1" w:styleId="TextBody">
    <w:name w:val="Text Body"/>
    <w:basedOn w:val="Normal"/>
    <w:pPr>
      <w:spacing w:after="140" w:line="276" w:lineRule="auto"/>
      <w:ind w:leftChars="-1" w:left="-1" w:hangingChars="1" w:hanging="1"/>
      <w:textDirection w:val="btLr"/>
      <w:textAlignment w:val="top"/>
      <w:outlineLvl w:val="0"/>
    </w:pPr>
    <w:rPr>
      <w:rFonts w:eastAsia="WenQuanYi Micro Hei" w:cs="FreeSans"/>
      <w:kern w:val="2"/>
      <w:position w:val="-1"/>
      <w:lang w:val="es-ES" w:eastAsia="zh-CN" w:bidi="hi-IN"/>
    </w:rPr>
  </w:style>
  <w:style w:type="paragraph" w:styleId="Lista">
    <w:name w:val="List"/>
    <w:basedOn w:val="TextBody"/>
  </w:style>
  <w:style w:type="paragraph" w:styleId="Descripcin">
    <w:name w:val="caption"/>
    <w:basedOn w:val="Normal"/>
    <w:pPr>
      <w:suppressLineNumbers/>
      <w:spacing w:before="120" w:after="120" w:line="1" w:lineRule="atLeast"/>
      <w:ind w:leftChars="-1" w:left="-1" w:hangingChars="1" w:hanging="1"/>
      <w:textDirection w:val="btLr"/>
      <w:textAlignment w:val="top"/>
      <w:outlineLvl w:val="0"/>
    </w:pPr>
    <w:rPr>
      <w:rFonts w:eastAsia="WenQuanYi Micro Hei" w:cs="FreeSans"/>
      <w:i/>
      <w:iCs/>
      <w:kern w:val="2"/>
      <w:position w:val="-1"/>
      <w:lang w:val="es-ES" w:eastAsia="zh-CN" w:bidi="hi-IN"/>
    </w:rPr>
  </w:style>
  <w:style w:type="paragraph" w:customStyle="1" w:styleId="Index">
    <w:name w:val="Index"/>
    <w:basedOn w:val="Normal"/>
    <w:pPr>
      <w:suppressLineNumbers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eastAsia="WenQuanYi Micro Hei" w:cs="FreeSans"/>
      <w:kern w:val="2"/>
      <w:position w:val="-1"/>
      <w:lang w:val="es-ES" w:eastAsia="zh-CN" w:bidi="hi-IN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Bkei3gEubYK+TnTyHOioN8zYiA==">CgMxLjA4AHIhMTFKRXpiWnZiaC1rMTlYUEdKanZNTjR6SFBNLWtiWlBF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695</Words>
  <Characters>3823</Characters>
  <Application>Microsoft Office Word</Application>
  <DocSecurity>0</DocSecurity>
  <Lines>31</Lines>
  <Paragraphs>9</Paragraphs>
  <ScaleCrop>false</ScaleCrop>
  <Company/>
  <LinksUpToDate>false</LinksUpToDate>
  <CharactersWithSpaces>4509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WacheR</cp:lastModifiedBy>
  <cp:revision>2</cp:revision>
  <dcterms:created xsi:type="dcterms:W3CDTF">1899-12-31T23:00:00Z</dcterms:created>
  <dcterms:modified xsi:type="dcterms:W3CDTF">2026-01-15T15:42:00Z</dcterms:modified>
</cp:coreProperties>
</file>