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3E1A2" w14:textId="77777777" w:rsidR="00543E72" w:rsidRPr="00543E72" w:rsidRDefault="00543E72" w:rsidP="00543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Diccionario de Ingeniería de Software y Pruebas</w:t>
      </w:r>
    </w:p>
    <w:p w14:paraId="6773CD21" w14:textId="77777777" w:rsidR="00543E72" w:rsidRPr="00543E72" w:rsidRDefault="00543E72" w:rsidP="00543E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Conceptos de Aprobación</w:t>
      </w:r>
    </w:p>
    <w:p w14:paraId="60915D8D" w14:textId="77777777" w:rsidR="00543E72" w:rsidRPr="00543E72" w:rsidRDefault="00543E72" w:rsidP="0054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Aceptación de la aplicación: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Fase en la que se decide si el software está listo para ser entregado y desplegado. Se basa en el cumplimiento de los criterios acordados con el cliente.</w:t>
      </w:r>
    </w:p>
    <w:p w14:paraId="43BEE003" w14:textId="77777777" w:rsidR="00543E72" w:rsidRPr="00543E72" w:rsidRDefault="00543E72" w:rsidP="00543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Validación de la aplicación: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Proceso que busca confirmar que el software construido cumple realmente con las necesidades y expectativas del usuario final (</w:t>
      </w: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"¿Estamos construyendo el producto correcto?"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0CA49B40" w14:textId="77777777" w:rsidR="00543E72" w:rsidRPr="00543E72" w:rsidRDefault="00543E72" w:rsidP="00543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40B6F37">
          <v:rect id="_x0000_i1025" style="width:0;height:1.5pt" o:hralign="center" o:hrstd="t" o:hr="t" fillcolor="#a0a0a0" stroked="f"/>
        </w:pict>
      </w:r>
    </w:p>
    <w:p w14:paraId="21E496A8" w14:textId="77777777" w:rsidR="00543E72" w:rsidRPr="00543E72" w:rsidRDefault="00543E72" w:rsidP="00543E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Niveles de Prueba</w:t>
      </w:r>
    </w:p>
    <w:p w14:paraId="59746B8B" w14:textId="77777777" w:rsidR="00543E72" w:rsidRPr="00543E72" w:rsidRDefault="00543E72" w:rsidP="0054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unidad: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Verificación individual de los componentes más pequeños del código (funciones, clases o métodos) de forma aislada para asegurar que funcionan correctamente.</w:t>
      </w:r>
    </w:p>
    <w:p w14:paraId="624E9C65" w14:textId="77777777" w:rsidR="00543E72" w:rsidRPr="00543E72" w:rsidRDefault="00543E72" w:rsidP="0054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integración: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Pruebas diseñadas para verificar que los diferentes módulos o unidades del software funcionan correctamente cuando se combinan entre sí.</w:t>
      </w:r>
    </w:p>
    <w:p w14:paraId="7CD2B3EB" w14:textId="77777777" w:rsidR="00543E72" w:rsidRPr="00543E72" w:rsidRDefault="00543E72" w:rsidP="0054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del sistema: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Evaluación del software completo e integrado para verificar que el sistema total cumple con todos los requisitos especificados.</w:t>
      </w:r>
    </w:p>
    <w:p w14:paraId="3A4D276C" w14:textId="77777777" w:rsidR="00543E72" w:rsidRPr="00543E72" w:rsidRDefault="00543E72" w:rsidP="0054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validación: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Evaluación final durante el proceso de desarrollo para asegurar que el software satisface los requisitos de negocio y funcionamiento previstos.</w:t>
      </w:r>
    </w:p>
    <w:p w14:paraId="3CEE2730" w14:textId="77777777" w:rsidR="00543E72" w:rsidRPr="00543E72" w:rsidRDefault="00543E72" w:rsidP="00543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 de aceptación: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Pruebas formales realizadas (a menudo por el cliente) para determinar si el sistema satisface los criterios de aceptación y permitir que el usuario o cliente decida si acepta el sistema.</w:t>
      </w:r>
    </w:p>
    <w:p w14:paraId="176224D2" w14:textId="77777777" w:rsidR="00543E72" w:rsidRPr="00543E72" w:rsidRDefault="00543E72" w:rsidP="00543E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5B64BB9">
          <v:rect id="_x0000_i1026" style="width:0;height:1.5pt" o:hralign="center" o:hrstd="t" o:hr="t" fillcolor="#a0a0a0" stroked="f"/>
        </w:pict>
      </w:r>
    </w:p>
    <w:p w14:paraId="2B2B5199" w14:textId="77777777" w:rsidR="00543E72" w:rsidRPr="00543E72" w:rsidRDefault="00543E72" w:rsidP="00543E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Metodologías y Técnicas</w:t>
      </w:r>
    </w:p>
    <w:p w14:paraId="37E63519" w14:textId="77777777" w:rsidR="00543E72" w:rsidRPr="00543E72" w:rsidRDefault="00543E72" w:rsidP="00543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Especificación de requisitos del software (ERS):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Documento detallado que describe todas las capacidades, funciones y restricciones que debe tener el sistema. Es la "hoja de ruta" para las pruebas.</w:t>
      </w:r>
    </w:p>
    <w:p w14:paraId="158FC3BF" w14:textId="77777777" w:rsidR="00543E72" w:rsidRPr="00543E72" w:rsidRDefault="00543E72" w:rsidP="00543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blanca: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llamadas </w:t>
      </w: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estructurales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Se centran en la lógica interna y la estructura del código. El evaluador tiene acceso al código fuente y verifica rutas, bucles y condiciones.</w:t>
      </w:r>
    </w:p>
    <w:p w14:paraId="47552AB0" w14:textId="77777777" w:rsidR="00543E72" w:rsidRPr="00543E72" w:rsidRDefault="00543E72" w:rsidP="00543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de caja negra: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llamadas </w:t>
      </w:r>
      <w:r w:rsidRPr="00543E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Pruebas funcionales</w:t>
      </w:r>
      <w:r w:rsidRPr="00543E72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El evaluador no conoce el código interno; solo se centra en las entradas y salidas para verificar que el software hace lo que debería hacer según los requisitos.</w:t>
      </w:r>
    </w:p>
    <w:p w14:paraId="0E4E66D0" w14:textId="43D6D739" w:rsidR="00543E72" w:rsidRPr="00543E72" w:rsidRDefault="00543E72" w:rsidP="00543E72"/>
    <w:sectPr w:rsidR="00543E72" w:rsidRPr="00543E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17BB6"/>
    <w:multiLevelType w:val="multilevel"/>
    <w:tmpl w:val="B0CE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B3A8F"/>
    <w:multiLevelType w:val="hybridMultilevel"/>
    <w:tmpl w:val="6FF6999C"/>
    <w:lvl w:ilvl="0" w:tplc="68586B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6602B"/>
    <w:multiLevelType w:val="multilevel"/>
    <w:tmpl w:val="400C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D0097"/>
    <w:multiLevelType w:val="multilevel"/>
    <w:tmpl w:val="BEF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75217">
    <w:abstractNumId w:val="1"/>
  </w:num>
  <w:num w:numId="2" w16cid:durableId="329065580">
    <w:abstractNumId w:val="0"/>
  </w:num>
  <w:num w:numId="3" w16cid:durableId="206649113">
    <w:abstractNumId w:val="3"/>
  </w:num>
  <w:num w:numId="4" w16cid:durableId="409161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1B"/>
    <w:rsid w:val="001A290B"/>
    <w:rsid w:val="001B2A59"/>
    <w:rsid w:val="00212E8C"/>
    <w:rsid w:val="00244ABD"/>
    <w:rsid w:val="00441D83"/>
    <w:rsid w:val="004727A5"/>
    <w:rsid w:val="0049771B"/>
    <w:rsid w:val="00501380"/>
    <w:rsid w:val="005076D3"/>
    <w:rsid w:val="00543E72"/>
    <w:rsid w:val="005B603E"/>
    <w:rsid w:val="00A06204"/>
    <w:rsid w:val="00B8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98BE6"/>
  <w15:chartTrackingRefBased/>
  <w15:docId w15:val="{C6CA24E6-0EF6-4A86-8DAE-B13FD30AA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43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543E7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3E7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43E72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543E72"/>
    <w:rPr>
      <w:rFonts w:ascii="Times New Roman" w:eastAsia="Times New Roman" w:hAnsi="Times New Roman" w:cs="Times New Roman"/>
      <w:b/>
      <w:bCs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03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2</cp:revision>
  <dcterms:created xsi:type="dcterms:W3CDTF">2026-01-14T18:55:00Z</dcterms:created>
  <dcterms:modified xsi:type="dcterms:W3CDTF">2026-01-14T18:58:00Z</dcterms:modified>
</cp:coreProperties>
</file>