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621219"/>
        <w:docPartObj>
          <w:docPartGallery w:val="Cover Pages"/>
          <w:docPartUnique/>
        </w:docPartObj>
      </w:sdtPr>
      <w:sdtEndPr/>
      <w:sdtContent>
        <w:p w:rsidR="007672E7" w:rsidRDefault="007672E7"/>
        <w:p w:rsidR="007672E7" w:rsidRDefault="00BC2582">
          <w:r>
            <w:rPr>
              <w:noProof/>
            </w:rPr>
            <w:pict>
              <v:rect id="_x0000_s1026" style="position:absolute;margin-left:0;margin-top:0;width:595.35pt;height:841.95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26">
                  <w:txbxContent>
                    <w:p w:rsidR="007672E7" w:rsidRDefault="007672E7">
                      <w:pP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96"/>
                          <w:szCs w:val="96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  <w:u w:val="single"/>
                        </w:rPr>
                        <w:t>xcvbnmqwertyuiopasdfghjklzxcvbnmqw</w:t>
                      </w:r>
                      <w:r>
                        <w:rPr>
                          <w:rFonts w:asciiTheme="majorHAnsi" w:eastAsiaTheme="majorEastAsia" w:hAnsiTheme="majorHAnsi" w:cstheme="majorBidi"/>
                          <w:color w:val="E6EED5" w:themeColor="accent3" w:themeTint="3F"/>
                          <w:sz w:val="72"/>
                          <w:szCs w:val="72"/>
                        </w:rPr>
                        <w:t>ertyuiopasdfghjklzxcvbnm</w:t>
                      </w:r>
                    </w:p>
                  </w:txbxContent>
                </v:textbox>
                <w10:wrap anchorx="page" anchory="page"/>
              </v:rect>
            </w:pict>
          </w:r>
        </w:p>
        <w:p w:rsidR="007672E7" w:rsidRDefault="007672E7"/>
        <w:tbl>
          <w:tblPr>
            <w:tblW w:w="5000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8720"/>
          </w:tblGrid>
          <w:tr w:rsidR="007672E7" w:rsidTr="00A40F32">
            <w:trPr>
              <w:trHeight w:val="11141"/>
              <w:jc w:val="center"/>
            </w:trPr>
            <w:tc>
              <w:tcPr>
                <w:tcW w:w="5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ítulo"/>
                  <w:id w:val="13783212"/>
                  <w:placeholder>
                    <w:docPart w:val="FC6D00A6E8644DF39A8CADC5A205A1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7672E7" w:rsidRDefault="007672E7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Proyecto en Lenguaje C</w:t>
                    </w:r>
                  </w:p>
                </w:sdtContent>
              </w:sdt>
              <w:p w:rsidR="007672E7" w:rsidRDefault="007672E7">
                <w:pPr>
                  <w:pStyle w:val="Sinespaciado"/>
                  <w:jc w:val="center"/>
                </w:pPr>
              </w:p>
              <w:p w:rsidR="00A40F32" w:rsidRDefault="00BC2582" w:rsidP="00A40F32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32"/>
                      <w:szCs w:val="32"/>
                    </w:rPr>
                    <w:alias w:val="Subtítulo"/>
                    <w:id w:val="13783219"/>
                    <w:placeholder>
                      <w:docPart w:val="B759E1C91B9949EB992B4E249650304E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A40F32"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Organización de computadoras</w:t>
                    </w:r>
                  </w:sdtContent>
                </w:sdt>
              </w:p>
              <w:p w:rsidR="00A40F32" w:rsidRDefault="00A40F32" w:rsidP="00A40F32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  <w:p w:rsidR="00A40F32" w:rsidRDefault="00A40F32" w:rsidP="00A40F32">
                <w:pPr>
                  <w:pStyle w:val="Sinespaciado"/>
                  <w:jc w:val="center"/>
                </w:pPr>
              </w:p>
              <w:p w:rsidR="00A40F32" w:rsidRDefault="00A40F32" w:rsidP="00A40F32">
                <w:pPr>
                  <w:pStyle w:val="Sinespaciado"/>
                  <w:jc w:val="center"/>
                </w:pPr>
              </w:p>
              <w:p w:rsidR="00A40F32" w:rsidRDefault="00A40F32" w:rsidP="00A40F32">
                <w:pPr>
                  <w:pStyle w:val="Sinespaciado"/>
                  <w:jc w:val="center"/>
                </w:pPr>
              </w:p>
              <w:p w:rsidR="00A40F32" w:rsidRDefault="00A40F32" w:rsidP="00A40F32">
                <w:pPr>
                  <w:pStyle w:val="Sinespaciado"/>
                  <w:jc w:val="center"/>
                </w:pPr>
              </w:p>
              <w:p w:rsidR="00A40F32" w:rsidRDefault="00A40F32" w:rsidP="00A40F32">
                <w:pPr>
                  <w:pStyle w:val="Sinespaciado"/>
                  <w:jc w:val="center"/>
                </w:pPr>
              </w:p>
              <w:p w:rsidR="00A40F32" w:rsidRDefault="00A40F32" w:rsidP="00A40F32">
                <w:pPr>
                  <w:pStyle w:val="Sinespaciado"/>
                  <w:jc w:val="center"/>
                </w:pPr>
              </w:p>
              <w:p w:rsidR="00A40F32" w:rsidRDefault="00A40F32" w:rsidP="00A40F32">
                <w:pPr>
                  <w:pStyle w:val="Sinespaciado"/>
                  <w:jc w:val="center"/>
                </w:pPr>
              </w:p>
              <w:p w:rsidR="00A40F32" w:rsidRPr="00A40F32" w:rsidRDefault="00A40F32" w:rsidP="00A40F32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>
                  <w:t xml:space="preserve">Profesor: Leonardo de </w:t>
                </w:r>
                <w:proofErr w:type="spellStart"/>
                <w:r>
                  <w:t>Matteis</w:t>
                </w:r>
                <w:proofErr w:type="spellEnd"/>
              </w:p>
              <w:p w:rsidR="00A40F32" w:rsidRDefault="00A40F32" w:rsidP="00A40F32">
                <w:pPr>
                  <w:pStyle w:val="Sinespaciado"/>
                  <w:jc w:val="center"/>
                </w:pPr>
                <w:r>
                  <w:t>Ingeniería en Sistemas de Información</w:t>
                </w:r>
              </w:p>
              <w:p w:rsidR="00A40F32" w:rsidRDefault="00A40F32" w:rsidP="00A40F32">
                <w:pPr>
                  <w:pStyle w:val="Sinespaciado"/>
                  <w:jc w:val="center"/>
                </w:pPr>
              </w:p>
              <w:p w:rsidR="00A40F32" w:rsidRDefault="00A40F32" w:rsidP="00A40F32">
                <w:pPr>
                  <w:pStyle w:val="Sinespaciado"/>
                  <w:jc w:val="center"/>
                </w:pPr>
              </w:p>
              <w:p w:rsidR="00A40F32" w:rsidRDefault="00A40F32" w:rsidP="00A40F32">
                <w:pPr>
                  <w:pStyle w:val="Sinespaciado"/>
                  <w:jc w:val="center"/>
                </w:pPr>
              </w:p>
              <w:p w:rsidR="00A40F32" w:rsidRDefault="00A40F32" w:rsidP="00A40F32">
                <w:pPr>
                  <w:pStyle w:val="Sinespaciado"/>
                  <w:jc w:val="center"/>
                </w:pPr>
              </w:p>
              <w:p w:rsidR="00A40F32" w:rsidRDefault="00A40F32" w:rsidP="00A40F32">
                <w:pPr>
                  <w:pStyle w:val="Sinespaciado"/>
                </w:pPr>
              </w:p>
              <w:p w:rsidR="00A40F32" w:rsidRDefault="00A40F32" w:rsidP="00A40F32">
                <w:pPr>
                  <w:pStyle w:val="Sinespaciado"/>
                  <w:jc w:val="center"/>
                </w:pPr>
              </w:p>
              <w:p w:rsidR="00A40F32" w:rsidRDefault="00A40F32" w:rsidP="00A40F32">
                <w:pPr>
                  <w:pStyle w:val="Sinespaciado"/>
                  <w:jc w:val="center"/>
                </w:pPr>
              </w:p>
              <w:sdt>
                <w:sdtPr>
                  <w:alias w:val="Fecha"/>
                  <w:id w:val="13783224"/>
                  <w:placeholder>
                    <w:docPart w:val="E9CBB52F2C7D4FBD9093079C859F297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10-10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7672E7" w:rsidRDefault="007672E7">
                    <w:pPr>
                      <w:pStyle w:val="Sinespaciado"/>
                      <w:jc w:val="center"/>
                    </w:pPr>
                    <w:r>
                      <w:t>10/10/2016</w:t>
                    </w:r>
                  </w:p>
                </w:sdtContent>
              </w:sdt>
              <w:p w:rsidR="007672E7" w:rsidRDefault="007672E7">
                <w:pPr>
                  <w:pStyle w:val="Sinespaciado"/>
                  <w:jc w:val="center"/>
                </w:pPr>
              </w:p>
              <w:p w:rsidR="00A40F32" w:rsidRDefault="00A40F32">
                <w:pPr>
                  <w:pStyle w:val="Sinespaciado"/>
                  <w:jc w:val="center"/>
                </w:pPr>
              </w:p>
              <w:p w:rsidR="00A40F32" w:rsidRDefault="00A40F32">
                <w:pPr>
                  <w:pStyle w:val="Sinespaciado"/>
                  <w:jc w:val="center"/>
                </w:pPr>
              </w:p>
              <w:p w:rsidR="00A40F32" w:rsidRDefault="00A40F32">
                <w:pPr>
                  <w:pStyle w:val="Sinespaciado"/>
                  <w:jc w:val="center"/>
                </w:pPr>
              </w:p>
              <w:p w:rsidR="00A40F32" w:rsidRDefault="00A40F32">
                <w:pPr>
                  <w:pStyle w:val="Sinespaciado"/>
                  <w:jc w:val="center"/>
                </w:pPr>
              </w:p>
              <w:p w:rsidR="00A40F32" w:rsidRDefault="00A40F32">
                <w:pPr>
                  <w:pStyle w:val="Sinespaciado"/>
                  <w:jc w:val="center"/>
                </w:pPr>
              </w:p>
              <w:sdt>
                <w:sdtPr>
                  <w:alias w:val="Autor"/>
                  <w:id w:val="13783229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7672E7" w:rsidRDefault="007672E7" w:rsidP="007672E7">
                    <w:pPr>
                      <w:pStyle w:val="Sinespaciado"/>
                      <w:jc w:val="center"/>
                    </w:pPr>
                    <w:r>
                      <w:t>Fiore Ibarguren, Agustín y Jouglard, Juan Francisco</w:t>
                    </w:r>
                  </w:p>
                </w:sdtContent>
              </w:sdt>
            </w:tc>
          </w:tr>
        </w:tbl>
        <w:p w:rsidR="007672E7" w:rsidRDefault="007672E7">
          <w:r>
            <w:tab/>
          </w:r>
          <w:r>
            <w:tab/>
          </w:r>
          <w:r>
            <w:tab/>
          </w:r>
          <w:r>
            <w:tab/>
          </w:r>
        </w:p>
        <w:p w:rsidR="007672E7" w:rsidRDefault="007672E7">
          <w:r>
            <w:br w:type="page"/>
          </w:r>
        </w:p>
      </w:sdtContent>
    </w:sdt>
    <w:p w:rsidR="005016F1" w:rsidRDefault="007672E7" w:rsidP="007672E7">
      <w:pPr>
        <w:pStyle w:val="TituloPry"/>
      </w:pPr>
      <w:r w:rsidRPr="007672E7">
        <w:lastRenderedPageBreak/>
        <w:t>Evaluador de expresiones en pre orden</w:t>
      </w:r>
    </w:p>
    <w:p w:rsidR="007672E7" w:rsidRDefault="007672E7" w:rsidP="007672E7">
      <w:pPr>
        <w:rPr>
          <w:rFonts w:ascii="Arial" w:hAnsi="Arial" w:cs="Arial"/>
          <w:sz w:val="24"/>
        </w:rPr>
      </w:pPr>
      <w:r w:rsidRPr="007672E7">
        <w:rPr>
          <w:rFonts w:ascii="Arial" w:hAnsi="Arial" w:cs="Arial"/>
          <w:sz w:val="24"/>
        </w:rPr>
        <w:t>Este sistema está destinado a la resolución de expresiones aritméticas en formato pre-orden</w:t>
      </w:r>
      <w:r>
        <w:rPr>
          <w:rFonts w:ascii="Arial" w:hAnsi="Arial" w:cs="Arial"/>
          <w:sz w:val="24"/>
        </w:rPr>
        <w:t>, acepta</w:t>
      </w:r>
      <w:r w:rsidR="00A40F32">
        <w:rPr>
          <w:rFonts w:ascii="Arial" w:hAnsi="Arial" w:cs="Arial"/>
          <w:sz w:val="24"/>
        </w:rPr>
        <w:t xml:space="preserve"> los operadores de resta, suma, división y multiplicación </w:t>
      </w:r>
      <w:r w:rsidR="00A40F32" w:rsidRPr="00400C94">
        <w:rPr>
          <w:rFonts w:ascii="Arial" w:hAnsi="Arial" w:cs="Arial"/>
          <w:b/>
          <w:sz w:val="24"/>
        </w:rPr>
        <w:t>( “-”, “+”</w:t>
      </w:r>
      <w:r w:rsidR="00A45FA8" w:rsidRPr="00400C94">
        <w:rPr>
          <w:rFonts w:ascii="Arial" w:hAnsi="Arial" w:cs="Arial"/>
          <w:b/>
          <w:sz w:val="24"/>
        </w:rPr>
        <w:t>,”</w:t>
      </w:r>
      <w:r w:rsidR="00A40F32" w:rsidRPr="00400C94">
        <w:rPr>
          <w:rFonts w:ascii="Arial" w:hAnsi="Arial" w:cs="Arial"/>
          <w:b/>
          <w:sz w:val="24"/>
        </w:rPr>
        <w:t>/”</w:t>
      </w:r>
      <w:r w:rsidR="00A45FA8" w:rsidRPr="00400C94">
        <w:rPr>
          <w:rFonts w:ascii="Arial" w:hAnsi="Arial" w:cs="Arial"/>
          <w:b/>
          <w:sz w:val="24"/>
        </w:rPr>
        <w:t>,”</w:t>
      </w:r>
      <w:r w:rsidR="00A40F32" w:rsidRPr="00400C94">
        <w:rPr>
          <w:rFonts w:ascii="Arial" w:hAnsi="Arial" w:cs="Arial"/>
          <w:b/>
          <w:sz w:val="24"/>
        </w:rPr>
        <w:t>*”)</w:t>
      </w:r>
      <w:r w:rsidR="00400C94" w:rsidRPr="00400C94">
        <w:rPr>
          <w:rFonts w:ascii="Arial" w:hAnsi="Arial" w:cs="Arial"/>
          <w:sz w:val="24"/>
        </w:rPr>
        <w:t>,</w:t>
      </w:r>
      <w:r w:rsidR="00A40F32">
        <w:rPr>
          <w:rFonts w:ascii="Arial" w:hAnsi="Arial" w:cs="Arial"/>
          <w:sz w:val="24"/>
        </w:rPr>
        <w:t xml:space="preserve"> en el caso de la suma y la multiplicación se pueden usar más de dos operandos </w:t>
      </w:r>
      <w:r w:rsidR="00A40F32" w:rsidRPr="00400C94">
        <w:rPr>
          <w:rFonts w:ascii="Arial" w:hAnsi="Arial" w:cs="Arial"/>
          <w:b/>
          <w:sz w:val="24"/>
        </w:rPr>
        <w:t>(+ 5 6 7)</w:t>
      </w:r>
      <w:r w:rsidR="00A40F32">
        <w:rPr>
          <w:rFonts w:ascii="Arial" w:hAnsi="Arial" w:cs="Arial"/>
          <w:sz w:val="24"/>
        </w:rPr>
        <w:t xml:space="preserve"> ó </w:t>
      </w:r>
      <w:r w:rsidR="00A40F32" w:rsidRPr="00400C94">
        <w:rPr>
          <w:rFonts w:ascii="Arial" w:hAnsi="Arial" w:cs="Arial"/>
          <w:b/>
          <w:sz w:val="24"/>
        </w:rPr>
        <w:t xml:space="preserve">(* 2 78 </w:t>
      </w:r>
      <w:r w:rsidR="00A45FA8" w:rsidRPr="00400C94">
        <w:rPr>
          <w:rFonts w:ascii="Arial" w:hAnsi="Arial" w:cs="Arial"/>
          <w:b/>
          <w:sz w:val="24"/>
        </w:rPr>
        <w:t>98…</w:t>
      </w:r>
      <w:r w:rsidR="00A40F32" w:rsidRPr="00400C94">
        <w:rPr>
          <w:rFonts w:ascii="Arial" w:hAnsi="Arial" w:cs="Arial"/>
          <w:b/>
          <w:sz w:val="24"/>
        </w:rPr>
        <w:t>)</w:t>
      </w:r>
      <w:r w:rsidR="00D066FB">
        <w:rPr>
          <w:rFonts w:ascii="Arial" w:hAnsi="Arial" w:cs="Arial"/>
          <w:sz w:val="24"/>
        </w:rPr>
        <w:t>. P</w:t>
      </w:r>
      <w:r w:rsidR="00400C94">
        <w:rPr>
          <w:rFonts w:ascii="Arial" w:hAnsi="Arial" w:cs="Arial"/>
          <w:sz w:val="24"/>
        </w:rPr>
        <w:t xml:space="preserve">or lo contrario, en la resta y la división se pueden usar solo dos </w:t>
      </w:r>
      <w:r w:rsidR="00400C94" w:rsidRPr="00400C94">
        <w:rPr>
          <w:rFonts w:ascii="Arial" w:hAnsi="Arial" w:cs="Arial"/>
          <w:b/>
          <w:sz w:val="24"/>
        </w:rPr>
        <w:t>(- 30 27)</w:t>
      </w:r>
      <w:r w:rsidR="00400C94">
        <w:rPr>
          <w:rFonts w:ascii="Arial" w:hAnsi="Arial" w:cs="Arial"/>
          <w:sz w:val="24"/>
        </w:rPr>
        <w:t xml:space="preserve"> ó </w:t>
      </w:r>
      <w:r w:rsidR="00400C94" w:rsidRPr="00400C94">
        <w:rPr>
          <w:rFonts w:ascii="Arial" w:hAnsi="Arial" w:cs="Arial"/>
          <w:b/>
          <w:sz w:val="24"/>
        </w:rPr>
        <w:t>(/ 8 3).</w:t>
      </w:r>
      <w:r w:rsidR="00400C94">
        <w:rPr>
          <w:rFonts w:ascii="Arial" w:hAnsi="Arial" w:cs="Arial"/>
          <w:sz w:val="24"/>
        </w:rPr>
        <w:t xml:space="preserve"> Cualquiera de las operaciones se puede anidar con otras como por ejemplo:                      </w:t>
      </w:r>
      <w:r w:rsidR="00400C94" w:rsidRPr="00400C94">
        <w:rPr>
          <w:rFonts w:ascii="Arial" w:hAnsi="Arial" w:cs="Arial"/>
          <w:b/>
          <w:sz w:val="24"/>
        </w:rPr>
        <w:t>(*(+ 5 5) (/3 2))</w:t>
      </w:r>
      <w:r w:rsidR="00400C94">
        <w:rPr>
          <w:rFonts w:ascii="Arial" w:hAnsi="Arial" w:cs="Arial"/>
          <w:sz w:val="24"/>
        </w:rPr>
        <w:t xml:space="preserve"> ó </w:t>
      </w:r>
      <w:r w:rsidR="00400C94" w:rsidRPr="00400C94">
        <w:rPr>
          <w:rFonts w:ascii="Arial" w:hAnsi="Arial" w:cs="Arial"/>
          <w:b/>
          <w:sz w:val="24"/>
        </w:rPr>
        <w:t>(*(+9 12 3)4 5(-3 2))</w:t>
      </w:r>
      <w:r w:rsidR="00400C94">
        <w:rPr>
          <w:rFonts w:ascii="Arial" w:hAnsi="Arial" w:cs="Arial"/>
          <w:sz w:val="24"/>
        </w:rPr>
        <w:t>, en cualquier caso, la expresión debe estar totalmente parentizada.</w:t>
      </w:r>
    </w:p>
    <w:p w:rsidR="00400C94" w:rsidRDefault="00D066FB" w:rsidP="007672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 declarar las operaciones los operandos deben estar separados entre si por uno o más espacios en blanco </w:t>
      </w:r>
      <w:r w:rsidRPr="00E214DE">
        <w:rPr>
          <w:rFonts w:ascii="Arial" w:hAnsi="Arial" w:cs="Arial"/>
          <w:b/>
          <w:sz w:val="24"/>
        </w:rPr>
        <w:t>(+5</w:t>
      </w:r>
      <w:r w:rsidRPr="00E214DE">
        <w:rPr>
          <w:rFonts w:ascii="Arial" w:hAnsi="Arial" w:cs="Arial"/>
          <w:b/>
          <w:color w:val="FF0000"/>
          <w:sz w:val="24"/>
        </w:rPr>
        <w:t>_</w:t>
      </w:r>
      <w:r w:rsidRPr="00E214DE">
        <w:rPr>
          <w:rFonts w:ascii="Arial" w:hAnsi="Arial" w:cs="Arial"/>
          <w:b/>
          <w:sz w:val="24"/>
        </w:rPr>
        <w:t>6).</w:t>
      </w:r>
      <w:r>
        <w:rPr>
          <w:rFonts w:ascii="Arial" w:hAnsi="Arial" w:cs="Arial"/>
          <w:sz w:val="24"/>
        </w:rPr>
        <w:t xml:space="preserve"> </w:t>
      </w:r>
      <w:r w:rsidR="00E214DE">
        <w:rPr>
          <w:rFonts w:ascii="Arial" w:hAnsi="Arial" w:cs="Arial"/>
          <w:sz w:val="24"/>
        </w:rPr>
        <w:t xml:space="preserve">En cualquier otro caso es aceptable que haya </w:t>
      </w:r>
      <w:r w:rsidR="00E214DE" w:rsidRPr="00A45FA8">
        <w:rPr>
          <w:rStyle w:val="CuerpoCar"/>
        </w:rPr>
        <w:t>espacios como</w:t>
      </w:r>
      <w:r w:rsidR="00E214DE">
        <w:rPr>
          <w:rFonts w:ascii="Arial" w:hAnsi="Arial" w:cs="Arial"/>
          <w:sz w:val="24"/>
        </w:rPr>
        <w:t xml:space="preserve"> que no los haya </w:t>
      </w:r>
      <w:r w:rsidR="00E214DE" w:rsidRPr="00E214DE">
        <w:rPr>
          <w:rFonts w:ascii="Arial" w:hAnsi="Arial" w:cs="Arial"/>
          <w:b/>
          <w:sz w:val="24"/>
        </w:rPr>
        <w:t>(*5 2 3)</w:t>
      </w:r>
      <w:r w:rsidR="00E214DE">
        <w:rPr>
          <w:rFonts w:ascii="Arial" w:hAnsi="Arial" w:cs="Arial"/>
          <w:sz w:val="24"/>
        </w:rPr>
        <w:t xml:space="preserve"> ó </w:t>
      </w:r>
      <w:r w:rsidR="00E214DE" w:rsidRPr="00E214DE">
        <w:rPr>
          <w:rFonts w:ascii="Arial" w:hAnsi="Arial" w:cs="Arial"/>
          <w:b/>
          <w:sz w:val="24"/>
        </w:rPr>
        <w:t>(</w:t>
      </w:r>
      <w:r w:rsidR="00E214DE" w:rsidRPr="00E214DE">
        <w:rPr>
          <w:rFonts w:ascii="Arial" w:hAnsi="Arial" w:cs="Arial"/>
          <w:b/>
          <w:color w:val="FF0000"/>
          <w:sz w:val="24"/>
        </w:rPr>
        <w:t>_</w:t>
      </w:r>
      <w:r w:rsidR="00E214DE" w:rsidRPr="00E214DE">
        <w:rPr>
          <w:rFonts w:ascii="Arial" w:hAnsi="Arial" w:cs="Arial"/>
          <w:b/>
          <w:sz w:val="24"/>
        </w:rPr>
        <w:t>/</w:t>
      </w:r>
      <w:r w:rsidR="00E214DE" w:rsidRPr="00E214DE">
        <w:rPr>
          <w:rFonts w:ascii="Arial" w:hAnsi="Arial" w:cs="Arial"/>
          <w:b/>
          <w:color w:val="FF0000"/>
          <w:sz w:val="24"/>
        </w:rPr>
        <w:t>_</w:t>
      </w:r>
      <w:r w:rsidR="00E214DE" w:rsidRPr="00E214DE">
        <w:rPr>
          <w:rFonts w:ascii="Arial" w:hAnsi="Arial" w:cs="Arial"/>
          <w:b/>
          <w:sz w:val="24"/>
        </w:rPr>
        <w:t>4</w:t>
      </w:r>
      <w:r w:rsidR="00E214DE" w:rsidRPr="00E214DE">
        <w:rPr>
          <w:rFonts w:ascii="Arial" w:hAnsi="Arial" w:cs="Arial"/>
          <w:b/>
          <w:color w:val="FF0000"/>
          <w:sz w:val="24"/>
        </w:rPr>
        <w:t>_</w:t>
      </w:r>
      <w:r w:rsidR="00E214DE" w:rsidRPr="00E214DE">
        <w:rPr>
          <w:rFonts w:ascii="Arial" w:hAnsi="Arial" w:cs="Arial"/>
          <w:b/>
          <w:sz w:val="24"/>
        </w:rPr>
        <w:t>2</w:t>
      </w:r>
      <w:r w:rsidR="00E214DE" w:rsidRPr="00E214DE">
        <w:rPr>
          <w:rFonts w:ascii="Arial" w:hAnsi="Arial" w:cs="Arial"/>
          <w:b/>
          <w:color w:val="FF0000"/>
          <w:sz w:val="24"/>
        </w:rPr>
        <w:t>_</w:t>
      </w:r>
      <w:r w:rsidR="00E214DE" w:rsidRPr="00E214DE">
        <w:rPr>
          <w:rFonts w:ascii="Arial" w:hAnsi="Arial" w:cs="Arial"/>
          <w:b/>
          <w:sz w:val="24"/>
        </w:rPr>
        <w:t>)</w:t>
      </w:r>
      <w:r w:rsidR="00E214DE">
        <w:rPr>
          <w:rFonts w:ascii="Arial" w:hAnsi="Arial" w:cs="Arial"/>
          <w:sz w:val="24"/>
        </w:rPr>
        <w:t>. El orden</w:t>
      </w:r>
      <w:r w:rsidR="007A7A99">
        <w:rPr>
          <w:rFonts w:ascii="Arial" w:hAnsi="Arial" w:cs="Arial"/>
          <w:sz w:val="24"/>
        </w:rPr>
        <w:t xml:space="preserve"> de operación de los operandos</w:t>
      </w:r>
      <w:r w:rsidR="00E214DE">
        <w:rPr>
          <w:rFonts w:ascii="Arial" w:hAnsi="Arial" w:cs="Arial"/>
          <w:sz w:val="24"/>
        </w:rPr>
        <w:t xml:space="preserve"> es el siguiente:</w:t>
      </w:r>
    </w:p>
    <w:p w:rsidR="00E214DE" w:rsidRPr="00E214DE" w:rsidRDefault="00E214DE" w:rsidP="007672E7">
      <w:pPr>
        <w:rPr>
          <w:rFonts w:ascii="Arial" w:hAnsi="Arial" w:cs="Arial"/>
          <w:b/>
          <w:sz w:val="24"/>
        </w:rPr>
      </w:pPr>
      <w:r w:rsidRPr="00E214DE">
        <w:rPr>
          <w:rFonts w:ascii="Arial" w:hAnsi="Arial" w:cs="Arial"/>
          <w:b/>
          <w:sz w:val="24"/>
        </w:rPr>
        <w:t xml:space="preserve">(- 50 18)=50-18 </w:t>
      </w:r>
    </w:p>
    <w:p w:rsidR="00E214DE" w:rsidRDefault="00E214DE" w:rsidP="007672E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 mismo para cualquier operación.</w:t>
      </w:r>
    </w:p>
    <w:p w:rsidR="00014151" w:rsidRDefault="00014151" w:rsidP="007A7A99">
      <w:pPr>
        <w:pStyle w:val="Subtitulo"/>
        <w:rPr>
          <w:sz w:val="24"/>
        </w:rPr>
      </w:pPr>
      <w:r w:rsidRPr="00014151">
        <w:t>Requerimientos</w:t>
      </w:r>
    </w:p>
    <w:p w:rsidR="007A7A99" w:rsidRDefault="007A7A99" w:rsidP="007A7A99">
      <w:pPr>
        <w:pStyle w:val="Subtitulo"/>
      </w:pPr>
      <w:r>
        <w:t>Procedimientos</w:t>
      </w:r>
    </w:p>
    <w:p w:rsidR="007A7A99" w:rsidRPr="007A7A99" w:rsidRDefault="007A7A99" w:rsidP="007A7A99">
      <w:pPr>
        <w:pStyle w:val="Cuerpo"/>
      </w:pPr>
      <w:r>
        <w:t xml:space="preserve">Para implementar este sistema se utilizó el lenguaje de programación C. El entorno de desarrollo integrado usado es el </w:t>
      </w:r>
      <w:r w:rsidRPr="007A7A99">
        <w:rPr>
          <w:i/>
        </w:rPr>
        <w:t>Code Blocks Versión 16.01</w:t>
      </w:r>
      <w:r>
        <w:t xml:space="preserve"> junto con el compilador </w:t>
      </w:r>
      <w:r w:rsidRPr="007A7A99">
        <w:rPr>
          <w:i/>
        </w:rPr>
        <w:t>GNU GCC Compiler</w:t>
      </w:r>
      <w:r>
        <w:rPr>
          <w:i/>
        </w:rPr>
        <w:t xml:space="preserve">. </w:t>
      </w:r>
      <w:r>
        <w:t>Se trabajó en una maquina con una arquitectura de 32-bit corriendo bajo el sistema operativo Debian.</w:t>
      </w:r>
    </w:p>
    <w:p w:rsidR="00E214DE" w:rsidRPr="00014151" w:rsidRDefault="007A7A99" w:rsidP="007A7A99">
      <w:pPr>
        <w:pStyle w:val="Cuerpo"/>
      </w:pPr>
      <w:r>
        <w:t>Con respecto al desarrollo de la implementación, en primer lugar se construyeron las estructuras de datos, con funciones genéricas para usarse con cualquier dato del tipo especificado</w:t>
      </w:r>
      <w:r w:rsidR="00BC2582">
        <w:t>. Luego se probaron estas estructuras,</w:t>
      </w:r>
      <w:r>
        <w:t xml:space="preserve"> y </w:t>
      </w:r>
      <w:r w:rsidR="00BC2582">
        <w:t>por último</w:t>
      </w:r>
      <w:r>
        <w:t xml:space="preserve"> se implementó la parte principal del sistema, utilizando los TDA ante mencionados.</w:t>
      </w:r>
      <w:r w:rsidR="00E214DE" w:rsidRPr="00014151">
        <w:br w:type="page"/>
      </w:r>
    </w:p>
    <w:p w:rsidR="00E214DE" w:rsidRDefault="00E214DE" w:rsidP="00E214DE">
      <w:pPr>
        <w:pStyle w:val="TituloPry"/>
      </w:pPr>
      <w:r>
        <w:lastRenderedPageBreak/>
        <w:t>Módulos del sistema</w:t>
      </w:r>
    </w:p>
    <w:p w:rsidR="00014151" w:rsidRDefault="00014151" w:rsidP="00B455B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Esta aplicación consta de tres módulos, siendo dos de ellos las estructuras de datos pila y lista, y una tercera llamada “evaluar” que se encarga de pedirle al usuario la expresión y calcular el resultado usando los TDA.</w:t>
      </w:r>
    </w:p>
    <w:p w:rsidR="00BC2582" w:rsidRDefault="00BC2582" w:rsidP="00B455BB">
      <w:pPr>
        <w:rPr>
          <w:rFonts w:ascii="Arial" w:hAnsi="Arial" w:cs="Arial"/>
          <w:sz w:val="24"/>
        </w:rPr>
      </w:pPr>
    </w:p>
    <w:p w:rsidR="00BC2582" w:rsidRDefault="00BC2582" w:rsidP="00BC2582">
      <w:pPr>
        <w:pStyle w:val="Subtitulo"/>
      </w:pPr>
      <w:r>
        <w:t>Pila</w:t>
      </w:r>
    </w:p>
    <w:p w:rsidR="00BC2582" w:rsidRDefault="00BC2582" w:rsidP="00B455B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Este módulo está pensado para trabajar con cadena de caracteres, pueden ser números, operandos o paréntesis en este caso. </w:t>
      </w:r>
    </w:p>
    <w:p w:rsidR="00BC2582" w:rsidRDefault="00BC2582" w:rsidP="00B455BB">
      <w:pPr>
        <w:rPr>
          <w:rFonts w:ascii="Arial" w:hAnsi="Arial" w:cs="Arial"/>
          <w:sz w:val="24"/>
        </w:rPr>
      </w:pPr>
    </w:p>
    <w:p w:rsidR="00BC2582" w:rsidRDefault="00BC2582" w:rsidP="00BC2582">
      <w:pPr>
        <w:pStyle w:val="Subtitulo"/>
      </w:pPr>
      <w:r>
        <w:t>Lista</w:t>
      </w:r>
    </w:p>
    <w:p w:rsidR="00BC2582" w:rsidRDefault="00BC2582" w:rsidP="00BC2582">
      <w:pPr>
        <w:pStyle w:val="Cuerpo"/>
      </w:pPr>
      <w:r>
        <w:t>Esta estructura admite como tipo de datos enteros, eso se debe a que aquí se guardaron los operandos para luego aplicarle una operación.</w:t>
      </w:r>
      <w:bookmarkStart w:id="0" w:name="_GoBack"/>
      <w:bookmarkEnd w:id="0"/>
    </w:p>
    <w:p w:rsidR="00014151" w:rsidRDefault="00014151" w:rsidP="00B455BB">
      <w:pPr>
        <w:rPr>
          <w:rFonts w:ascii="Arial" w:hAnsi="Arial" w:cs="Arial"/>
          <w:sz w:val="24"/>
        </w:rPr>
      </w:pPr>
    </w:p>
    <w:p w:rsidR="00E214DE" w:rsidRPr="00B455BB" w:rsidRDefault="00B455BB" w:rsidP="00B455BB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 </w:t>
      </w:r>
    </w:p>
    <w:sectPr w:rsidR="00E214DE" w:rsidRPr="00B455BB" w:rsidSect="007672E7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672E7"/>
    <w:rsid w:val="00014151"/>
    <w:rsid w:val="00400C94"/>
    <w:rsid w:val="005016F1"/>
    <w:rsid w:val="007672E7"/>
    <w:rsid w:val="007A7A99"/>
    <w:rsid w:val="00A40F32"/>
    <w:rsid w:val="00A45FA8"/>
    <w:rsid w:val="00B455BB"/>
    <w:rsid w:val="00BC2582"/>
    <w:rsid w:val="00CE7B0A"/>
    <w:rsid w:val="00D066FB"/>
    <w:rsid w:val="00E2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6F1"/>
  </w:style>
  <w:style w:type="paragraph" w:styleId="Ttulo1">
    <w:name w:val="heading 1"/>
    <w:basedOn w:val="Normal"/>
    <w:next w:val="Normal"/>
    <w:link w:val="Ttulo1Car"/>
    <w:uiPriority w:val="9"/>
    <w:qFormat/>
    <w:rsid w:val="007672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672E7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72E7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72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72E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7672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7672E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672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TituloPry">
    <w:name w:val="TituloPry"/>
    <w:basedOn w:val="Normal"/>
    <w:link w:val="TituloPryCar"/>
    <w:qFormat/>
    <w:rsid w:val="007672E7"/>
    <w:rPr>
      <w:rFonts w:ascii="Arial" w:hAnsi="Arial" w:cs="Arial"/>
      <w:b/>
      <w:i/>
      <w:sz w:val="36"/>
      <w:u w:val="single"/>
    </w:rPr>
  </w:style>
  <w:style w:type="character" w:customStyle="1" w:styleId="TituloPryCar">
    <w:name w:val="TituloPry Car"/>
    <w:basedOn w:val="Fuentedeprrafopredeter"/>
    <w:link w:val="TituloPry"/>
    <w:rsid w:val="007672E7"/>
    <w:rPr>
      <w:rFonts w:ascii="Arial" w:hAnsi="Arial" w:cs="Arial"/>
      <w:b/>
      <w:i/>
      <w:sz w:val="36"/>
      <w:u w:val="single"/>
    </w:rPr>
  </w:style>
  <w:style w:type="paragraph" w:customStyle="1" w:styleId="Cuerpo">
    <w:name w:val="Cuerpo"/>
    <w:basedOn w:val="Normal"/>
    <w:link w:val="CuerpoCar"/>
    <w:qFormat/>
    <w:rsid w:val="00A45FA8"/>
    <w:rPr>
      <w:rFonts w:ascii="Arial" w:hAnsi="Arial" w:cs="Arial"/>
      <w:sz w:val="24"/>
    </w:rPr>
  </w:style>
  <w:style w:type="paragraph" w:customStyle="1" w:styleId="Subtitulo">
    <w:name w:val="Subtitulo"/>
    <w:basedOn w:val="Normal"/>
    <w:link w:val="SubtituloCar"/>
    <w:qFormat/>
    <w:rsid w:val="007A7A99"/>
    <w:rPr>
      <w:rFonts w:ascii="Arial" w:hAnsi="Arial" w:cs="Arial"/>
      <w:i/>
      <w:sz w:val="32"/>
    </w:rPr>
  </w:style>
  <w:style w:type="character" w:customStyle="1" w:styleId="CuerpoCar">
    <w:name w:val="Cuerpo Car"/>
    <w:basedOn w:val="Fuentedeprrafopredeter"/>
    <w:link w:val="Cuerpo"/>
    <w:rsid w:val="00A45FA8"/>
    <w:rPr>
      <w:rFonts w:ascii="Arial" w:hAnsi="Arial" w:cs="Arial"/>
      <w:sz w:val="24"/>
    </w:rPr>
  </w:style>
  <w:style w:type="character" w:customStyle="1" w:styleId="SubtituloCar">
    <w:name w:val="Subtitulo Car"/>
    <w:basedOn w:val="Fuentedeprrafopredeter"/>
    <w:link w:val="Subtitulo"/>
    <w:rsid w:val="007A7A99"/>
    <w:rPr>
      <w:rFonts w:ascii="Arial" w:hAnsi="Arial" w:cs="Arial"/>
      <w:i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C6D00A6E8644DF39A8CADC5A205A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3277C-F2EB-491A-BDF6-53BA99138DAB}"/>
      </w:docPartPr>
      <w:docPartBody>
        <w:p w:rsidR="009C2C83" w:rsidRDefault="00FF4559" w:rsidP="00FF4559">
          <w:pPr>
            <w:pStyle w:val="FC6D00A6E8644DF39A8CADC5A205A107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B759E1C91B9949EB992B4E2496503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BAA68-DFE6-46BF-AEB4-F4DFE8083153}"/>
      </w:docPartPr>
      <w:docPartBody>
        <w:p w:rsidR="009C2C83" w:rsidRDefault="00FF4559" w:rsidP="00FF4559">
          <w:pPr>
            <w:pStyle w:val="B759E1C91B9949EB992B4E249650304E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F4559"/>
    <w:rsid w:val="009C2C83"/>
    <w:rsid w:val="00A94567"/>
    <w:rsid w:val="00C91000"/>
    <w:rsid w:val="00FF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C6D00A6E8644DF39A8CADC5A205A107">
    <w:name w:val="FC6D00A6E8644DF39A8CADC5A205A107"/>
    <w:rsid w:val="00FF4559"/>
  </w:style>
  <w:style w:type="paragraph" w:customStyle="1" w:styleId="B759E1C91B9949EB992B4E249650304E">
    <w:name w:val="B759E1C91B9949EB992B4E249650304E"/>
    <w:rsid w:val="00FF4559"/>
  </w:style>
  <w:style w:type="paragraph" w:customStyle="1" w:styleId="E9CBB52F2C7D4FBD9093079C859F297E">
    <w:name w:val="E9CBB52F2C7D4FBD9093079C859F297E"/>
    <w:rsid w:val="00FF4559"/>
  </w:style>
  <w:style w:type="paragraph" w:customStyle="1" w:styleId="F476CA5BD6EE41EBB1A1F83EF83A2A75">
    <w:name w:val="F476CA5BD6EE41EBB1A1F83EF83A2A75"/>
    <w:rsid w:val="00FF455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2016-10-10T00:00:00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en Lenguaje C</vt:lpstr>
    </vt:vector>
  </TitlesOfParts>
  <Company/>
  <LinksUpToDate>false</LinksUpToDate>
  <CharactersWithSpaces>2310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en Lenguaje C</dc:title>
  <dc:subject>Organización de computadoras</dc:subject>
  <dc:creator>Fiore Ibarguren, Agustín y Jouglard, Juan Francisco</dc:creator>
  <cp:lastModifiedBy>Personal</cp:lastModifiedBy>
  <cp:revision>5</cp:revision>
  <dcterms:created xsi:type="dcterms:W3CDTF">2016-10-08T21:14:00Z</dcterms:created>
  <dcterms:modified xsi:type="dcterms:W3CDTF">2016-10-09T05:09:00Z</dcterms:modified>
</cp:coreProperties>
</file>