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9A6D2" w14:textId="7CF0122A" w:rsidR="00AB527A" w:rsidRDefault="007A3D57">
      <w:pPr>
        <w:pStyle w:val="Ttulo"/>
      </w:pPr>
      <w:bookmarkStart w:id="0" w:name="_Hlk225095609"/>
      <w:r>
        <w:t xml:space="preserve">Proyecto de </w:t>
      </w:r>
      <w:r w:rsidR="008D3D08">
        <w:t>Algoritmia y</w:t>
      </w:r>
      <w:r w:rsidR="008D3D08">
        <w:rPr>
          <w:spacing w:val="-1"/>
        </w:rPr>
        <w:t xml:space="preserve"> </w:t>
      </w:r>
      <w:r w:rsidR="008D3D08">
        <w:rPr>
          <w:spacing w:val="-2"/>
        </w:rPr>
        <w:t>Programación</w:t>
      </w:r>
    </w:p>
    <w:p w14:paraId="2AB1B4BC" w14:textId="77777777" w:rsidR="00AB527A" w:rsidRDefault="00AB527A">
      <w:pPr>
        <w:pStyle w:val="Textoindependiente"/>
        <w:rPr>
          <w:rFonts w:ascii="Times New Roman"/>
          <w:sz w:val="36"/>
        </w:rPr>
      </w:pPr>
    </w:p>
    <w:p w14:paraId="7E6F603E" w14:textId="77777777" w:rsidR="00AB527A" w:rsidRDefault="00AB527A">
      <w:pPr>
        <w:pStyle w:val="Textoindependiente"/>
        <w:rPr>
          <w:rFonts w:ascii="Times New Roman"/>
          <w:sz w:val="36"/>
        </w:rPr>
      </w:pPr>
    </w:p>
    <w:p w14:paraId="11CC2376" w14:textId="77777777" w:rsidR="00AB527A" w:rsidRDefault="00AB527A">
      <w:pPr>
        <w:pStyle w:val="Textoindependiente"/>
        <w:rPr>
          <w:rFonts w:ascii="Times New Roman"/>
          <w:sz w:val="36"/>
        </w:rPr>
      </w:pPr>
    </w:p>
    <w:p w14:paraId="5F791FEF" w14:textId="77777777" w:rsidR="00AB527A" w:rsidRDefault="00AB527A">
      <w:pPr>
        <w:pStyle w:val="Textoindependiente"/>
        <w:rPr>
          <w:rFonts w:ascii="Times New Roman"/>
          <w:sz w:val="36"/>
        </w:rPr>
      </w:pPr>
    </w:p>
    <w:p w14:paraId="44CB0B43" w14:textId="77777777" w:rsidR="00AB527A" w:rsidRDefault="00AB527A">
      <w:pPr>
        <w:pStyle w:val="Textoindependiente"/>
        <w:spacing w:before="289"/>
        <w:rPr>
          <w:rFonts w:ascii="Times New Roman"/>
          <w:sz w:val="36"/>
        </w:rPr>
      </w:pPr>
    </w:p>
    <w:p w14:paraId="3C7BD159" w14:textId="20F5DA42" w:rsidR="00AB527A" w:rsidRDefault="008D3D08">
      <w:pPr>
        <w:ind w:left="5" w:right="5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HECHO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POR</w:t>
      </w:r>
      <w:r>
        <w:rPr>
          <w:rFonts w:ascii="Times New Roman"/>
          <w:spacing w:val="-10"/>
          <w:sz w:val="28"/>
        </w:rPr>
        <w:t>:</w:t>
      </w:r>
    </w:p>
    <w:p w14:paraId="751B0C29" w14:textId="77777777" w:rsidR="00AB527A" w:rsidRDefault="008D3D08">
      <w:pPr>
        <w:spacing w:before="211"/>
        <w:ind w:left="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Juan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Keller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Acevedo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Muñoz</w:t>
      </w:r>
    </w:p>
    <w:p w14:paraId="29AE7004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240C0B51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7D1AEF4C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0D5B44C0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01694342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3E45F5B9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1CF07D46" w14:textId="77777777" w:rsidR="00AB527A" w:rsidRDefault="00AB527A">
      <w:pPr>
        <w:pStyle w:val="Textoindependiente"/>
        <w:spacing w:before="91"/>
        <w:rPr>
          <w:rFonts w:ascii="Times New Roman"/>
          <w:sz w:val="28"/>
        </w:rPr>
      </w:pPr>
    </w:p>
    <w:p w14:paraId="510294CF" w14:textId="77777777" w:rsidR="00AB527A" w:rsidRDefault="008D3D08">
      <w:pPr>
        <w:spacing w:line="398" w:lineRule="auto"/>
        <w:ind w:left="4099" w:right="4094"/>
        <w:jc w:val="center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NRC: 1127621</w:t>
      </w:r>
    </w:p>
    <w:p w14:paraId="6B13B3BF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6DE38B76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4D6A2F6B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7DA9F7F4" w14:textId="7DD44BB8" w:rsidR="00AB527A" w:rsidRDefault="00AB527A">
      <w:pPr>
        <w:pStyle w:val="Textoindependiente"/>
        <w:spacing w:before="307"/>
        <w:rPr>
          <w:rFonts w:ascii="Times New Roman"/>
          <w:sz w:val="28"/>
        </w:rPr>
      </w:pPr>
    </w:p>
    <w:p w14:paraId="5469D44B" w14:textId="297385CF" w:rsidR="007A3D57" w:rsidRDefault="007A3D57">
      <w:pPr>
        <w:pStyle w:val="Textoindependiente"/>
        <w:spacing w:before="307"/>
        <w:rPr>
          <w:rFonts w:ascii="Times New Roman"/>
          <w:sz w:val="28"/>
        </w:rPr>
      </w:pPr>
    </w:p>
    <w:p w14:paraId="4FE12BC4" w14:textId="77777777" w:rsidR="007A3D57" w:rsidRDefault="007A3D57">
      <w:pPr>
        <w:pStyle w:val="Textoindependiente"/>
        <w:spacing w:before="307"/>
        <w:rPr>
          <w:rFonts w:ascii="Times New Roman"/>
          <w:sz w:val="28"/>
        </w:rPr>
      </w:pPr>
    </w:p>
    <w:p w14:paraId="47B83F7E" w14:textId="6FB3E2A2" w:rsidR="00AB527A" w:rsidRDefault="008D3D08" w:rsidP="007A3D57">
      <w:pPr>
        <w:spacing w:line="396" w:lineRule="auto"/>
        <w:ind w:left="4093" w:right="4094"/>
        <w:jc w:val="center"/>
        <w:rPr>
          <w:rFonts w:ascii="Times New Roman" w:hAnsi="Times New Roman"/>
          <w:sz w:val="28"/>
        </w:rPr>
        <w:sectPr w:rsidR="00AB527A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  <w:r>
        <w:rPr>
          <w:rFonts w:ascii="Times New Roman" w:hAnsi="Times New Roman"/>
          <w:spacing w:val="-4"/>
          <w:sz w:val="28"/>
        </w:rPr>
        <w:t>AÑO: 2026</w:t>
      </w:r>
    </w:p>
    <w:bookmarkEnd w:id="0"/>
    <w:p w14:paraId="7E15157B" w14:textId="77777777" w:rsidR="007A3D57" w:rsidRPr="007A3D57" w:rsidRDefault="007A3D57" w:rsidP="007A3D57">
      <w:pPr>
        <w:widowControl/>
        <w:autoSpaceDE/>
        <w:autoSpaceDN/>
        <w:spacing w:before="100" w:beforeAutospacing="1"/>
        <w:outlineLvl w:val="1"/>
        <w:rPr>
          <w:rFonts w:ascii="Arial" w:eastAsia="Times New Roman" w:hAnsi="Arial" w:cs="Arial"/>
          <w:b/>
          <w:bCs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lang w:val="es-CO" w:eastAsia="es-CO"/>
        </w:rPr>
        <w:lastRenderedPageBreak/>
        <w:t>Explicación del Programa: Juego de Blackjack en Python</w:t>
      </w:r>
    </w:p>
    <w:p w14:paraId="09E5FF7B" w14:textId="77777777" w:rsidR="007A3D57" w:rsidRPr="007A3D57" w:rsidRDefault="007A3D57" w:rsidP="007A3D57">
      <w:pPr>
        <w:widowControl/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Este programa es una versión simplificada y en terminal del famoso juego de cartas </w:t>
      </w: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Blackjack (o 21)</w:t>
      </w:r>
      <w:r w:rsidRPr="007A3D57">
        <w:rPr>
          <w:rFonts w:ascii="Arial" w:eastAsia="Times New Roman" w:hAnsi="Arial" w:cs="Arial"/>
          <w:color w:val="1F1F1F"/>
          <w:lang w:val="es-CO" w:eastAsia="es-CO"/>
        </w:rPr>
        <w:t>. El objetivo principal es que el jugador sume un puntaje lo más cercano posible a 21 con sus cartas, compitiendo directamente contra la casa (la computadora), pero sin pasarse de ese límite.</w:t>
      </w:r>
    </w:p>
    <w:p w14:paraId="5786C575" w14:textId="77777777" w:rsidR="007A3D57" w:rsidRPr="007A3D57" w:rsidRDefault="007A3D57" w:rsidP="007A3D57">
      <w:pPr>
        <w:widowControl/>
        <w:autoSpaceDE/>
        <w:autoSpaceDN/>
        <w:spacing w:before="100" w:beforeAutospacing="1"/>
        <w:outlineLvl w:val="2"/>
        <w:rPr>
          <w:rFonts w:ascii="Arial" w:eastAsia="Times New Roman" w:hAnsi="Arial" w:cs="Arial"/>
          <w:b/>
          <w:bCs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lang w:val="es-CO" w:eastAsia="es-CO"/>
        </w:rPr>
        <w:t>¿Cómo funciona el código paso a paso?</w:t>
      </w:r>
    </w:p>
    <w:p w14:paraId="6852070C" w14:textId="77777777" w:rsidR="007A3D57" w:rsidRPr="007A3D57" w:rsidRDefault="007A3D57" w:rsidP="007A3D57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Reparto Inicial:</w:t>
      </w:r>
    </w:p>
    <w:p w14:paraId="2DE546A1" w14:textId="77777777" w:rsidR="007A3D57" w:rsidRPr="007A3D57" w:rsidRDefault="007A3D57" w:rsidP="007A3D57">
      <w:pPr>
        <w:widowControl/>
        <w:autoSpaceDE/>
        <w:autoSpaceDN/>
        <w:spacing w:before="100" w:beforeAutospacing="1"/>
        <w:ind w:left="720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Al iniciar, el programa simula el reparto de las dos primeras cartas para el jugador y dos para la casa. En lugar de usar una baraja real de 52 cartas (lo cual complicaría el código), el programa genera números al azar entre 1 y 11 usando </w:t>
      </w:r>
      <w:proofErr w:type="spellStart"/>
      <w:proofErr w:type="gramStart"/>
      <w:r w:rsidRPr="007A3D57">
        <w:rPr>
          <w:rFonts w:ascii="Arial" w:eastAsia="Times New Roman" w:hAnsi="Arial" w:cs="Arial"/>
          <w:color w:val="1F1F1F"/>
          <w:lang w:val="es-CO" w:eastAsia="es-CO"/>
        </w:rPr>
        <w:t>random.randint</w:t>
      </w:r>
      <w:proofErr w:type="spellEnd"/>
      <w:proofErr w:type="gramEnd"/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 y los suma automáticamente para tener los puntajes iniciales.</w:t>
      </w:r>
    </w:p>
    <w:p w14:paraId="4FD35E36" w14:textId="77777777" w:rsidR="007A3D57" w:rsidRPr="007A3D57" w:rsidRDefault="007A3D57" w:rsidP="007A3D57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 xml:space="preserve">Turno del Jugador (Bucle </w:t>
      </w:r>
      <w:proofErr w:type="spellStart"/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>while</w:t>
      </w:r>
      <w:proofErr w:type="spellEnd"/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):</w:t>
      </w:r>
    </w:p>
    <w:p w14:paraId="7AD221A5" w14:textId="77777777" w:rsidR="007A3D57" w:rsidRPr="007A3D57" w:rsidRDefault="007A3D57" w:rsidP="007A3D57">
      <w:pPr>
        <w:widowControl/>
        <w:autoSpaceDE/>
        <w:autoSpaceDN/>
        <w:spacing w:before="100" w:beforeAutospacing="1"/>
        <w:ind w:left="720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El programa entra en un ciclo donde le muestra al jugador sus puntos actuales y le pregunta si quiere </w:t>
      </w:r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>"Pedir carta"</w:t>
      </w: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 o </w:t>
      </w:r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>"Plantarse"</w:t>
      </w:r>
      <w:r w:rsidRPr="007A3D57">
        <w:rPr>
          <w:rFonts w:ascii="Arial" w:eastAsia="Times New Roman" w:hAnsi="Arial" w:cs="Arial"/>
          <w:color w:val="1F1F1F"/>
          <w:lang w:val="es-CO" w:eastAsia="es-CO"/>
        </w:rPr>
        <w:t>.</w:t>
      </w:r>
    </w:p>
    <w:p w14:paraId="6A61A396" w14:textId="77777777" w:rsidR="007A3D57" w:rsidRPr="007A3D57" w:rsidRDefault="007A3D57" w:rsidP="007A3D57">
      <w:pPr>
        <w:widowControl/>
        <w:numPr>
          <w:ilvl w:val="1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color w:val="1F1F1F"/>
          <w:lang w:val="es-CO" w:eastAsia="es-CO"/>
        </w:rPr>
        <w:t>Este ciclo se repite mientras el jugador decida seguir pidiendo cartas y no se haya pasado de 21.</w:t>
      </w:r>
    </w:p>
    <w:p w14:paraId="3ECD9A04" w14:textId="77777777" w:rsidR="007A3D57" w:rsidRPr="007A3D57" w:rsidRDefault="007A3D57" w:rsidP="007A3D57">
      <w:pPr>
        <w:widowControl/>
        <w:numPr>
          <w:ilvl w:val="1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color w:val="1F1F1F"/>
          <w:lang w:val="es-CO" w:eastAsia="es-CO"/>
        </w:rPr>
        <w:t>Si el jugador pide carta y su suma supera los 21 puntos, el bucle se detiene inmediatamente porque ha perdido.</w:t>
      </w:r>
    </w:p>
    <w:p w14:paraId="709A7433" w14:textId="77777777" w:rsidR="007A3D57" w:rsidRPr="007A3D57" w:rsidRDefault="007A3D57" w:rsidP="007A3D57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Control de Errores (</w:t>
      </w:r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 xml:space="preserve">try / </w:t>
      </w:r>
      <w:proofErr w:type="spellStart"/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>except</w:t>
      </w:r>
      <w:proofErr w:type="spellEnd"/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):</w:t>
      </w:r>
    </w:p>
    <w:p w14:paraId="7068C62E" w14:textId="77777777" w:rsidR="007A3D57" w:rsidRPr="007A3D57" w:rsidRDefault="007A3D57" w:rsidP="007A3D57">
      <w:pPr>
        <w:widowControl/>
        <w:autoSpaceDE/>
        <w:autoSpaceDN/>
        <w:spacing w:before="100" w:beforeAutospacing="1"/>
        <w:ind w:left="720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color w:val="1F1F1F"/>
          <w:lang w:val="es-CO" w:eastAsia="es-CO"/>
        </w:rPr>
        <w:t>Para evitar que el programa falle si el usuario escribe algo que no debe, se incluye un bloque de validación. Si el juego espera un número (por ejemplo, 1 para pedir y 2 para plantarse) y el usuario escribe una letra o deja el espacio en blanco, el programa atrapa el error y le pide que ingrese una opción válida sin cerrar el juego.</w:t>
      </w:r>
    </w:p>
    <w:p w14:paraId="7E87C413" w14:textId="77777777" w:rsidR="007A3D57" w:rsidRPr="007A3D57" w:rsidRDefault="007A3D57" w:rsidP="007A3D57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Turno de la Casa:</w:t>
      </w:r>
    </w:p>
    <w:p w14:paraId="397A065D" w14:textId="77777777" w:rsidR="007A3D57" w:rsidRPr="007A3D57" w:rsidRDefault="007A3D57" w:rsidP="007A3D57">
      <w:pPr>
        <w:widowControl/>
        <w:autoSpaceDE/>
        <w:autoSpaceDN/>
        <w:spacing w:before="100" w:beforeAutospacing="1"/>
        <w:ind w:left="720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Si el jugador decide plantarse (detenerse) sin pasarse de 21, el turno pasa a la computadora. La casa juega automáticamente dentro de su propio bucle </w:t>
      </w:r>
      <w:proofErr w:type="spellStart"/>
      <w:r w:rsidRPr="007A3D57">
        <w:rPr>
          <w:rFonts w:ascii="Arial" w:eastAsia="Times New Roman" w:hAnsi="Arial" w:cs="Arial"/>
          <w:color w:val="1F1F1F"/>
          <w:lang w:val="es-CO" w:eastAsia="es-CO"/>
        </w:rPr>
        <w:t>while</w:t>
      </w:r>
      <w:proofErr w:type="spellEnd"/>
      <w:r w:rsidRPr="007A3D57">
        <w:rPr>
          <w:rFonts w:ascii="Arial" w:eastAsia="Times New Roman" w:hAnsi="Arial" w:cs="Arial"/>
          <w:color w:val="1F1F1F"/>
          <w:lang w:val="es-CO" w:eastAsia="es-CO"/>
        </w:rPr>
        <w:t>. Por regla general del Blackjack, la computadora está obligada a seguir pidiendo cartas al azar mientras su suma sea menor a 17. Se detiene en cuanto alcanza o supera los 17 puntos.</w:t>
      </w:r>
    </w:p>
    <w:p w14:paraId="1952E233" w14:textId="77777777" w:rsidR="007A3D57" w:rsidRPr="007A3D57" w:rsidRDefault="007A3D57" w:rsidP="007A3D57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Definición del Ganador (</w:t>
      </w:r>
      <w:proofErr w:type="spellStart"/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>if</w:t>
      </w:r>
      <w:proofErr w:type="spellEnd"/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 xml:space="preserve"> / </w:t>
      </w:r>
      <w:proofErr w:type="spellStart"/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>elif</w:t>
      </w:r>
      <w:proofErr w:type="spellEnd"/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 xml:space="preserve"> / </w:t>
      </w:r>
      <w:proofErr w:type="spellStart"/>
      <w:r w:rsidRPr="007A3D57">
        <w:rPr>
          <w:rFonts w:ascii="Arial" w:eastAsia="Times New Roman" w:hAnsi="Arial" w:cs="Arial"/>
          <w:color w:val="1F1F1F"/>
          <w:bdr w:val="none" w:sz="0" w:space="0" w:color="auto" w:frame="1"/>
          <w:lang w:val="es-CO" w:eastAsia="es-CO"/>
        </w:rPr>
        <w:t>else</w:t>
      </w:r>
      <w:proofErr w:type="spellEnd"/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):</w:t>
      </w:r>
    </w:p>
    <w:p w14:paraId="1BBC6BC9" w14:textId="77777777" w:rsidR="007A3D57" w:rsidRPr="007A3D57" w:rsidRDefault="007A3D57" w:rsidP="007A3D57">
      <w:pPr>
        <w:widowControl/>
        <w:autoSpaceDE/>
        <w:autoSpaceDN/>
        <w:spacing w:before="100" w:beforeAutospacing="1"/>
        <w:ind w:left="720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color w:val="1F1F1F"/>
          <w:lang w:val="es-CO" w:eastAsia="es-CO"/>
        </w:rPr>
        <w:t>Una vez que ambos terminan de jugar, el programa ejecuta una serie de condiciones lógicas para comparar los puntajes finales:</w:t>
      </w:r>
    </w:p>
    <w:p w14:paraId="267FCCC5" w14:textId="77777777" w:rsidR="007A3D57" w:rsidRPr="007A3D57" w:rsidRDefault="007A3D57" w:rsidP="007A3D57">
      <w:pPr>
        <w:widowControl/>
        <w:numPr>
          <w:ilvl w:val="1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Gana la casa:</w:t>
      </w: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 Si el jugador se pasó de 21, o si la casa logró un puntaje mayor que el jugador (sin pasarse de 21).</w:t>
      </w:r>
    </w:p>
    <w:p w14:paraId="0FDF77BD" w14:textId="77777777" w:rsidR="007A3D57" w:rsidRPr="007A3D57" w:rsidRDefault="007A3D57" w:rsidP="007A3D57">
      <w:pPr>
        <w:widowControl/>
        <w:numPr>
          <w:ilvl w:val="1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Gana el jugador:</w:t>
      </w: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 Si la casa se pasó de 21, o si el jugador logró un puntaje mayor que la casa.</w:t>
      </w:r>
    </w:p>
    <w:p w14:paraId="0B013CCB" w14:textId="77777777" w:rsidR="007A3D57" w:rsidRPr="007A3D57" w:rsidRDefault="007A3D57" w:rsidP="007A3D57">
      <w:pPr>
        <w:widowControl/>
        <w:numPr>
          <w:ilvl w:val="1"/>
          <w:numId w:val="1"/>
        </w:numPr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Empate:</w:t>
      </w: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 Si ambos terminaron exactamente con el mismo puntaje.</w:t>
      </w:r>
    </w:p>
    <w:p w14:paraId="4985F4E3" w14:textId="77777777" w:rsidR="007A3D57" w:rsidRPr="007A3D57" w:rsidRDefault="007A3D57" w:rsidP="007A3D57">
      <w:pPr>
        <w:widowControl/>
        <w:autoSpaceDE/>
        <w:autoSpaceDN/>
        <w:spacing w:before="100" w:beforeAutospacing="1"/>
        <w:outlineLvl w:val="2"/>
        <w:rPr>
          <w:rFonts w:ascii="Arial" w:eastAsia="Times New Roman" w:hAnsi="Arial" w:cs="Arial"/>
          <w:b/>
          <w:bCs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b/>
          <w:bCs/>
          <w:color w:val="1F1F1F"/>
          <w:lang w:val="es-CO" w:eastAsia="es-CO"/>
        </w:rPr>
        <w:lastRenderedPageBreak/>
        <w:t>Nota sobre el diseño del código</w:t>
      </w:r>
    </w:p>
    <w:p w14:paraId="33108AB2" w14:textId="77777777" w:rsidR="007A3D57" w:rsidRPr="007A3D57" w:rsidRDefault="007A3D57" w:rsidP="007A3D57">
      <w:pPr>
        <w:widowControl/>
        <w:autoSpaceDE/>
        <w:autoSpaceDN/>
        <w:spacing w:before="100" w:beforeAutospacing="1"/>
        <w:rPr>
          <w:rFonts w:ascii="Arial" w:eastAsia="Times New Roman" w:hAnsi="Arial" w:cs="Arial"/>
          <w:color w:val="1F1F1F"/>
          <w:lang w:val="es-CO" w:eastAsia="es-CO"/>
        </w:rPr>
      </w:pP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Al igual que el juego anterior, todo el código se diseñó de manera </w:t>
      </w:r>
      <w:r w:rsidRPr="007A3D57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val="es-CO" w:eastAsia="es-CO"/>
        </w:rPr>
        <w:t>secuencial</w:t>
      </w:r>
      <w:r w:rsidRPr="007A3D57">
        <w:rPr>
          <w:rFonts w:ascii="Arial" w:eastAsia="Times New Roman" w:hAnsi="Arial" w:cs="Arial"/>
          <w:color w:val="1F1F1F"/>
          <w:lang w:val="es-CO" w:eastAsia="es-CO"/>
        </w:rPr>
        <w:t xml:space="preserve"> (de arriba hacia abajo). Al prohibir el uso de funciones (</w:t>
      </w:r>
      <w:proofErr w:type="spellStart"/>
      <w:r w:rsidRPr="007A3D57">
        <w:rPr>
          <w:rFonts w:ascii="Arial" w:eastAsia="Times New Roman" w:hAnsi="Arial" w:cs="Arial"/>
          <w:color w:val="1F1F1F"/>
          <w:lang w:val="es-CO" w:eastAsia="es-CO"/>
        </w:rPr>
        <w:t>def</w:t>
      </w:r>
      <w:proofErr w:type="spellEnd"/>
      <w:r w:rsidRPr="007A3D57">
        <w:rPr>
          <w:rFonts w:ascii="Arial" w:eastAsia="Times New Roman" w:hAnsi="Arial" w:cs="Arial"/>
          <w:color w:val="1F1F1F"/>
          <w:lang w:val="es-CO" w:eastAsia="es-CO"/>
        </w:rPr>
        <w:t>), estructuras de clases o listas complejas de naipes, el programa demuestra cómo resolver la lógica de un juego de casino usando únicamente las herramientas más esenciales de la programación: ciclos de repetición, toma de decisiones y control de excepciones.</w:t>
      </w:r>
    </w:p>
    <w:p w14:paraId="6D4FB9CE" w14:textId="13AA17BE" w:rsidR="005C61FD" w:rsidRDefault="005C61FD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</w:p>
    <w:p w14:paraId="7F5D86F9" w14:textId="1C8029E6" w:rsidR="007A3D57" w:rsidRDefault="007A3D57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8CE088C" wp14:editId="609CA354">
            <wp:extent cx="5943600" cy="30575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495"/>
                    <a:stretch/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42203" w14:textId="6EDE16E5" w:rsidR="007A3D57" w:rsidRDefault="007A3D57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71D20A1" wp14:editId="5B41B208">
            <wp:extent cx="5943600" cy="3105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070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13910" w14:textId="2EA95F66" w:rsidR="007A3D57" w:rsidRDefault="007A3D57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</w:p>
    <w:p w14:paraId="32BD96C2" w14:textId="2E4D6DFD" w:rsidR="007A3D57" w:rsidRDefault="007A3D57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</w:p>
    <w:p w14:paraId="6B8150C2" w14:textId="1BCB7803" w:rsidR="007A3D57" w:rsidRDefault="007A3D57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2A09618" wp14:editId="7BC53B24">
            <wp:extent cx="5943600" cy="3143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930"/>
                    <a:stretch/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7CB60" w14:textId="54F758D4" w:rsidR="007A3D57" w:rsidRDefault="00297B84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E7D6F44" wp14:editId="77FE5B8E">
            <wp:extent cx="5943600" cy="3048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780"/>
                    <a:stretch/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7B102" w14:textId="4F19D702" w:rsidR="00297B84" w:rsidRDefault="00297B84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083C786" wp14:editId="738BA3DA">
            <wp:extent cx="5943600" cy="31242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500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A4876" w14:textId="798B2F8E" w:rsidR="00297B84" w:rsidRDefault="00297B84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Terminal</w:t>
      </w:r>
    </w:p>
    <w:p w14:paraId="6BAC55B1" w14:textId="542E691B" w:rsidR="00297B84" w:rsidRDefault="00297B84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BD8D5A3" wp14:editId="7E8BCC6D">
            <wp:extent cx="5943600" cy="31051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070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32639" w14:textId="26229EBA" w:rsidR="00297B84" w:rsidRDefault="00297B84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2765C7D" wp14:editId="20A647F1">
            <wp:extent cx="5943600" cy="30575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495"/>
                    <a:stretch/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00590" w14:textId="0B87BEA6" w:rsidR="00297B84" w:rsidRDefault="00297B84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DF29A84" wp14:editId="22E6CE5E">
            <wp:extent cx="5943600" cy="30861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7640"/>
                    <a:stretch/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99941" w14:textId="54E21DDF" w:rsidR="00297B84" w:rsidRDefault="00297B84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9ACDF62" wp14:editId="7C0487FE">
            <wp:extent cx="5943600" cy="30384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9065"/>
                    <a:stretch/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0E4EF" w14:textId="6901BEDD" w:rsidR="00297B84" w:rsidRPr="007A3D57" w:rsidRDefault="00297B84">
      <w:pPr>
        <w:pStyle w:val="Textoindependiente"/>
        <w:spacing w:before="72"/>
        <w:ind w:left="262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3040180" wp14:editId="060F37BC">
            <wp:extent cx="5943600" cy="30289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9350"/>
                    <a:stretch/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7B84" w:rsidRPr="007A3D57">
      <w:headerReference w:type="default" r:id="rId17"/>
      <w:pgSz w:w="12240" w:h="15840"/>
      <w:pgMar w:top="1820" w:right="1440" w:bottom="280" w:left="1440" w:header="14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2BCA9" w14:textId="77777777" w:rsidR="00A450CE" w:rsidRDefault="00A450CE">
      <w:r>
        <w:separator/>
      </w:r>
    </w:p>
  </w:endnote>
  <w:endnote w:type="continuationSeparator" w:id="0">
    <w:p w14:paraId="048825C8" w14:textId="77777777" w:rsidR="00A450CE" w:rsidRDefault="00A45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DCF57" w14:textId="77777777" w:rsidR="00A450CE" w:rsidRDefault="00A450CE">
      <w:r>
        <w:separator/>
      </w:r>
    </w:p>
  </w:footnote>
  <w:footnote w:type="continuationSeparator" w:id="0">
    <w:p w14:paraId="5FD07A5A" w14:textId="77777777" w:rsidR="00A450CE" w:rsidRDefault="00A45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7DC17" w14:textId="77777777" w:rsidR="00AB527A" w:rsidRDefault="008D3D0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7F1367A7" wp14:editId="267C601D">
              <wp:simplePos x="0" y="0"/>
              <wp:positionH relativeFrom="page">
                <wp:posOffset>1068120</wp:posOffset>
              </wp:positionH>
              <wp:positionV relativeFrom="page">
                <wp:posOffset>917194</wp:posOffset>
              </wp:positionV>
              <wp:extent cx="2171700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58E25D" w14:textId="19678BE1" w:rsidR="00AB527A" w:rsidRDefault="00AB527A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367A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84.1pt;margin-top:72.2pt;width:171pt;height:14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" filled="f" stroked="f">
              <v:textbox inset="0,0,0,0">
                <w:txbxContent>
                  <w:p w14:paraId="6D58E25D" w14:textId="19678BE1" w:rsidR="00AB527A" w:rsidRDefault="00AB527A">
                    <w:pPr>
                      <w:pStyle w:val="Textoindependiente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1443C5"/>
    <w:multiLevelType w:val="multilevel"/>
    <w:tmpl w:val="23C4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7A"/>
    <w:rsid w:val="000C6A5A"/>
    <w:rsid w:val="00297B84"/>
    <w:rsid w:val="003714DC"/>
    <w:rsid w:val="00405399"/>
    <w:rsid w:val="00553772"/>
    <w:rsid w:val="005B2C18"/>
    <w:rsid w:val="005C61FD"/>
    <w:rsid w:val="007A3D57"/>
    <w:rsid w:val="008D3D08"/>
    <w:rsid w:val="00A450CE"/>
    <w:rsid w:val="00AB527A"/>
    <w:rsid w:val="00BE517B"/>
    <w:rsid w:val="00EC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1DA945"/>
  <w15:docId w15:val="{8585BE8A-D76E-4886-BAC6-56EC1AED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2">
    <w:name w:val="heading 2"/>
    <w:basedOn w:val="Normal"/>
    <w:link w:val="Ttulo2Car"/>
    <w:uiPriority w:val="9"/>
    <w:qFormat/>
    <w:rsid w:val="007A3D57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7A3D57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95"/>
      <w:ind w:left="5" w:right="4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E51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517B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E51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17B"/>
    <w:rPr>
      <w:rFonts w:ascii="Calibri" w:eastAsia="Calibri" w:hAnsi="Calibri" w:cs="Calibri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A3D57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A3D57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7A3D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7A3D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1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52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84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72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Eduardo Navarro Betancourt</dc:creator>
  <cp:lastModifiedBy>Dayan Acevedo</cp:lastModifiedBy>
  <cp:revision>2</cp:revision>
  <cp:lastPrinted>2026-03-22T23:34:00Z</cp:lastPrinted>
  <dcterms:created xsi:type="dcterms:W3CDTF">2026-06-02T04:00:00Z</dcterms:created>
  <dcterms:modified xsi:type="dcterms:W3CDTF">2026-06-02T04:00:00Z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2016</vt:lpwstr>
  </property>
</Properties>
</file>