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DC2A" w14:textId="61EB37D4" w:rsidR="00113D7A" w:rsidRDefault="000B0584">
      <w:pPr>
        <w:rPr>
          <w:sz w:val="32"/>
          <w:szCs w:val="32"/>
          <w:lang w:val="es-ES"/>
        </w:rPr>
      </w:pPr>
      <w:r>
        <w:rPr>
          <w:sz w:val="32"/>
          <w:szCs w:val="32"/>
          <w:lang w:val="es-ES"/>
        </w:rPr>
        <w:t>Tema: El origen del ser humano por la ciencia o por la religión</w:t>
      </w:r>
    </w:p>
    <w:p w14:paraId="4224365D" w14:textId="2B56A9D6" w:rsidR="000B0584" w:rsidRDefault="00505F82">
      <w:pPr>
        <w:rPr>
          <w:sz w:val="32"/>
          <w:szCs w:val="32"/>
          <w:lang w:val="es-ES"/>
        </w:rPr>
      </w:pPr>
      <w:r>
        <w:rPr>
          <w:sz w:val="32"/>
          <w:szCs w:val="32"/>
          <w:lang w:val="es-ES"/>
        </w:rPr>
        <w:t xml:space="preserve">Opiniones </w:t>
      </w:r>
      <w:r w:rsidR="00D74986">
        <w:rPr>
          <w:sz w:val="32"/>
          <w:szCs w:val="32"/>
          <w:lang w:val="es-ES"/>
        </w:rPr>
        <w:t xml:space="preserve">filosófico </w:t>
      </w:r>
    </w:p>
    <w:p w14:paraId="3E0F7E13" w14:textId="77D2E658" w:rsidR="00505F82" w:rsidRPr="00505F82" w:rsidRDefault="00505F82" w:rsidP="00505F82">
      <w:pPr>
        <w:rPr>
          <w:sz w:val="32"/>
          <w:szCs w:val="32"/>
          <w:lang w:val="es-ES"/>
        </w:rPr>
      </w:pPr>
      <w:r>
        <w:rPr>
          <w:sz w:val="32"/>
          <w:szCs w:val="32"/>
          <w:lang w:val="es-ES"/>
        </w:rPr>
        <w:t>1.</w:t>
      </w:r>
      <w:r w:rsidRPr="00505F82">
        <w:rPr>
          <w:sz w:val="32"/>
          <w:szCs w:val="32"/>
          <w:lang w:val="es-ES"/>
        </w:rPr>
        <w:t xml:space="preserve">Autor: Mariano Artigas y Daniel Turbón </w:t>
      </w:r>
    </w:p>
    <w:p w14:paraId="7E97BB5A" w14:textId="77777777" w:rsidR="00505F82" w:rsidRDefault="00505F82" w:rsidP="00505F82">
      <w:pPr>
        <w:rPr>
          <w:sz w:val="32"/>
          <w:szCs w:val="32"/>
          <w:lang w:val="es-ES"/>
        </w:rPr>
      </w:pPr>
      <w:r w:rsidRPr="00505F82">
        <w:rPr>
          <w:sz w:val="32"/>
          <w:szCs w:val="32"/>
          <w:lang w:val="es-ES"/>
        </w:rPr>
        <w:t>Publicado en: EUNSA</w:t>
      </w:r>
      <w:r>
        <w:rPr>
          <w:sz w:val="32"/>
          <w:szCs w:val="32"/>
          <w:lang w:val="es-ES"/>
        </w:rPr>
        <w:t xml:space="preserve"> </w:t>
      </w:r>
    </w:p>
    <w:p w14:paraId="5EE9F96A" w14:textId="58746B7C" w:rsidR="00EB36A1" w:rsidRDefault="00505F82" w:rsidP="00505F82">
      <w:pPr>
        <w:tabs>
          <w:tab w:val="center" w:pos="4419"/>
        </w:tabs>
        <w:rPr>
          <w:sz w:val="32"/>
          <w:szCs w:val="32"/>
          <w:lang w:val="es-ES"/>
        </w:rPr>
      </w:pPr>
      <w:r w:rsidRPr="00505F82">
        <w:rPr>
          <w:sz w:val="32"/>
          <w:szCs w:val="32"/>
          <w:lang w:val="es-ES"/>
        </w:rPr>
        <w:t>Fecha de publicación:  2007</w:t>
      </w:r>
      <w:r>
        <w:rPr>
          <w:sz w:val="32"/>
          <w:szCs w:val="32"/>
          <w:lang w:val="es-ES"/>
        </w:rPr>
        <w:t xml:space="preserve"> </w:t>
      </w:r>
      <w:r>
        <w:rPr>
          <w:sz w:val="32"/>
          <w:szCs w:val="32"/>
          <w:lang w:val="es-ES"/>
        </w:rPr>
        <w:tab/>
      </w:r>
    </w:p>
    <w:p w14:paraId="054C693D" w14:textId="36BE2EF0" w:rsidR="00D74986" w:rsidRDefault="00D74986" w:rsidP="00505F82">
      <w:pPr>
        <w:tabs>
          <w:tab w:val="center" w:pos="4419"/>
        </w:tabs>
        <w:rPr>
          <w:sz w:val="32"/>
          <w:szCs w:val="32"/>
          <w:lang w:val="es-ES"/>
        </w:rPr>
      </w:pPr>
      <w:r w:rsidRPr="00D74986">
        <w:rPr>
          <w:sz w:val="32"/>
          <w:szCs w:val="32"/>
          <w:lang w:val="es-ES"/>
        </w:rPr>
        <w:t>El origen de los vivientes", como el capítulo segundo de la edición anterior. El capítulo que en la primera edición llevaba ese nombre, y que ahora ha pasado a ser el tercero, lleva por título "Las teorías de la evolución". Este añadido mantiene el esquema original del libro en el que se expone una primera parte de carácter científico y una segunda en la que se hace la reflexión filosófica.</w:t>
      </w:r>
    </w:p>
    <w:p w14:paraId="391B8FDE" w14:textId="37A10344" w:rsidR="00D74986" w:rsidRDefault="00D74986" w:rsidP="00505F82">
      <w:pPr>
        <w:tabs>
          <w:tab w:val="center" w:pos="4419"/>
        </w:tabs>
        <w:rPr>
          <w:sz w:val="32"/>
          <w:szCs w:val="32"/>
          <w:lang w:val="es-ES"/>
        </w:rPr>
      </w:pPr>
      <w:r>
        <w:rPr>
          <w:sz w:val="32"/>
          <w:szCs w:val="32"/>
          <w:lang w:val="es-ES"/>
        </w:rPr>
        <w:t xml:space="preserve">2. </w:t>
      </w:r>
      <w:r w:rsidR="00956EA8" w:rsidRPr="00956EA8">
        <w:rPr>
          <w:sz w:val="32"/>
          <w:szCs w:val="32"/>
          <w:lang w:val="es-ES"/>
        </w:rPr>
        <w:t>Aunque todavía son muchas las incertidumbres que envuelven el conocimiento del origen de la humanidad, la ciencia arroja cada día más luz sobre el tema. La cuestión es si sólo la ciencia es la que puede hacer eso mismo. ¿Acaso la filosofía y la religión ya no pueden decir nada que tenga sentido al respecto? Precisamente lo que intenta el libro de Artigas y Turbón es: "establecer un marco filosófico que dé cuenta, en otro nivel de racionalidad, de lo que la ciencia actualmente nos dice sobre nuestras raíces</w:t>
      </w:r>
    </w:p>
    <w:p w14:paraId="37071ACD" w14:textId="4EAE46D3" w:rsidR="00956EA8" w:rsidRDefault="00237EC9" w:rsidP="00505F82">
      <w:pPr>
        <w:tabs>
          <w:tab w:val="center" w:pos="4419"/>
        </w:tabs>
        <w:rPr>
          <w:sz w:val="32"/>
          <w:szCs w:val="32"/>
          <w:lang w:val="es-ES"/>
        </w:rPr>
      </w:pPr>
      <w:r>
        <w:rPr>
          <w:sz w:val="32"/>
          <w:szCs w:val="32"/>
          <w:lang w:val="es-ES"/>
        </w:rPr>
        <w:t>3.</w:t>
      </w:r>
      <w:r w:rsidR="0011629A">
        <w:rPr>
          <w:sz w:val="32"/>
          <w:szCs w:val="32"/>
          <w:lang w:val="es-ES"/>
        </w:rPr>
        <w:t xml:space="preserve">los primeros acercamientos al concepto de vida se desarrollaron a través de la filosofía. Tales de </w:t>
      </w:r>
      <w:r w:rsidR="00715D1D">
        <w:rPr>
          <w:sz w:val="32"/>
          <w:szCs w:val="32"/>
          <w:lang w:val="es-ES"/>
        </w:rPr>
        <w:t>Mileto veía</w:t>
      </w:r>
      <w:r w:rsidR="0011629A">
        <w:rPr>
          <w:sz w:val="32"/>
          <w:szCs w:val="32"/>
          <w:lang w:val="es-ES"/>
        </w:rPr>
        <w:t xml:space="preserve"> en el agua  el origen de todas las   cosas. </w:t>
      </w:r>
      <w:r w:rsidR="00715D1D">
        <w:rPr>
          <w:sz w:val="32"/>
          <w:szCs w:val="32"/>
          <w:lang w:val="es-ES"/>
        </w:rPr>
        <w:t>Él</w:t>
      </w:r>
      <w:r w:rsidR="0011629A">
        <w:rPr>
          <w:sz w:val="32"/>
          <w:szCs w:val="32"/>
          <w:lang w:val="es-ES"/>
        </w:rPr>
        <w:t xml:space="preserve"> </w:t>
      </w:r>
      <w:r w:rsidR="00715D1D">
        <w:rPr>
          <w:sz w:val="32"/>
          <w:szCs w:val="32"/>
          <w:lang w:val="es-ES"/>
        </w:rPr>
        <w:t>pensó que</w:t>
      </w:r>
      <w:r w:rsidR="0011629A">
        <w:rPr>
          <w:sz w:val="32"/>
          <w:szCs w:val="32"/>
          <w:lang w:val="es-ES"/>
        </w:rPr>
        <w:t xml:space="preserve"> </w:t>
      </w:r>
      <w:r w:rsidR="00715D1D">
        <w:rPr>
          <w:sz w:val="32"/>
          <w:szCs w:val="32"/>
          <w:lang w:val="es-ES"/>
        </w:rPr>
        <w:t>este componente</w:t>
      </w:r>
      <w:r w:rsidR="0011629A">
        <w:rPr>
          <w:sz w:val="32"/>
          <w:szCs w:val="32"/>
          <w:lang w:val="es-ES"/>
        </w:rPr>
        <w:t xml:space="preserve"> de </w:t>
      </w:r>
      <w:r w:rsidR="00715D1D">
        <w:rPr>
          <w:sz w:val="32"/>
          <w:szCs w:val="32"/>
          <w:lang w:val="es-ES"/>
        </w:rPr>
        <w:t>la materia</w:t>
      </w:r>
      <w:r w:rsidR="0011629A">
        <w:rPr>
          <w:sz w:val="32"/>
          <w:szCs w:val="32"/>
          <w:lang w:val="es-ES"/>
        </w:rPr>
        <w:t xml:space="preserve"> podría </w:t>
      </w:r>
      <w:r w:rsidR="00715D1D">
        <w:rPr>
          <w:sz w:val="32"/>
          <w:szCs w:val="32"/>
          <w:lang w:val="es-ES"/>
        </w:rPr>
        <w:t>dar origen</w:t>
      </w:r>
      <w:r w:rsidR="0011629A">
        <w:rPr>
          <w:sz w:val="32"/>
          <w:szCs w:val="32"/>
          <w:lang w:val="es-ES"/>
        </w:rPr>
        <w:t xml:space="preserve"> a la vida, incluyendo </w:t>
      </w:r>
      <w:r w:rsidR="00715D1D">
        <w:rPr>
          <w:sz w:val="32"/>
          <w:szCs w:val="32"/>
          <w:lang w:val="es-ES"/>
        </w:rPr>
        <w:t>a la humanidad</w:t>
      </w:r>
    </w:p>
    <w:p w14:paraId="0355E18C" w14:textId="3E921955" w:rsidR="00715D1D" w:rsidRDefault="00715D1D" w:rsidP="00505F82">
      <w:pPr>
        <w:tabs>
          <w:tab w:val="center" w:pos="4419"/>
        </w:tabs>
        <w:rPr>
          <w:sz w:val="32"/>
          <w:szCs w:val="32"/>
          <w:lang w:val="es-ES"/>
        </w:rPr>
      </w:pPr>
      <w:r>
        <w:rPr>
          <w:sz w:val="32"/>
          <w:szCs w:val="32"/>
          <w:lang w:val="es-ES"/>
        </w:rPr>
        <w:t>4</w:t>
      </w:r>
      <w:r w:rsidR="00EF6CCB">
        <w:rPr>
          <w:sz w:val="32"/>
          <w:szCs w:val="32"/>
          <w:lang w:val="es-ES"/>
        </w:rPr>
        <w:t xml:space="preserve">. </w:t>
      </w:r>
      <w:proofErr w:type="gramStart"/>
      <w:r w:rsidR="00EF6CCB">
        <w:rPr>
          <w:sz w:val="32"/>
          <w:szCs w:val="32"/>
          <w:lang w:val="es-ES"/>
        </w:rPr>
        <w:t>Aristóteles  solía</w:t>
      </w:r>
      <w:proofErr w:type="gramEnd"/>
      <w:r w:rsidR="00EF6CCB">
        <w:rPr>
          <w:sz w:val="32"/>
          <w:szCs w:val="32"/>
          <w:lang w:val="es-ES"/>
        </w:rPr>
        <w:t xml:space="preserve">  pensar que las cosas  vivas se distinguían de los objetos inanimados por la habilidad de organizarse  a </w:t>
      </w:r>
      <w:r w:rsidR="00922BCE">
        <w:rPr>
          <w:sz w:val="32"/>
          <w:szCs w:val="32"/>
          <w:lang w:val="es-ES"/>
        </w:rPr>
        <w:t>sí</w:t>
      </w:r>
      <w:r w:rsidR="00EF6CCB">
        <w:rPr>
          <w:sz w:val="32"/>
          <w:szCs w:val="32"/>
          <w:lang w:val="es-ES"/>
        </w:rPr>
        <w:t xml:space="preserve"> mismos y mantener </w:t>
      </w:r>
      <w:r w:rsidR="00922BCE">
        <w:rPr>
          <w:sz w:val="32"/>
          <w:szCs w:val="32"/>
          <w:lang w:val="es-ES"/>
        </w:rPr>
        <w:t xml:space="preserve"> su auto organización contra perturbaciones  internas y externas </w:t>
      </w:r>
    </w:p>
    <w:p w14:paraId="16B7C14D" w14:textId="42786A50" w:rsidR="00505F82" w:rsidRDefault="00922BCE" w:rsidP="00505F82">
      <w:pPr>
        <w:tabs>
          <w:tab w:val="center" w:pos="4419"/>
        </w:tabs>
        <w:rPr>
          <w:sz w:val="32"/>
          <w:szCs w:val="32"/>
          <w:lang w:val="es-ES"/>
        </w:rPr>
      </w:pPr>
      <w:r>
        <w:rPr>
          <w:sz w:val="32"/>
          <w:szCs w:val="32"/>
          <w:lang w:val="es-ES"/>
        </w:rPr>
        <w:lastRenderedPageBreak/>
        <w:t xml:space="preserve">Mis opiniones </w:t>
      </w:r>
    </w:p>
    <w:p w14:paraId="209347F8" w14:textId="7900ED9D" w:rsidR="005A38D7" w:rsidRDefault="005A38D7" w:rsidP="005A38D7">
      <w:pPr>
        <w:pStyle w:val="Prrafodelista"/>
        <w:numPr>
          <w:ilvl w:val="0"/>
          <w:numId w:val="3"/>
        </w:numPr>
        <w:tabs>
          <w:tab w:val="center" w:pos="4419"/>
        </w:tabs>
        <w:rPr>
          <w:sz w:val="32"/>
          <w:szCs w:val="32"/>
          <w:lang w:val="es-ES"/>
        </w:rPr>
      </w:pPr>
      <w:r w:rsidRPr="005A38D7">
        <w:rPr>
          <w:sz w:val="32"/>
          <w:szCs w:val="32"/>
          <w:lang w:val="es-ES"/>
        </w:rPr>
        <w:t>El Evangelio es una gran revelación de Dios, una luz nueva para iluminar todas las cosas de este mundo. Nos habla de Dios y del hombre y de su relación mutua. Desde el punto de vista cristiano, la revelación del Evangelio es, en realidad, la "segunda" revelación, porque Dios ya ha hablado en la creación, cuando formó la naturaleza: "Los cielos proclaman la gloria de Dios; y el firmamento anuncia la obra de sus manos</w:t>
      </w:r>
    </w:p>
    <w:p w14:paraId="33A8AB8D" w14:textId="5EA67CA2" w:rsidR="005A38D7" w:rsidRDefault="00473390" w:rsidP="005A38D7">
      <w:pPr>
        <w:pStyle w:val="Prrafodelista"/>
        <w:numPr>
          <w:ilvl w:val="0"/>
          <w:numId w:val="3"/>
        </w:numPr>
        <w:tabs>
          <w:tab w:val="center" w:pos="4419"/>
        </w:tabs>
        <w:rPr>
          <w:sz w:val="32"/>
          <w:szCs w:val="32"/>
          <w:lang w:val="es-ES"/>
        </w:rPr>
      </w:pPr>
      <w:r w:rsidRPr="00473390">
        <w:rPr>
          <w:sz w:val="32"/>
          <w:szCs w:val="32"/>
          <w:lang w:val="es-ES"/>
        </w:rPr>
        <w:t>Ambas teorías científicas son más que hipótesis porque han acumulado pruebas en su favor. Esas pruebas parecen suficientes para sostener que ambas hipótesis conforman la historia de nuestro universo. Aunque no conocemos todos los detalles ni podemos comprobarlos perfectamente, por la enorme distancia de tiempo y la imposibilidad de repetir estos procesos en un laboratorio.</w:t>
      </w:r>
    </w:p>
    <w:p w14:paraId="34083695" w14:textId="499888B8" w:rsidR="00473390" w:rsidRPr="005A38D7" w:rsidRDefault="00F2520A" w:rsidP="005A38D7">
      <w:pPr>
        <w:pStyle w:val="Prrafodelista"/>
        <w:numPr>
          <w:ilvl w:val="0"/>
          <w:numId w:val="3"/>
        </w:numPr>
        <w:tabs>
          <w:tab w:val="center" w:pos="4419"/>
        </w:tabs>
        <w:rPr>
          <w:sz w:val="32"/>
          <w:szCs w:val="32"/>
          <w:lang w:val="es-ES"/>
        </w:rPr>
      </w:pPr>
      <w:r>
        <w:rPr>
          <w:sz w:val="32"/>
          <w:szCs w:val="32"/>
          <w:lang w:val="es-ES"/>
        </w:rPr>
        <w:t>l</w:t>
      </w:r>
      <w:r w:rsidRPr="00F2520A">
        <w:rPr>
          <w:sz w:val="32"/>
          <w:szCs w:val="32"/>
          <w:lang w:val="es-ES"/>
        </w:rPr>
        <w:t xml:space="preserve">as religiones han consolidado desde siempre, la cultura en la que se encuentra inserto el hombre. Ella, desde su origen, está en la búsqueda de un Dios protector que es necesidad de muchos hombres y de la humanidad para que quite los sufrimientos de los seres humanos, que confían en él por medio de la fe, que han tratado de buscar su significado a través de la teología y la filosofía. </w:t>
      </w:r>
      <w:proofErr w:type="gramStart"/>
      <w:r w:rsidRPr="00F2520A">
        <w:rPr>
          <w:sz w:val="32"/>
          <w:szCs w:val="32"/>
          <w:lang w:val="es-ES"/>
        </w:rPr>
        <w:t>Y</w:t>
      </w:r>
      <w:proofErr w:type="gramEnd"/>
      <w:r w:rsidRPr="00F2520A">
        <w:rPr>
          <w:sz w:val="32"/>
          <w:szCs w:val="32"/>
          <w:lang w:val="es-ES"/>
        </w:rPr>
        <w:t xml:space="preserve"> sin embargo, hay que tener en cuenta que la religión tiene un componente esencial en la mente y la afectividad, y debería ser abordada desde la familia y la escuela para ser vivida y sea la el protagonista en la consolidación de los valores espirituales, sociales, familiares y personales. La religión y las religiones en la historia de la </w:t>
      </w:r>
      <w:proofErr w:type="gramStart"/>
      <w:r w:rsidRPr="00F2520A">
        <w:rPr>
          <w:sz w:val="32"/>
          <w:szCs w:val="32"/>
          <w:lang w:val="es-ES"/>
        </w:rPr>
        <w:t>humanidad,</w:t>
      </w:r>
      <w:proofErr w:type="gramEnd"/>
      <w:r w:rsidRPr="00F2520A">
        <w:rPr>
          <w:sz w:val="32"/>
          <w:szCs w:val="32"/>
          <w:lang w:val="es-ES"/>
        </w:rPr>
        <w:t xml:space="preserve"> tenían siempre un protagonista esencial</w:t>
      </w:r>
    </w:p>
    <w:p w14:paraId="5AFFC05D" w14:textId="77777777" w:rsidR="00505F82" w:rsidRPr="00505F82" w:rsidRDefault="00505F82" w:rsidP="00505F82">
      <w:pPr>
        <w:rPr>
          <w:sz w:val="32"/>
          <w:szCs w:val="32"/>
          <w:lang w:val="es-ES"/>
        </w:rPr>
      </w:pPr>
    </w:p>
    <w:sectPr w:rsidR="00505F82" w:rsidRPr="00505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BEE"/>
    <w:multiLevelType w:val="hybridMultilevel"/>
    <w:tmpl w:val="72A48F60"/>
    <w:lvl w:ilvl="0" w:tplc="2BF6D9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CB2B79"/>
    <w:multiLevelType w:val="hybridMultilevel"/>
    <w:tmpl w:val="D9426E06"/>
    <w:lvl w:ilvl="0" w:tplc="BE44CB0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5859B7"/>
    <w:multiLevelType w:val="hybridMultilevel"/>
    <w:tmpl w:val="B09E15EA"/>
    <w:lvl w:ilvl="0" w:tplc="133C32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7419712">
    <w:abstractNumId w:val="1"/>
  </w:num>
  <w:num w:numId="2" w16cid:durableId="558979264">
    <w:abstractNumId w:val="2"/>
  </w:num>
  <w:num w:numId="3" w16cid:durableId="93659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84"/>
    <w:rsid w:val="000B0584"/>
    <w:rsid w:val="00113D7A"/>
    <w:rsid w:val="0011629A"/>
    <w:rsid w:val="00237EC9"/>
    <w:rsid w:val="00473390"/>
    <w:rsid w:val="00505F82"/>
    <w:rsid w:val="005A38D7"/>
    <w:rsid w:val="00715D1D"/>
    <w:rsid w:val="00922BCE"/>
    <w:rsid w:val="00956EA8"/>
    <w:rsid w:val="00D74986"/>
    <w:rsid w:val="00EB36A1"/>
    <w:rsid w:val="00EF6CCB"/>
    <w:rsid w:val="00F25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A8F3"/>
  <w15:chartTrackingRefBased/>
  <w15:docId w15:val="{719AAA85-6E71-447C-B34F-7857D4B6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Quintero Martinez</dc:creator>
  <cp:keywords/>
  <dc:description/>
  <cp:lastModifiedBy>Juan Esteban Quintero Martinez</cp:lastModifiedBy>
  <cp:revision>1</cp:revision>
  <dcterms:created xsi:type="dcterms:W3CDTF">2022-09-20T19:55:00Z</dcterms:created>
  <dcterms:modified xsi:type="dcterms:W3CDTF">2022-09-20T23:13:00Z</dcterms:modified>
</cp:coreProperties>
</file>