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spacing w:after="160" w:line="259" w:lineRule="auto"/>
        <w:rPr>
          <w:rFonts w:ascii="Bookman Old Style" w:cs="Bookman Old Style" w:eastAsia="Bookman Old Style" w:hAnsi="Bookman Old Style"/>
          <w:i w:val="1"/>
          <w:iCs w:val="1"/>
          <w:sz w:val="44"/>
          <w:szCs w:val="44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sz w:val="44"/>
          <w:szCs w:val="44"/>
          <w:rtl w:val="0"/>
        </w:rPr>
        <w:t xml:space="preserve">🎨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44"/>
          <w:szCs w:val="44"/>
          <w:rtl w:val="0"/>
        </w:rPr>
        <w:t xml:space="preserve"> Diseño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Bookman Old Style" w:cs="Bookman Old Style" w:eastAsia="Bookman Old Style" w:hAnsi="Bookman Old Style"/>
          <w:sz w:val="44"/>
          <w:szCs w:val="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44"/>
          <w:szCs w:val="44"/>
        </w:rPr>
        <w:drawing>
          <wp:inline distB="0" distT="0" distL="0" distR="0">
            <wp:extent cx="5400040" cy="320294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Bookman Old Style" w:cs="Bookman Old Style" w:eastAsia="Bookman Old Style" w:hAnsi="Bookman Old Style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240" w:line="259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Diseño de la cápsula (prototipo 3D)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Software utilizado</w:t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prototipo de la cápsula fue modelado utilizando el software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Blender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una herramienta de modelado 3D que permite crear y visualizar estructuras antes de su construcción final.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Proceso de diseño</w:t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este prototipo se utilizaron formas geométricas básicas: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Cilindros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para el cuerpo principal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Semiesfera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→ para la parte superior </w:t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 piezas fueron: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Modeladas por separado 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Ajustadas en dimensiones 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Ensambladas para formar una estructura preliminar </w:t>
      </w:r>
    </w:p>
    <w:p w:rsidR="00000000" w:rsidDel="00000000" w:rsidP="00000000" w:rsidRDefault="00000000" w:rsidRPr="00000000" w14:paraId="00000010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Características del prototipo</w:t>
      </w:r>
    </w:p>
    <w:p w:rsidR="00000000" w:rsidDel="00000000" w:rsidP="00000000" w:rsidRDefault="00000000" w:rsidRPr="00000000" w14:paraId="00000014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diseño corresponde a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versión inicial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por lo que: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representa el diseño final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Puede sufrir modificaciones 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Sirve como base para pruebas y mejoras </w:t>
      </w:r>
    </w:p>
    <w:p w:rsidR="00000000" w:rsidDel="00000000" w:rsidP="00000000" w:rsidRDefault="00000000" w:rsidRPr="00000000" w14:paraId="00000018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prototipo permite evaluar: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 general de la cápsula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Distribución de volumen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Posibles ubicaciones de componentes </w:t>
      </w:r>
    </w:p>
    <w:p w:rsidR="00000000" w:rsidDel="00000000" w:rsidP="00000000" w:rsidRDefault="00000000" w:rsidRPr="00000000" w14:paraId="0000001C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Estructura del prototipo</w:t>
      </w:r>
    </w:p>
    <w:p w:rsidR="00000000" w:rsidDel="00000000" w:rsidP="00000000" w:rsidRDefault="00000000" w:rsidRPr="00000000" w14:paraId="0000001E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modelo está compuesto por: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Base cilíndrica inferior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Cuerpo central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Cúpula superior (semiesfera)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estructura busca simular una cápsula cerrada y funcional.</w:t>
      </w:r>
    </w:p>
    <w:p w:rsidR="00000000" w:rsidDel="00000000" w:rsidP="00000000" w:rsidRDefault="00000000" w:rsidRPr="00000000" w14:paraId="00000023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Objetivo del prototipo</w:t>
      </w:r>
    </w:p>
    <w:p w:rsidR="00000000" w:rsidDel="00000000" w:rsidP="00000000" w:rsidRDefault="00000000" w:rsidRPr="00000000" w14:paraId="00000025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propósito principal es: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Visualizar la cápsula en 3D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Analizar su forma y proporciones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Detectar posibles mejoras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Servir como guía para el diseño final </w:t>
      </w:r>
    </w:p>
    <w:p w:rsidR="00000000" w:rsidDel="00000000" w:rsidP="00000000" w:rsidRDefault="00000000" w:rsidRPr="00000000" w14:paraId="0000002A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160" w:before="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Observación</w:t>
      </w:r>
    </w:p>
    <w:p w:rsidR="00000000" w:rsidDel="00000000" w:rsidP="00000000" w:rsidRDefault="00000000" w:rsidRPr="00000000" w14:paraId="0000002C">
      <w:pPr>
        <w:spacing w:after="1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 tratarse de un prototipo: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before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incluye todos los detalles internos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contempla aún todos los materiales reales 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80"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Puede modificarse según necesidades del proyecto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Bookman Old Style" w:cs="Bookman Old Style" w:eastAsia="Bookman Old Style" w:hAnsi="Bookman Old Style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Bookman Old Style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jpg"/><Relationship Id="rId12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