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6555" w14:textId="78F7C74A" w:rsidR="004549B7" w:rsidRDefault="00F65F8A" w:rsidP="00C64288">
      <w:pPr>
        <w:spacing w:after="0" w:line="240" w:lineRule="auto"/>
        <w:rPr>
          <w:b/>
          <w:bCs/>
          <w:color w:val="C00000"/>
          <w:sz w:val="28"/>
          <w:szCs w:val="28"/>
          <w:lang w:val="en-US"/>
        </w:rPr>
      </w:pPr>
      <w:r w:rsidRPr="00F65F8A">
        <w:rPr>
          <w:b/>
          <w:bCs/>
          <w:color w:val="C00000"/>
          <w:sz w:val="28"/>
          <w:szCs w:val="28"/>
          <w:lang w:val="en-US"/>
        </w:rPr>
        <w:t>Linear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81736F" w14:paraId="76ED4637" w14:textId="77777777" w:rsidTr="0081736F">
        <w:tc>
          <w:tcPr>
            <w:tcW w:w="7195" w:type="dxa"/>
          </w:tcPr>
          <w:p w14:paraId="25F8F510" w14:textId="77777777" w:rsidR="0081736F" w:rsidRDefault="0081736F" w:rsidP="0081736F">
            <w:p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In summary, all the methods by Juan Li have centering as the last step, the order of procedures should be: </w:t>
            </w:r>
          </w:p>
          <w:p w14:paraId="5ADE36E9" w14:textId="77777777" w:rsidR="0081736F" w:rsidRDefault="0081736F" w:rsidP="0081736F">
            <w:pPr>
              <w:pStyle w:val="ListParagraph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create dummy variables</w:t>
            </w:r>
          </w:p>
          <w:p w14:paraId="19ED6928" w14:textId="77777777" w:rsidR="0081736F" w:rsidRDefault="0081736F" w:rsidP="0081736F">
            <w:pPr>
              <w:pStyle w:val="ListParagraph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create </w:t>
            </w:r>
            <w:proofErr w:type="spellStart"/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rcs</w:t>
            </w:r>
            <w:proofErr w:type="spellEnd"/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terms</w:t>
            </w:r>
          </w:p>
          <w:p w14:paraId="43E7D535" w14:textId="77777777" w:rsidR="0081736F" w:rsidRDefault="0081736F" w:rsidP="0081736F">
            <w:pPr>
              <w:pStyle w:val="ListParagraph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create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interaction terms</w:t>
            </w:r>
          </w:p>
          <w:p w14:paraId="2FEB3C81" w14:textId="77777777" w:rsidR="0081736F" w:rsidRPr="001F4082" w:rsidRDefault="0081736F" w:rsidP="0081736F">
            <w:pPr>
              <w:pStyle w:val="ListParagraph"/>
              <w:numPr>
                <w:ilvl w:val="0"/>
                <w:numId w:val="6"/>
              </w:num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centering</w:t>
            </w:r>
          </w:p>
          <w:p w14:paraId="7C0A1574" w14:textId="492C79C6" w:rsidR="0081736F" w:rsidRDefault="0081736F" w:rsidP="00C64288">
            <w:p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Step 1 is for categorical variables and step 2 is for some continuous variables, so they can be done in parallel.</w:t>
            </w:r>
          </w:p>
        </w:tc>
        <w:tc>
          <w:tcPr>
            <w:tcW w:w="7195" w:type="dxa"/>
          </w:tcPr>
          <w:p w14:paraId="40D6386A" w14:textId="1DD50C93" w:rsidR="0081736F" w:rsidRDefault="0081736F" w:rsidP="0081736F">
            <w:p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For </w:t>
            </w:r>
            <w:r w:rsidRPr="00C52D0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re-calibration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</w:t>
            </w:r>
          </w:p>
          <w:p w14:paraId="753F2188" w14:textId="2D778BD6" w:rsidR="0081736F" w:rsidRDefault="00F83624" w:rsidP="0081736F">
            <w:pPr>
              <w:pStyle w:val="ListParagraph"/>
              <w:numPr>
                <w:ilvl w:val="0"/>
                <w:numId w:val="7"/>
              </w:num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Predictors are</w:t>
            </w:r>
            <w:r w:rsidR="0081736F"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re-</w:t>
            </w:r>
            <w:r w:rsidR="0081736F"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centered with mean values in the </w:t>
            </w:r>
            <w:r w:rsidRPr="001F4082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="0081736F"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dataset.</w:t>
            </w:r>
          </w:p>
          <w:p w14:paraId="29E5FB7A" w14:textId="7728B3A7" w:rsidR="00902B19" w:rsidRPr="0081736F" w:rsidRDefault="0081736F" w:rsidP="00D66167">
            <w:pPr>
              <w:pStyle w:val="ListParagraph"/>
              <w:numPr>
                <w:ilvl w:val="0"/>
                <w:numId w:val="7"/>
              </w:numP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Adjust the intercept using the outcome mean of the </w:t>
            </w:r>
            <w:r w:rsidRPr="001F4082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dataset.</w:t>
            </w:r>
          </w:p>
        </w:tc>
      </w:tr>
    </w:tbl>
    <w:p w14:paraId="2B28F2BF" w14:textId="77777777" w:rsidR="001F4082" w:rsidRPr="001F4082" w:rsidRDefault="001F4082" w:rsidP="001F4082">
      <w:pPr>
        <w:spacing w:after="0" w:line="240" w:lineRule="auto"/>
        <w:rPr>
          <w:b/>
          <w:bCs/>
          <w:color w:val="C00000"/>
          <w:sz w:val="28"/>
          <w:szCs w:val="28"/>
          <w:lang w:val="en-US"/>
        </w:rPr>
      </w:pPr>
    </w:p>
    <w:tbl>
      <w:tblPr>
        <w:tblW w:w="14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5387"/>
        <w:gridCol w:w="2357"/>
        <w:gridCol w:w="3572"/>
      </w:tblGrid>
      <w:tr w:rsidR="003861AF" w:rsidRPr="003861AF" w14:paraId="7DDFB548" w14:textId="77777777" w:rsidTr="009F2F8A">
        <w:trPr>
          <w:trHeight w:val="340"/>
        </w:trPr>
        <w:tc>
          <w:tcPr>
            <w:tcW w:w="2972" w:type="dxa"/>
            <w:vAlign w:val="center"/>
            <w:hideMark/>
          </w:tcPr>
          <w:p w14:paraId="79D4B4CB" w14:textId="77777777" w:rsidR="003861AF" w:rsidRPr="00F65F8A" w:rsidRDefault="003861AF" w:rsidP="00C6428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Variable</w:t>
            </w:r>
          </w:p>
        </w:tc>
        <w:tc>
          <w:tcPr>
            <w:tcW w:w="5387" w:type="dxa"/>
            <w:vAlign w:val="center"/>
            <w:hideMark/>
          </w:tcPr>
          <w:p w14:paraId="7028BA4B" w14:textId="77777777" w:rsidR="003861AF" w:rsidRPr="00F65F8A" w:rsidRDefault="003861AF" w:rsidP="00C6428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Method</w:t>
            </w:r>
          </w:p>
        </w:tc>
        <w:tc>
          <w:tcPr>
            <w:tcW w:w="2357" w:type="dxa"/>
            <w:vAlign w:val="center"/>
            <w:hideMark/>
          </w:tcPr>
          <w:p w14:paraId="6F35AF56" w14:textId="77777777" w:rsidR="003861AF" w:rsidRPr="00F65F8A" w:rsidRDefault="003861AF" w:rsidP="00C6428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Implementation</w:t>
            </w:r>
          </w:p>
        </w:tc>
        <w:tc>
          <w:tcPr>
            <w:tcW w:w="3572" w:type="dxa"/>
            <w:vAlign w:val="center"/>
            <w:hideMark/>
          </w:tcPr>
          <w:p w14:paraId="4FE42156" w14:textId="1F9C96BD" w:rsidR="003861AF" w:rsidRPr="00F65F8A" w:rsidRDefault="003861AF" w:rsidP="00C6428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Info needed for </w:t>
            </w:r>
            <w:r w:rsid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model transfer and </w:t>
            </w: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re-calibration</w:t>
            </w:r>
          </w:p>
        </w:tc>
      </w:tr>
      <w:tr w:rsidR="003861AF" w:rsidRPr="000D6902" w14:paraId="01D41093" w14:textId="77777777" w:rsidTr="009F2F8A">
        <w:trPr>
          <w:trHeight w:val="1059"/>
        </w:trPr>
        <w:tc>
          <w:tcPr>
            <w:tcW w:w="2972" w:type="dxa"/>
            <w:vAlign w:val="center"/>
            <w:hideMark/>
          </w:tcPr>
          <w:p w14:paraId="2AA52FBA" w14:textId="7C409BBA" w:rsidR="003861AF" w:rsidRPr="009D4C44" w:rsidRDefault="003861AF" w:rsidP="00C6428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Categorical</w:t>
            </w:r>
          </w:p>
          <w:p w14:paraId="03EFAF5D" w14:textId="12A3A2B2" w:rsidR="003861AF" w:rsidRPr="00F65F8A" w:rsidRDefault="003861AF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</w: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Y=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m-1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cat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(k+1)</m:t>
                            </m:r>
                          </m:sub>
                        </m:sSub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</m:oMath>
            </m:oMathPara>
          </w:p>
        </w:tc>
        <w:tc>
          <w:tcPr>
            <w:tcW w:w="5387" w:type="dxa"/>
            <w:vAlign w:val="center"/>
            <w:hideMark/>
          </w:tcPr>
          <w:p w14:paraId="1790720E" w14:textId="77777777" w:rsidR="002703BB" w:rsidRDefault="002703BB" w:rsidP="002703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</w:t>
            </w:r>
            <w:r w:rsidR="003861AF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Create dummy variables: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cat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, 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cat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m</m:t>
                      </m:r>
                    </m:sub>
                  </m:sSub>
                </m:sub>
              </m:sSub>
            </m:oMath>
            <w:r w:rsidR="003861AF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6935D7BC" w14:textId="03BAFE39" w:rsidR="003861AF" w:rsidRPr="002703BB" w:rsidRDefault="002703BB" w:rsidP="002703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</w:t>
            </w:r>
            <w:r w:rsidR="003861AF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Centered on each dummy variable</w:t>
            </w:r>
            <w:r w:rsidR="0081736F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using their corresponding mean values (</w:t>
            </w:r>
            <w:r w:rsidR="0081736F" w:rsidRPr="0081736F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i.e.</w:t>
            </w:r>
            <w:r w:rsidR="0081736F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 treat them as independent vars)</w:t>
            </w:r>
            <w:r w:rsidR="003861AF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: </w:t>
            </w:r>
          </w:p>
          <w:p w14:paraId="4779629D" w14:textId="24A85C54" w:rsidR="003861AF" w:rsidRPr="00480FFF" w:rsidRDefault="003861AF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m-1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(X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cat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k+1</m:t>
                                </m:r>
                              </m:e>
                            </m:d>
                          </m:sub>
                        </m:sSub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cat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k+1</m:t>
                                </m:r>
                              </m:e>
                            </m:d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+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cat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k+1</m:t>
                                </m:r>
                              </m:e>
                            </m:d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)+ε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m-1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cat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k+1</m:t>
                                    </m:r>
                                  </m:e>
                                </m:d>
                              </m:sub>
                            </m:sSub>
                          </m:sub>
                        </m:sSub>
                      </m:e>
                    </m:acc>
                  </m:e>
                </m:nary>
                <m:r>
                  <m:rPr>
                    <m:nor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m-1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(X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cat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k+1</m:t>
                                </m:r>
                              </m:e>
                            </m:d>
                          </m:sub>
                        </m:sSub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cat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k+1</m:t>
                                </m:r>
                              </m:e>
                            </m:d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)+ε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m-1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</m:t>
                                </m:r>
                              </m:sub>
                            </m:sSub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X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color w:val="000000"/>
                                            <w:kern w:val="0"/>
                                            <w:sz w:val="14"/>
                                            <w:szCs w:val="14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color w:val="000000"/>
                                            <w:kern w:val="0"/>
                                            <w:sz w:val="14"/>
                                            <w:szCs w:val="14"/>
                                            <w14:ligatures w14:val="none"/>
                                          </w:rPr>
                                          <m:t>cat</m:t>
                                        </m:r>
                                      </m:e>
                                      <m:sub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color w:val="000000"/>
                                                <w:kern w:val="0"/>
                                                <w:sz w:val="14"/>
                                                <w:szCs w:val="14"/>
                                                <w14:ligatures w14:val="none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color w:val="000000"/>
                                                <w:kern w:val="0"/>
                                                <w:sz w:val="14"/>
                                                <w:szCs w:val="14"/>
                                                <w14:ligatures w14:val="none"/>
                                              </w:rPr>
                                              <m:t>k+1</m:t>
                                            </m:r>
                                          </m:e>
                                        </m:d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sz w:val="14"/>
                        <w:szCs w:val="14"/>
                      </w:rPr>
                      <m:t>new intercept</m:t>
                    </m:r>
                  </m:lim>
                </m:limLow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m-1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cat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k+1</m:t>
                                </m:r>
                              </m:e>
                            </m:d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'</m:t>
                        </m:r>
                      </m:sup>
                    </m:sSubSup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</m:oMath>
            </m:oMathPara>
          </w:p>
          <w:p w14:paraId="329D4F87" w14:textId="166B7FD0" w:rsidR="003861AF" w:rsidRDefault="002703BB" w:rsidP="002703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3. </w:t>
            </w:r>
            <w:r w:rsidR="003D1C43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Now we need to prove that </w:t>
            </w:r>
            <w:r w:rsidR="003861AF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the new intercept is equal to outcome mean</w:t>
            </w:r>
            <w:r w:rsidR="003D1C43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="003861AF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Y</m:t>
                  </m:r>
                </m:e>
              </m:acc>
            </m:oMath>
            <w:r w:rsidR="003D1C43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</w:t>
            </w:r>
          </w:p>
          <w:p w14:paraId="277454B1" w14:textId="34C1907A" w:rsidR="003D1C43" w:rsidRDefault="003D1C43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In the original formula,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Y</m:t>
              </m:r>
              <m:r>
                <m:rPr>
                  <m:aln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 xml:space="preserve">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m-1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cat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  <m:t>k+1</m:t>
                              </m:r>
                            </m:e>
                          </m:d>
                        </m:sub>
                      </m:sSub>
                    </m:sub>
                  </m:sSub>
                </m:e>
              </m:nary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the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β</m:t>
              </m:r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s can be interpreted as: </w:t>
            </w:r>
          </w:p>
          <w:p w14:paraId="575EFD3E" w14:textId="6D0760ED" w:rsidR="003D1C43" w:rsidRDefault="003D1C43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0</m:t>
                  </m:r>
                </m:sub>
              </m:sSub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is the mean of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Y</m:t>
              </m:r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when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 xml:space="preserve">X=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cat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w:r w:rsidR="00FC18A6" w:rsidRPr="00FC18A6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i.e.</w:t>
            </w:r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cat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1</m:t>
                      </m:r>
                    </m:sub>
                  </m:sSub>
                </m:sub>
              </m:sSub>
            </m:oMath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is the sum of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Y</m:t>
              </m:r>
            </m:oMath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when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 xml:space="preserve">X=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cat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</m:oMath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;</w:t>
            </w:r>
          </w:p>
          <w:p w14:paraId="3ADE034F" w14:textId="2B995CC0" w:rsidR="003D1C43" w:rsidRDefault="003D1C43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is the mean of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Y</m:t>
              </m:r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when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 xml:space="preserve">X=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cat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</m:sSub>
            </m:oMath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w:r w:rsidR="00FC18A6" w:rsidRPr="00FC18A6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i.e.</w:t>
            </w:r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cat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2</m:t>
                      </m:r>
                    </m:sub>
                  </m:sSub>
                </m:sub>
              </m:sSub>
            </m:oMath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is the sum of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Y</m:t>
              </m:r>
            </m:oMath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when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 xml:space="preserve">X=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cat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</m:sSub>
            </m:oMath>
            <w:r w:rsidR="00FC18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;</w:t>
            </w:r>
          </w:p>
          <w:p w14:paraId="79621A94" w14:textId="77777777" w:rsidR="003D1C43" w:rsidRDefault="003D1C43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…, </w:t>
            </w:r>
          </w:p>
          <w:p w14:paraId="4214B2B4" w14:textId="2D09E0C2" w:rsidR="004A65D4" w:rsidRDefault="003D1C43" w:rsidP="004A65D4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(m-1)</m:t>
                  </m:r>
                </m:sub>
              </m:sSub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is the mean of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Y</m:t>
              </m:r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when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 xml:space="preserve">X=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cat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m</m:t>
                  </m:r>
                </m:sub>
              </m:sSub>
            </m:oMath>
            <w:r w:rsidR="004A65D4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w:r w:rsidR="004A65D4" w:rsidRPr="00FC18A6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i.e.</w:t>
            </w:r>
            <w:r w:rsidR="004A65D4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[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(m-1)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]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cat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m</m:t>
                      </m:r>
                    </m:sub>
                  </m:sSub>
                </m:sub>
              </m:sSub>
            </m:oMath>
            <w:r w:rsidR="004A65D4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is the sum of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Y</m:t>
              </m:r>
            </m:oMath>
            <w:r w:rsidR="004A65D4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when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 xml:space="preserve">X=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cat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m</m:t>
                  </m:r>
                </m:sub>
              </m:sSub>
            </m:oMath>
            <w:r w:rsidR="004A65D4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;</w:t>
            </w:r>
          </w:p>
          <w:p w14:paraId="6204DAF6" w14:textId="2F187B48" w:rsidR="003D1C43" w:rsidRDefault="003D1C43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  <w:p w14:paraId="0A5498CE" w14:textId="77777777" w:rsidR="008161FD" w:rsidRDefault="008161FD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  <w:p w14:paraId="05F19FB1" w14:textId="21880B64" w:rsidR="008161FD" w:rsidRDefault="008161FD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Now let’s check that the new intercept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m-1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k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  <m:t>cat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kern w:val="0"/>
                                      <w:sz w:val="14"/>
                                      <w:szCs w:val="14"/>
                                      <w14:ligatures w14:val="none"/>
                                    </w:rPr>
                                    <m:t>k+1</m:t>
                                  </m:r>
                                </m:e>
                              </m:d>
                            </m:sub>
                          </m:sSub>
                        </m:sub>
                      </m:sSub>
                    </m:e>
                  </m:acc>
                </m:e>
              </m:nary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is equal to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Y</m:t>
                  </m:r>
                </m:e>
              </m:acc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</w:t>
            </w:r>
          </w:p>
          <w:p w14:paraId="17ADC5CD" w14:textId="66C2CDC5" w:rsidR="008161FD" w:rsidRDefault="008161FD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m-1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cat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k+1</m:t>
                                    </m:r>
                                  </m:e>
                                </m:d>
                              </m:sub>
                            </m:sSub>
                          </m:sub>
                        </m:sSub>
                      </m:e>
                    </m:acc>
                  </m:e>
                </m:nary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m-1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cat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k+1</m:t>
                                    </m:r>
                                  </m:e>
                                </m:d>
                              </m:sub>
                            </m:sSub>
                          </m:sub>
                        </m:sSub>
                      </m:num>
                      <m:den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m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n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cat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</m:den>
                    </m:f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m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cat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e>
                    </m:nary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m-1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cat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k+1</m:t>
                                    </m:r>
                                  </m:e>
                                </m:d>
                              </m:sub>
                            </m:sSub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m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cat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cat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m-1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)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cat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k+1</m:t>
                                    </m:r>
                                  </m:e>
                                </m:d>
                              </m:sub>
                            </m:sSub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m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n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cat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Y</m:t>
                    </m:r>
                  </m:e>
                </m:acc>
              </m:oMath>
            </m:oMathPara>
          </w:p>
          <w:p w14:paraId="1D273909" w14:textId="7C510BF6" w:rsidR="008161FD" w:rsidRPr="002703BB" w:rsidRDefault="008161FD" w:rsidP="003D1C43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2357" w:type="dxa"/>
            <w:vAlign w:val="center"/>
            <w:hideMark/>
          </w:tcPr>
          <w:p w14:paraId="69E6518B" w14:textId="77777777" w:rsidR="00905F6A" w:rsidRDefault="003861AF" w:rsidP="00C64288">
            <w:pPr>
              <w:spacing w:after="0" w:line="240" w:lineRule="auto"/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If missing, impute with mean values of each dummy variable</w:t>
            </w:r>
            <w:r w:rsidR="00905F6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w:r w:rsidR="00905F6A" w:rsidRPr="00905F6A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i.e.</w:t>
            </w:r>
            <w:r w:rsidR="00905F6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="00905F6A" w:rsidRPr="00181287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67D7EC6F" w14:textId="2CCA59DE" w:rsidR="003861AF" w:rsidRPr="00F65F8A" w:rsidRDefault="00000000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cat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=…=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cat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m</m:t>
                      </m:r>
                    </m:sub>
                  </m:sSub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  <w:r w:rsidR="003861AF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</w:p>
        </w:tc>
        <w:tc>
          <w:tcPr>
            <w:tcW w:w="3572" w:type="dxa"/>
            <w:vAlign w:val="center"/>
            <w:hideMark/>
          </w:tcPr>
          <w:p w14:paraId="5F36CC8E" w14:textId="73F38900" w:rsidR="009E22B4" w:rsidRDefault="003861AF" w:rsidP="00EA27A6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</w:t>
            </w:r>
            <w:r w:rsidR="00011B10" w:rsidRP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Model transfer</w:t>
            </w:r>
            <w:r w:rsidR="00011B10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requires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cat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2</m:t>
                          </m:r>
                        </m:sub>
                      </m:sSub>
                    </m:sub>
                  </m:sSub>
                </m:e>
              </m:acc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,…,</w:t>
            </w:r>
            <w:r w:rsidRPr="00480FFF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cat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m</m:t>
                          </m:r>
                        </m:sub>
                      </m:sSub>
                    </m:sub>
                  </m:sSub>
                </m:e>
              </m:acc>
            </m:oMath>
            <w:r w:rsidR="00011B10">
              <w:rPr>
                <w:rFonts w:ascii="Cambria Math" w:eastAsia="Times New Roman" w:hAnsi="Cambria Math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="00011B10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of </w:t>
            </w:r>
            <w:r w:rsidR="00011B10"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the </w:t>
            </w:r>
            <w:r w:rsidR="00011B10" w:rsidRPr="001F4082">
              <w:rPr>
                <w:rFonts w:eastAsia="Times New Roman" w:cs="Times New Roman"/>
                <w:b/>
                <w:bCs/>
                <w:color w:val="FF0000"/>
                <w:kern w:val="0"/>
                <w:sz w:val="14"/>
                <w:szCs w:val="14"/>
                <w14:ligatures w14:val="none"/>
              </w:rPr>
              <w:t>original</w:t>
            </w:r>
            <w:r w:rsidR="00011B10"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</w:t>
            </w:r>
          </w:p>
          <w:p w14:paraId="3BE73DD1" w14:textId="77777777" w:rsidR="00011B10" w:rsidRDefault="00011B10" w:rsidP="00EA27A6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Caveat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 Need to consider scenario when there are additional categories in the new dataset.</w:t>
            </w:r>
          </w:p>
          <w:p w14:paraId="4D6BE6A6" w14:textId="77777777" w:rsidR="00011B10" w:rsidRDefault="00011B10" w:rsidP="00EA27A6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  <w:p w14:paraId="25B742A0" w14:textId="77777777" w:rsidR="00EA27A6" w:rsidRDefault="003861AF" w:rsidP="00EA27A6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</w:t>
            </w:r>
            <w:r w:rsidR="00011B10" w:rsidRP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R</w:t>
            </w:r>
            <w:r w:rsidR="00011B10"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e-calibration</w:t>
            </w:r>
            <w:r w:rsidR="00011B10" w:rsidRPr="00F65F8A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 xml:space="preserve"> </w:t>
            </w:r>
            <w:r w:rsidR="00011B10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requires</w:t>
            </w:r>
            <w:r w:rsidR="00011B10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6B797F93" w14:textId="77777777" w:rsidR="00EA27A6" w:rsidRDefault="00EA27A6" w:rsidP="00EA27A6">
            <w:pPr>
              <w:pStyle w:val="ListParagraph"/>
              <w:numPr>
                <w:ilvl w:val="0"/>
                <w:numId w:val="11"/>
              </w:numPr>
              <w:spacing w:after="120" w:line="240" w:lineRule="auto"/>
              <w:contextualSpacing w:val="0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cat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2</m:t>
                          </m:r>
                        </m:sub>
                      </m:sSub>
                    </m:sub>
                  </m:sSub>
                </m:e>
              </m:acc>
            </m:oMath>
            <w:proofErr w:type="gramStart"/>
            <w:r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,…</w:t>
            </w:r>
            <w:proofErr w:type="gramEnd"/>
            <w:r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Pr="00EA27A6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cat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m</m:t>
                          </m:r>
                        </m:sub>
                      </m:sSub>
                    </m:sub>
                  </m:sSub>
                </m:e>
              </m:acc>
            </m:oMath>
            <w:r w:rsidRPr="00EA27A6">
              <w:rPr>
                <w:rFonts w:ascii="Cambria Math" w:eastAsia="Times New Roman" w:hAnsi="Cambria Math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of the </w:t>
            </w:r>
            <w:r w:rsidRPr="00EA27A6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</w:t>
            </w:r>
          </w:p>
          <w:p w14:paraId="5B4BB10C" w14:textId="5148A89D" w:rsidR="003861AF" w:rsidRPr="00EA27A6" w:rsidRDefault="00000000" w:rsidP="00EA27A6">
            <w:pPr>
              <w:pStyle w:val="ListParagraph"/>
              <w:numPr>
                <w:ilvl w:val="0"/>
                <w:numId w:val="11"/>
              </w:numPr>
              <w:spacing w:after="120" w:line="240" w:lineRule="auto"/>
              <w:contextualSpacing w:val="0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new</m:t>
                      </m:r>
                    </m:sub>
                  </m:sSub>
                </m:e>
              </m:acc>
            </m:oMath>
            <w:r w:rsidR="00011B10"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of the </w:t>
            </w:r>
            <w:r w:rsidR="00011B10" w:rsidRPr="00EA27A6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="00011B10"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dataset.</w:t>
            </w:r>
            <w:r w:rsidR="003861AF"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</w:r>
            <w:r w:rsidR="003861AF"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</w:r>
          </w:p>
        </w:tc>
      </w:tr>
      <w:tr w:rsidR="003861AF" w:rsidRPr="000D6902" w14:paraId="4426DC9A" w14:textId="77777777" w:rsidTr="009F2F8A">
        <w:trPr>
          <w:trHeight w:val="720"/>
        </w:trPr>
        <w:tc>
          <w:tcPr>
            <w:tcW w:w="2972" w:type="dxa"/>
            <w:vAlign w:val="center"/>
            <w:hideMark/>
          </w:tcPr>
          <w:p w14:paraId="35622EA1" w14:textId="77777777" w:rsidR="003861AF" w:rsidRDefault="003861AF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Continuous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0DAA4C10" w14:textId="3F298553" w:rsidR="003861AF" w:rsidRPr="00F65F8A" w:rsidRDefault="003861AF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0D6902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br/>
            </w: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Y=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X+ε</m:t>
                </m:r>
              </m:oMath>
            </m:oMathPara>
          </w:p>
        </w:tc>
        <w:tc>
          <w:tcPr>
            <w:tcW w:w="5387" w:type="dxa"/>
            <w:vAlign w:val="center"/>
            <w:hideMark/>
          </w:tcPr>
          <w:p w14:paraId="5A16850E" w14:textId="14B8C917" w:rsidR="003861AF" w:rsidRPr="002703BB" w:rsidRDefault="002703BB" w:rsidP="002703B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</w:t>
            </w:r>
            <w:r w:rsidR="003861AF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Centered using the variable mean: </w:t>
            </w:r>
          </w:p>
          <w:p w14:paraId="1232C848" w14:textId="72759562" w:rsidR="003861AF" w:rsidRDefault="003861AF" w:rsidP="00C64288">
            <w:pPr>
              <w:pStyle w:val="ListParagraph"/>
              <w:spacing w:after="0" w:line="240" w:lineRule="auto"/>
              <w:ind w:left="136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1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sz w:val="14"/>
                        <w:szCs w:val="14"/>
                      </w:rPr>
                      <m:t>new intercept</m:t>
                    </m:r>
                  </m:lim>
                </m:limLow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'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</m:oMath>
            </m:oMathPara>
          </w:p>
          <w:p w14:paraId="0091EBD4" w14:textId="77777777" w:rsidR="003861AF" w:rsidRDefault="00905F6A" w:rsidP="00905F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</w:t>
            </w:r>
            <w:r w:rsidR="00634251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Now we need to prove that </w:t>
            </w:r>
            <w:r w:rsidR="00634251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the new intercept is equal to outcome mean</w:t>
            </w:r>
            <w:r w:rsidR="00634251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="00634251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Y</m:t>
                  </m:r>
                </m:e>
              </m:acc>
            </m:oMath>
          </w:p>
          <w:p w14:paraId="5934BA15" w14:textId="794761B1" w:rsidR="00634251" w:rsidRPr="00905F6A" w:rsidRDefault="00A56AE2" w:rsidP="003C662B">
            <w:pPr>
              <w:spacing w:after="0" w:line="240" w:lineRule="auto"/>
              <w:ind w:left="228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1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X</m:t>
                    </m:r>
                  </m:e>
                </m:acc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1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n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)</m:t>
                        </m:r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n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2357" w:type="dxa"/>
            <w:vAlign w:val="center"/>
            <w:hideMark/>
          </w:tcPr>
          <w:p w14:paraId="4386471C" w14:textId="77777777" w:rsidR="00905F6A" w:rsidRDefault="003861AF" w:rsidP="00905F6A">
            <w:pPr>
              <w:spacing w:after="0" w:line="240" w:lineRule="auto"/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If missing, impute with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</m:acc>
            </m:oMath>
            <w:r w:rsidR="00905F6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w:r w:rsidR="00905F6A" w:rsidRPr="00905F6A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i.e.</w:t>
            </w:r>
            <w:r w:rsidR="00905F6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="00905F6A" w:rsidRPr="00181287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0FDEFEFB" w14:textId="1E3D0369" w:rsidR="003861AF" w:rsidRPr="00F65F8A" w:rsidRDefault="00000000" w:rsidP="00905F6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  <w:r w:rsidR="00905F6A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</w:p>
        </w:tc>
        <w:tc>
          <w:tcPr>
            <w:tcW w:w="3572" w:type="dxa"/>
            <w:vAlign w:val="center"/>
            <w:hideMark/>
          </w:tcPr>
          <w:p w14:paraId="3724BF9A" w14:textId="0A9AF4A3" w:rsidR="00011B10" w:rsidRDefault="00011B10" w:rsidP="00B27439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</w:t>
            </w:r>
            <w:r w:rsidRP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Model transfer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requires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</m:acc>
            </m:oMath>
            <w:r>
              <w:rPr>
                <w:rFonts w:ascii="Cambria Math" w:eastAsia="Times New Roman" w:hAnsi="Cambria Math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of 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the </w:t>
            </w:r>
            <w:r w:rsidRPr="001F4082">
              <w:rPr>
                <w:rFonts w:eastAsia="Times New Roman" w:cs="Times New Roman"/>
                <w:b/>
                <w:bCs/>
                <w:color w:val="FF0000"/>
                <w:kern w:val="0"/>
                <w:sz w:val="14"/>
                <w:szCs w:val="14"/>
                <w14:ligatures w14:val="none"/>
              </w:rPr>
              <w:t>original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</w:t>
            </w:r>
          </w:p>
          <w:p w14:paraId="431A0A7A" w14:textId="77777777" w:rsidR="00011B10" w:rsidRDefault="00011B10" w:rsidP="00B27439">
            <w:pPr>
              <w:spacing w:after="12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</w:p>
          <w:p w14:paraId="153BC274" w14:textId="04C0ADF0" w:rsidR="00B27439" w:rsidRDefault="00011B10" w:rsidP="00B27439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</w:t>
            </w:r>
            <w:r w:rsidRP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R</w:t>
            </w: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e-calibration</w:t>
            </w:r>
            <w:r w:rsidRPr="00F65F8A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requires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6154940D" w14:textId="77777777" w:rsidR="00B27439" w:rsidRDefault="00B27439" w:rsidP="00B27439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ind w:left="706"/>
              <w:contextualSpacing w:val="0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</m:acc>
            </m:oMath>
            <w:r>
              <w:rPr>
                <w:rFonts w:ascii="Cambria Math" w:eastAsia="Times New Roman" w:hAnsi="Cambria Math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of the </w:t>
            </w:r>
            <w:r w:rsidRPr="00EA27A6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</w:t>
            </w:r>
          </w:p>
          <w:p w14:paraId="0FC2EDBB" w14:textId="35D95590" w:rsidR="00B27439" w:rsidRPr="00B27439" w:rsidRDefault="00B27439" w:rsidP="00B27439">
            <w:pPr>
              <w:pStyle w:val="ListParagraph"/>
              <w:numPr>
                <w:ilvl w:val="0"/>
                <w:numId w:val="12"/>
              </w:numPr>
              <w:spacing w:after="120" w:line="240" w:lineRule="auto"/>
              <w:ind w:left="706"/>
              <w:contextualSpacing w:val="0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new</m:t>
                      </m:r>
                    </m:sub>
                  </m:sSub>
                </m:e>
              </m:acc>
            </m:oMath>
            <w:r w:rsidRPr="00B27439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of the </w:t>
            </w:r>
            <w:r w:rsidRPr="00B27439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B27439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dataset.</w:t>
            </w:r>
          </w:p>
        </w:tc>
      </w:tr>
      <w:tr w:rsidR="003861AF" w:rsidRPr="000D6902" w14:paraId="5AD8C4F6" w14:textId="77777777" w:rsidTr="00C410B4">
        <w:trPr>
          <w:trHeight w:val="1973"/>
        </w:trPr>
        <w:tc>
          <w:tcPr>
            <w:tcW w:w="2972" w:type="dxa"/>
            <w:vMerge w:val="restart"/>
            <w:vAlign w:val="center"/>
            <w:hideMark/>
          </w:tcPr>
          <w:p w14:paraId="27A6A5D8" w14:textId="77777777" w:rsidR="003861AF" w:rsidRPr="00C64288" w:rsidRDefault="003861AF" w:rsidP="00C64288">
            <w:pPr>
              <w:pStyle w:val="BodyText"/>
              <w:spacing w:before="0" w:after="0"/>
              <w:rPr>
                <w:rFonts w:eastAsia="Times New Roman" w:cs="Times New Roman"/>
                <w:sz w:val="14"/>
                <w:szCs w:val="14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sz w:val="14"/>
                <w:szCs w:val="14"/>
              </w:rPr>
              <w:lastRenderedPageBreak/>
              <w:t>Interaction of two continuous variables</w:t>
            </w:r>
            <w:r w:rsidRPr="00F65F8A"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 </w:t>
            </w:r>
            <w:r w:rsidR="00BA39B3">
              <w:rPr>
                <w:rFonts w:eastAsia="Times New Roman" w:cs="Times New Roman"/>
                <w:color w:val="000000"/>
                <w:sz w:val="14"/>
                <w:szCs w:val="14"/>
              </w:rPr>
              <w:t>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14"/>
                      <w:szCs w:val="14"/>
                      <w:lang w:val="en-C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14"/>
                      <w:szCs w:val="14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14"/>
                  <w:szCs w:val="14"/>
                </w:rPr>
                <m:t xml:space="preserve">,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14"/>
                      <w:szCs w:val="14"/>
                      <w:lang w:val="en-C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14"/>
                      <w:szCs w:val="14"/>
                    </w:rPr>
                    <m:t>2</m:t>
                  </m:r>
                </m:sub>
              </m:sSub>
            </m:oMath>
            <w:r w:rsidR="00BA39B3"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): </w:t>
            </w:r>
            <w:r w:rsidRPr="00F65F8A">
              <w:rPr>
                <w:rFonts w:eastAsia="Times New Roman" w:cs="Times New Roman"/>
                <w:color w:val="000000"/>
                <w:sz w:val="14"/>
                <w:szCs w:val="14"/>
              </w:rPr>
              <w:br/>
            </w:r>
            <w:r w:rsidRPr="00F65F8A">
              <w:rPr>
                <w:rFonts w:eastAsia="Times New Roman" w:cs="Times New Roman"/>
                <w:color w:val="000000"/>
                <w:sz w:val="14"/>
                <w:szCs w:val="14"/>
              </w:rPr>
              <w:br/>
            </w:r>
            <m:oMathPara>
              <m:oMath>
                <m:r>
                  <w:rPr>
                    <w:rFonts w:ascii="Cambria Math" w:hAnsi="Cambria Math"/>
                    <w:sz w:val="14"/>
                    <w:szCs w:val="1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ε</m:t>
                </m:r>
              </m:oMath>
            </m:oMathPara>
          </w:p>
          <w:p w14:paraId="6D555DB5" w14:textId="77777777" w:rsidR="00C64288" w:rsidRDefault="00C64288" w:rsidP="00C64288">
            <w:pPr>
              <w:pStyle w:val="BodyText"/>
              <w:spacing w:before="0" w:after="0"/>
              <w:rPr>
                <w:sz w:val="14"/>
                <w:szCs w:val="14"/>
              </w:rPr>
            </w:pPr>
          </w:p>
          <w:p w14:paraId="2FFEE265" w14:textId="114DB640" w:rsidR="00C64288" w:rsidRDefault="00C64288" w:rsidP="00C64288">
            <w:pPr>
              <w:pStyle w:val="BodyText"/>
              <w:spacing w:before="0" w:after="0"/>
              <w:rPr>
                <w:sz w:val="14"/>
                <w:szCs w:val="14"/>
              </w:rPr>
            </w:pPr>
            <w:r w:rsidRPr="00C64288">
              <w:rPr>
                <w:sz w:val="14"/>
                <w:szCs w:val="14"/>
              </w:rPr>
              <w:t>The</w:t>
            </w:r>
            <w:r>
              <w:rPr>
                <w:sz w:val="14"/>
                <w:szCs w:val="14"/>
              </w:rPr>
              <w:t xml:space="preserve"> fundamental difference between the two methods is the order of procedures:</w:t>
            </w:r>
          </w:p>
          <w:p w14:paraId="5728695F" w14:textId="2C04861C" w:rsidR="00C64288" w:rsidRDefault="00C64288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33357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Method 1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: production </w:t>
            </w:r>
            <w:r w:rsidRPr="00C64288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centering</w:t>
            </w:r>
          </w:p>
          <w:p w14:paraId="584B3938" w14:textId="33F5CE44" w:rsidR="00C64288" w:rsidRDefault="00C64288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33357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Method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2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: centering </w:t>
            </w:r>
            <w:r w:rsidRPr="00C64288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production</w:t>
            </w:r>
          </w:p>
          <w:p w14:paraId="5F6B442C" w14:textId="77777777" w:rsidR="00C64288" w:rsidRDefault="00C64288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  <w:p w14:paraId="6186F40E" w14:textId="77777777" w:rsidR="00C64288" w:rsidRDefault="00C64288" w:rsidP="00C64288">
            <w:pPr>
              <w:pStyle w:val="BodyText"/>
              <w:spacing w:before="0" w:after="0"/>
              <w:rPr>
                <w:sz w:val="14"/>
                <w:szCs w:val="14"/>
              </w:rPr>
            </w:pPr>
          </w:p>
          <w:p w14:paraId="20668773" w14:textId="04E9E1F4" w:rsidR="00C64288" w:rsidRPr="00F65F8A" w:rsidRDefault="00C64288" w:rsidP="00C64288">
            <w:pPr>
              <w:pStyle w:val="BodyText"/>
              <w:spacing w:before="0" w:after="0"/>
              <w:rPr>
                <w:sz w:val="14"/>
                <w:szCs w:val="14"/>
              </w:rPr>
            </w:pPr>
          </w:p>
        </w:tc>
        <w:tc>
          <w:tcPr>
            <w:tcW w:w="5387" w:type="dxa"/>
            <w:vAlign w:val="center"/>
            <w:hideMark/>
          </w:tcPr>
          <w:p w14:paraId="2B917E46" w14:textId="5B42B58A" w:rsidR="0033357A" w:rsidRDefault="0033357A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33357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Method 1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</w:t>
            </w:r>
          </w:p>
          <w:p w14:paraId="11184F35" w14:textId="4646B6D7" w:rsidR="00BA39B3" w:rsidRPr="00480FFF" w:rsidRDefault="003861AF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Create an interaction term: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</m:sSub>
            </m:oMath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2. Treat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</m:sSub>
            </m:oMath>
            <w:r w:rsidR="00BA39B3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as an independent variable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3. Centered on each term: 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  <w:t xml:space="preserve">     </w:t>
            </w:r>
            <w:r w:rsidR="00BA39B3" w:rsidRPr="000D6902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br/>
            </w: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(β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limLow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(β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1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3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sz w:val="14"/>
                        <w:szCs w:val="14"/>
                      </w:rPr>
                      <m:t>new intercept</m:t>
                    </m:r>
                  </m:lim>
                </m:limLow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)'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</m:oMath>
            </m:oMathPara>
          </w:p>
          <w:p w14:paraId="1866FB3B" w14:textId="173E534F" w:rsidR="003861AF" w:rsidRPr="00F65F8A" w:rsidRDefault="00BA39B3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4. </w:t>
            </w:r>
            <w:r w:rsidR="00E62C33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When we treat each interaction term as independent, the above proofs </w:t>
            </w:r>
            <w:r w:rsidR="006354F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also </w:t>
            </w:r>
            <w:r w:rsidR="00E62C33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apply here for the new intercept is equal to outcome mean</w:t>
            </w:r>
            <w:r w:rsidR="006354F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="006354FA"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Y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.</m:t>
              </m:r>
            </m:oMath>
          </w:p>
        </w:tc>
        <w:tc>
          <w:tcPr>
            <w:tcW w:w="2357" w:type="dxa"/>
            <w:vAlign w:val="center"/>
            <w:hideMark/>
          </w:tcPr>
          <w:p w14:paraId="57027885" w14:textId="01F6D065" w:rsidR="00632840" w:rsidRDefault="003861AF" w:rsidP="00632840">
            <w:pPr>
              <w:spacing w:after="0" w:line="240" w:lineRule="auto"/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If both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</m:oMath>
            <w:r w:rsidR="009F2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</m:sSub>
            </m:oMath>
            <w:r w:rsidR="009F2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are missing, impute with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</m:e>
              </m:acc>
            </m:oMath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 w:rsidR="00A07964">
              <w:rPr>
                <w:rFonts w:eastAsia="Times New Roman" w:cs="Times New Roman"/>
                <w:sz w:val="14"/>
                <w:szCs w:val="14"/>
              </w:rPr>
              <w:t xml:space="preserve">, 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and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 w:rsidR="00632840">
              <w:rPr>
                <w:rFonts w:eastAsia="Times New Roman" w:cs="Times New Roman"/>
                <w:sz w:val="14"/>
                <w:szCs w:val="14"/>
              </w:rPr>
              <w:t>,</w:t>
            </w:r>
            <w:r w:rsidR="00632840" w:rsidRPr="00905F6A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 i.e.</w:t>
            </w:r>
            <w:r w:rsidR="00632840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="00632840" w:rsidRPr="00181287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5861DC1D" w14:textId="3B505B55" w:rsidR="00C410B4" w:rsidRDefault="00000000" w:rsidP="0063284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4"/>
                  <w:szCs w:val="14"/>
                </w:rPr>
                <m:t>)'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  <w:r w:rsidR="00632840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  <w:r w:rsidR="003861AF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</w:r>
          </w:p>
          <w:p w14:paraId="2573BD10" w14:textId="77777777" w:rsidR="00632840" w:rsidRDefault="003861AF" w:rsidP="00632840">
            <w:pPr>
              <w:spacing w:after="0" w:line="240" w:lineRule="auto"/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If only one var is missing, say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</m:oMath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impute with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</m:e>
              </m:acc>
            </m:oMath>
            <w:r w:rsidR="00A07964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="00A07964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and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 w:rsidR="00632840">
              <w:rPr>
                <w:rFonts w:eastAsia="Times New Roman" w:cs="Times New Roman"/>
                <w:sz w:val="14"/>
                <w:szCs w:val="14"/>
              </w:rPr>
              <w:t>,</w:t>
            </w:r>
            <w:r w:rsidR="00632840" w:rsidRPr="00905F6A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 i.e.</w:t>
            </w:r>
            <w:r w:rsidR="00632840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="00632840" w:rsidRPr="00181287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1A83677D" w14:textId="3CFEBAEC" w:rsidR="003861AF" w:rsidRPr="00F65F8A" w:rsidRDefault="00000000" w:rsidP="0063284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4"/>
                  <w:szCs w:val="14"/>
                </w:rPr>
                <m:t>)'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  <w:r w:rsidR="00632840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  <w:r w:rsidR="00632840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</w:r>
          </w:p>
        </w:tc>
        <w:tc>
          <w:tcPr>
            <w:tcW w:w="3572" w:type="dxa"/>
            <w:vAlign w:val="center"/>
            <w:hideMark/>
          </w:tcPr>
          <w:p w14:paraId="7612C6A1" w14:textId="4884C59E" w:rsidR="00011B10" w:rsidRPr="00F65F8A" w:rsidRDefault="00011B10" w:rsidP="00651CEB">
            <w:pPr>
              <w:spacing w:after="12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</w:t>
            </w:r>
            <w:r w:rsidRP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Model transfer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requires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</m:e>
              </m:acc>
            </m:oMath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>
              <w:rPr>
                <w:rFonts w:eastAsia="Times New Roman" w:cs="Times New Roman"/>
                <w:sz w:val="14"/>
                <w:szCs w:val="14"/>
              </w:rPr>
              <w:t xml:space="preserve">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>
              <w:rPr>
                <w:rFonts w:ascii="Cambria Math" w:eastAsia="Times New Roman" w:hAnsi="Cambria Math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of 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the </w:t>
            </w:r>
            <w:r w:rsidRPr="001F4082">
              <w:rPr>
                <w:rFonts w:eastAsia="Times New Roman" w:cs="Times New Roman"/>
                <w:b/>
                <w:bCs/>
                <w:color w:val="FF0000"/>
                <w:kern w:val="0"/>
                <w:sz w:val="14"/>
                <w:szCs w:val="14"/>
                <w14:ligatures w14:val="none"/>
              </w:rPr>
              <w:t>original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119B4418" w14:textId="3FBB8E86" w:rsidR="00C410B4" w:rsidRDefault="003861AF" w:rsidP="00651CEB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Note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: Until now,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is rarely reported. We should either raise awareness on </w:t>
            </w:r>
            <w:proofErr w:type="gramStart"/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this, or</w:t>
            </w:r>
            <w:proofErr w:type="gramEnd"/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ask for correlation/covariance matrix to be reported.</w:t>
            </w:r>
          </w:p>
          <w:p w14:paraId="0A7DE9E6" w14:textId="77777777" w:rsidR="00C410B4" w:rsidRPr="00C410B4" w:rsidRDefault="00000000" w:rsidP="00651CEB">
            <w:pPr>
              <w:spacing w:after="120" w:line="240" w:lineRule="auto"/>
              <w:rPr>
                <w:rFonts w:eastAsia="Times New Roman" w:cs="Times New Roman"/>
                <w:sz w:val="14"/>
                <w:szCs w:val="1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=Cov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,X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4"/>
                    <w:szCs w:val="14"/>
                  </w:rPr>
                  <m:t xml:space="preserve">+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*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  <w:p w14:paraId="622F09E9" w14:textId="77777777" w:rsidR="003861AF" w:rsidRPr="00011B10" w:rsidRDefault="00C410B4" w:rsidP="00651CEB">
            <w:pPr>
              <w:spacing w:after="120" w:line="240" w:lineRule="auto"/>
              <w:rPr>
                <w:rFonts w:eastAsia="Times New Roman" w:cs="Times New Roman"/>
                <w:sz w:val="14"/>
                <w:szCs w:val="14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</w:rPr>
                  <m:t>Corr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,X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Cov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,X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Sd(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)Sd(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)</m:t>
                    </m:r>
                  </m:den>
                </m:f>
              </m:oMath>
            </m:oMathPara>
          </w:p>
          <w:p w14:paraId="6F695DBC" w14:textId="77777777" w:rsidR="00011B10" w:rsidRDefault="00011B10" w:rsidP="00651CEB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  <w:p w14:paraId="19D08A79" w14:textId="77777777" w:rsidR="00651CEB" w:rsidRDefault="00011B10" w:rsidP="00651CEB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</w:t>
            </w:r>
            <w:r w:rsidRP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R</w:t>
            </w: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e-calibration</w:t>
            </w:r>
            <w:r w:rsidRPr="00F65F8A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requires</w:t>
            </w:r>
          </w:p>
          <w:p w14:paraId="5CD083C4" w14:textId="77777777" w:rsidR="00651CEB" w:rsidRDefault="00651CEB" w:rsidP="00651CEB">
            <w:pPr>
              <w:pStyle w:val="ListParagraph"/>
              <w:numPr>
                <w:ilvl w:val="0"/>
                <w:numId w:val="13"/>
              </w:numPr>
              <w:spacing w:after="120" w:line="240" w:lineRule="auto"/>
              <w:contextualSpacing w:val="0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</m:e>
              </m:acc>
            </m:oMath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>
              <w:rPr>
                <w:rFonts w:eastAsia="Times New Roman" w:cs="Times New Roman"/>
                <w:sz w:val="14"/>
                <w:szCs w:val="14"/>
              </w:rPr>
              <w:t xml:space="preserve">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>
              <w:rPr>
                <w:rFonts w:ascii="Cambria Math" w:eastAsia="Times New Roman" w:hAnsi="Cambria Math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of the </w:t>
            </w:r>
            <w:r w:rsidRPr="00EA27A6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EA27A6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</w:t>
            </w:r>
          </w:p>
          <w:p w14:paraId="51E1B48F" w14:textId="42053509" w:rsidR="00011B10" w:rsidRPr="00651CEB" w:rsidRDefault="00651CEB" w:rsidP="00651CEB">
            <w:pPr>
              <w:pStyle w:val="ListParagraph"/>
              <w:numPr>
                <w:ilvl w:val="0"/>
                <w:numId w:val="13"/>
              </w:numPr>
              <w:spacing w:after="120" w:line="240" w:lineRule="auto"/>
              <w:contextualSpacing w:val="0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new</m:t>
                      </m:r>
                    </m:sub>
                  </m:sSub>
                </m:e>
              </m:acc>
            </m:oMath>
            <w:r w:rsidRPr="00651CE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of the </w:t>
            </w:r>
            <w:r w:rsidRPr="00651CEB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651CE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dataset.</w:t>
            </w:r>
          </w:p>
        </w:tc>
      </w:tr>
      <w:tr w:rsidR="003861AF" w:rsidRPr="000D6902" w14:paraId="0A68DA8A" w14:textId="77777777" w:rsidTr="009F2F8A">
        <w:trPr>
          <w:trHeight w:val="680"/>
        </w:trPr>
        <w:tc>
          <w:tcPr>
            <w:tcW w:w="2972" w:type="dxa"/>
            <w:vMerge/>
            <w:vAlign w:val="center"/>
            <w:hideMark/>
          </w:tcPr>
          <w:p w14:paraId="7AE88BBC" w14:textId="77777777" w:rsidR="003861AF" w:rsidRPr="00F65F8A" w:rsidRDefault="003861AF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5387" w:type="dxa"/>
            <w:vAlign w:val="center"/>
            <w:hideMark/>
          </w:tcPr>
          <w:p w14:paraId="4FD7CA99" w14:textId="504C75D9" w:rsidR="0033357A" w:rsidRDefault="0033357A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33357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Method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2</w:t>
            </w:r>
            <w:r w:rsidR="00F8195C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="00F8195C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(from Massoud):</w:t>
            </w:r>
          </w:p>
          <w:p w14:paraId="3D5B3C5E" w14:textId="076FB8FC" w:rsidR="00F8195C" w:rsidRDefault="00F8195C" w:rsidP="00C64288">
            <w:pPr>
              <w:pStyle w:val="BodyText"/>
              <w:spacing w:before="0" w:after="0"/>
            </w:pPr>
            <w:r w:rsidRPr="00F8195C">
              <w:rPr>
                <w:rFonts w:eastAsia="Times New Roman" w:cs="Times New Roman"/>
                <w:color w:val="000000"/>
                <w:sz w:val="14"/>
                <w:szCs w:val="14"/>
              </w:rPr>
              <w:t xml:space="preserve">Let </w:t>
            </w:r>
            <w:r>
              <w:rPr>
                <w:rFonts w:ascii="Cambria Math" w:hAnsi="Cambria Math"/>
              </w:rPr>
              <w:br/>
            </w: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,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 </m:t>
                </m:r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  <w:p w14:paraId="72AB0D6C" w14:textId="777B3E4D" w:rsidR="00F8195C" w:rsidRPr="00F8195C" w:rsidRDefault="00F8195C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then</w:t>
            </w:r>
          </w:p>
          <w:p w14:paraId="332340B5" w14:textId="404082D1" w:rsidR="008D60F8" w:rsidRPr="00A6712A" w:rsidRDefault="00F8195C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)(</m:t>
                </m:r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*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limLow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1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3</m:t>
                            </m:r>
                          </m:sub>
                        </m:s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*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sz w:val="14"/>
                        <w:szCs w:val="14"/>
                      </w:rPr>
                      <m:t>new intercept</m:t>
                    </m:r>
                  </m:lim>
                </m:limLow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acc>
                  <m:accPr>
                    <m:chr m:val="̅"/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</m:oMathPara>
          </w:p>
          <w:p w14:paraId="65C74497" w14:textId="77777777" w:rsidR="00A931EE" w:rsidRDefault="00A931EE" w:rsidP="00C64288">
            <w:pPr>
              <w:spacing w:after="0" w:line="240" w:lineRule="auto"/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>Notes:</w:t>
            </w:r>
          </w:p>
          <w:p w14:paraId="39D9DB24" w14:textId="02BF3510" w:rsidR="00905F6A" w:rsidRDefault="00A931EE" w:rsidP="00A931EE">
            <w:pPr>
              <w:spacing w:after="0" w:line="240" w:lineRule="auto"/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1. </w:t>
            </w:r>
            <w:r w:rsidR="00A6712A"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It will also change coefficients of </w:t>
            </w:r>
            <m:oMath>
              <m:sSubSup>
                <m:sSubSupPr>
                  <m:ctrl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'</m:t>
                  </m:r>
                </m:sup>
              </m:sSubSup>
            </m:oMath>
            <w:r w:rsidR="00A6712A"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'</m:t>
                  </m:r>
                </m:sup>
              </m:sSubSup>
            </m:oMath>
          </w:p>
          <w:p w14:paraId="1671E1D2" w14:textId="67819992" w:rsidR="00A6712A" w:rsidRPr="00905F6A" w:rsidRDefault="00905F6A" w:rsidP="00A931EE">
            <w:pPr>
              <w:spacing w:after="0" w:line="240" w:lineRule="auto"/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>2. T</w:t>
            </w:r>
            <w:r w:rsidR="00A6712A"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he new intercept is NOT equal to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C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C00000"/>
                      <w:kern w:val="0"/>
                      <w:sz w:val="14"/>
                      <w:szCs w:val="14"/>
                      <w14:ligatures w14:val="none"/>
                    </w:rPr>
                    <m:t>Y</m:t>
                  </m:r>
                </m:e>
              </m:acc>
            </m:oMath>
          </w:p>
          <w:p w14:paraId="4ED3EDD2" w14:textId="3A0126AF" w:rsidR="00A931EE" w:rsidRPr="00905F6A" w:rsidRDefault="00905F6A" w:rsidP="00A931EE">
            <w:pPr>
              <w:spacing w:after="0" w:line="240" w:lineRule="auto"/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>3</w:t>
            </w:r>
            <w:r w:rsidR="00A931EE"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. When both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C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C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C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</m:oMath>
            <w:r w:rsidR="00A931EE"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 and/or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C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C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C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</m:sSub>
            </m:oMath>
            <w:r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 are missing and imputed with the corresponding mean values, </w:t>
            </w:r>
            <w:r w:rsidRPr="00905F6A">
              <w:rPr>
                <w:rFonts w:eastAsia="Times New Roman" w:cs="Times New Roman"/>
                <w:i/>
                <w:iCs/>
                <w:color w:val="C00000"/>
                <w:kern w:val="0"/>
                <w:sz w:val="14"/>
                <w:szCs w:val="14"/>
                <w14:ligatures w14:val="none"/>
              </w:rPr>
              <w:t>i.e.</w:t>
            </w:r>
            <w:r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C00000"/>
                  <w:sz w:val="14"/>
                  <w:szCs w:val="14"/>
                </w:rPr>
                <m:t>=0</m:t>
              </m:r>
            </m:oMath>
            <w:r>
              <w:rPr>
                <w:rFonts w:eastAsia="Times New Roman" w:cs="Times New Roman"/>
                <w:color w:val="C00000"/>
                <w:sz w:val="14"/>
                <w:szCs w:val="14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C00000"/>
                  <w:sz w:val="14"/>
                  <w:szCs w:val="14"/>
                </w:rPr>
                <m:t>=0</m:t>
              </m:r>
            </m:oMath>
            <w:r>
              <w:rPr>
                <w:rFonts w:eastAsia="Times New Roman" w:cs="Times New Roman"/>
                <w:color w:val="C00000"/>
                <w:sz w:val="14"/>
                <w:szCs w:val="14"/>
              </w:rPr>
              <w:t>,</w:t>
            </w:r>
            <w:r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C00000"/>
                  <w:sz w:val="14"/>
                  <w:szCs w:val="14"/>
                </w:rPr>
                <m:t>=0</m:t>
              </m:r>
            </m:oMath>
            <w:r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>,</w:t>
            </w:r>
            <w:r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 the predicted value is still NOT </w:t>
            </w:r>
            <w:r w:rsidRPr="00905F6A">
              <w:rPr>
                <w:rFonts w:eastAsia="Times New Roman" w:cs="Times New Roman"/>
                <w:color w:val="C00000"/>
                <w:kern w:val="0"/>
                <w:sz w:val="14"/>
                <w:szCs w:val="14"/>
                <w14:ligatures w14:val="none"/>
              </w:rPr>
              <w:t xml:space="preserve">equal to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C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C00000"/>
                      <w:kern w:val="0"/>
                      <w:sz w:val="14"/>
                      <w:szCs w:val="14"/>
                      <w14:ligatures w14:val="none"/>
                    </w:rPr>
                    <m:t>Y</m:t>
                  </m:r>
                </m:e>
              </m:acc>
            </m:oMath>
          </w:p>
          <w:p w14:paraId="4645AAAD" w14:textId="51B4586A" w:rsidR="003861AF" w:rsidRPr="00F65F8A" w:rsidRDefault="003861AF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2357" w:type="dxa"/>
            <w:vAlign w:val="center"/>
            <w:hideMark/>
          </w:tcPr>
          <w:p w14:paraId="1B784236" w14:textId="63D70099" w:rsidR="005B6047" w:rsidRDefault="005B6047" w:rsidP="005B6047">
            <w:pPr>
              <w:spacing w:after="0" w:line="240" w:lineRule="auto"/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If both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</m:sSub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are missing, impute with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</m:e>
              </m:acc>
            </m:oMath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2</m:t>
                      </m:r>
                    </m:sub>
                  </m:sSub>
                </m:e>
              </m:acc>
            </m:oMath>
            <w:r>
              <w:rPr>
                <w:rFonts w:eastAsia="Times New Roman" w:cs="Times New Roman"/>
                <w:sz w:val="14"/>
                <w:szCs w:val="14"/>
              </w:rPr>
              <w:t>,</w:t>
            </w:r>
            <w:r w:rsidRPr="00905F6A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 i.e.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Pr="00181287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6F90C4CA" w14:textId="1BE6D460" w:rsidR="005B6047" w:rsidRDefault="00000000" w:rsidP="005B60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  <w:r w:rsidR="005B6047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  <w:r w:rsidR="005B6047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Then 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  <w:r w:rsidR="005B6047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br/>
            </w:r>
          </w:p>
          <w:p w14:paraId="1FDA7BE9" w14:textId="7FC0EE45" w:rsidR="005B6047" w:rsidRDefault="005B6047" w:rsidP="005B6047">
            <w:pPr>
              <w:spacing w:after="0" w:line="240" w:lineRule="auto"/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If only one var is missing, say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</m:sSub>
            </m:oMath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impute with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eastAsia="Times New Roman" w:cs="Times New Roman"/>
                <w:sz w:val="14"/>
                <w:szCs w:val="14"/>
              </w:rPr>
              <w:t>,</w:t>
            </w:r>
            <w:r w:rsidRPr="00905F6A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 xml:space="preserve"> i.e.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Pr="00181287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299F2794" w14:textId="7BC9BB61" w:rsidR="003861AF" w:rsidRPr="00F65F8A" w:rsidRDefault="00000000" w:rsidP="005B60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  <w:r w:rsidR="005B6047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  <w:r w:rsidR="005B6047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Then 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</w:p>
        </w:tc>
        <w:tc>
          <w:tcPr>
            <w:tcW w:w="3572" w:type="dxa"/>
            <w:vAlign w:val="center"/>
            <w:hideMark/>
          </w:tcPr>
          <w:p w14:paraId="6E4C9123" w14:textId="7C7DC708" w:rsidR="00011B10" w:rsidRPr="00F65F8A" w:rsidRDefault="00011B10" w:rsidP="00651CEB">
            <w:pPr>
              <w:spacing w:after="120" w:line="240" w:lineRule="auto"/>
              <w:rPr>
                <w:rFonts w:eastAsia="Times New Roman" w:cs="Times New Roman"/>
                <w:kern w:val="0"/>
                <w:sz w:val="14"/>
                <w:szCs w:val="14"/>
                <w14:ligatures w14:val="none"/>
              </w:rPr>
            </w:pPr>
          </w:p>
        </w:tc>
      </w:tr>
      <w:tr w:rsidR="006471FC" w:rsidRPr="000D6902" w14:paraId="49725DBF" w14:textId="77777777" w:rsidTr="00334247">
        <w:trPr>
          <w:trHeight w:val="423"/>
        </w:trPr>
        <w:tc>
          <w:tcPr>
            <w:tcW w:w="14288" w:type="dxa"/>
            <w:gridSpan w:val="4"/>
            <w:vAlign w:val="center"/>
          </w:tcPr>
          <w:p w14:paraId="2446C14D" w14:textId="4B780747" w:rsidR="006471FC" w:rsidRPr="00F65F8A" w:rsidRDefault="006471FC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6471FC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Above discussions also apply to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 “</w:t>
            </w: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Interaction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 that involves categorical variables”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 only need to write out all the terms after creating dummy variables.</w:t>
            </w:r>
          </w:p>
        </w:tc>
      </w:tr>
      <w:tr w:rsidR="002A6900" w:rsidRPr="000D6902" w14:paraId="7563A55A" w14:textId="77777777" w:rsidTr="009F2F8A">
        <w:trPr>
          <w:trHeight w:val="680"/>
        </w:trPr>
        <w:tc>
          <w:tcPr>
            <w:tcW w:w="2972" w:type="dxa"/>
            <w:vMerge w:val="restart"/>
            <w:vAlign w:val="center"/>
          </w:tcPr>
          <w:p w14:paraId="29D66E20" w14:textId="77777777" w:rsidR="002A6900" w:rsidRDefault="002A6900" w:rsidP="00C6428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9D4C44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Restricted cubic splines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 with </w:t>
            </w:r>
            <w:r w:rsidRPr="00405AA6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k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 knots:</w:t>
            </w:r>
          </w:p>
          <w:p w14:paraId="438339C2" w14:textId="65CC7646" w:rsidR="002A6900" w:rsidRPr="00F65F8A" w:rsidRDefault="002A6900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rcs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+ε,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 xml:space="preserve"> where 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rcs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  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X+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j=2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rcs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</m:oMath>
            </m:oMathPara>
          </w:p>
        </w:tc>
        <w:tc>
          <w:tcPr>
            <w:tcW w:w="5387" w:type="dxa"/>
            <w:vAlign w:val="center"/>
          </w:tcPr>
          <w:p w14:paraId="75BB9BC0" w14:textId="77777777" w:rsidR="002A6900" w:rsidRDefault="002A6900" w:rsidP="0081736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33357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Method 1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</w:t>
            </w:r>
          </w:p>
          <w:p w14:paraId="3A4B3309" w14:textId="44A511B8" w:rsidR="002A6900" w:rsidRDefault="002A6900" w:rsidP="00405AA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</w:t>
            </w:r>
            <w:r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Create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rcs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terms</w:t>
            </w:r>
            <w:r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rcs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, 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rcs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(k-1)</m:t>
                      </m:r>
                    </m:sub>
                  </m:sSub>
                </m:sub>
              </m:sSub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, note </w:t>
            </w:r>
            <w:r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rcs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  X</m:t>
              </m:r>
            </m:oMath>
          </w:p>
          <w:p w14:paraId="71F1B1A4" w14:textId="2B4A74F2" w:rsidR="002A6900" w:rsidRPr="002703BB" w:rsidRDefault="002A6900" w:rsidP="00405AA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</w:t>
            </w:r>
            <w:r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Centered on each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rcs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terms using their corresponding mean values (</w:t>
            </w:r>
            <w:r w:rsidRPr="0081736F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i.e.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 treat them as independent vars)</w:t>
            </w:r>
            <w:r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: </w:t>
            </w:r>
          </w:p>
          <w:p w14:paraId="41D95783" w14:textId="7AF2F2CE" w:rsidR="002A6900" w:rsidRPr="00480FFF" w:rsidRDefault="002A6900" w:rsidP="0081736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rcs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rcs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+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rcs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)+ε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</m:e>
                </m:nary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rcs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acc>
                <m:r>
                  <m:rPr>
                    <m:nor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rcs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rcs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)+ε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k-1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j</m:t>
                                </m:r>
                              </m:sub>
                            </m:sSub>
                          </m:e>
                        </m:nary>
                        <m:acc>
                          <m:accPr>
                            <m:chr m:val="̅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m:t>X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rcs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0000"/>
                                        <w:kern w:val="0"/>
                                        <w:sz w:val="14"/>
                                        <w:szCs w:val="14"/>
                                        <w14:ligatures w14:val="none"/>
                                      </w:rPr>
                                      <m:t>j</m:t>
                                    </m:r>
                                  </m:sub>
                                </m:sSub>
                              </m:sub>
                            </m:sSub>
                          </m:e>
                        </m:acc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sz w:val="14"/>
                        <w:szCs w:val="14"/>
                      </w:rPr>
                      <m:t>new intercept</m:t>
                    </m:r>
                  </m:lim>
                </m:limLow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</m:e>
                </m:nary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rcs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'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+ε</m:t>
                </m:r>
              </m:oMath>
            </m:oMathPara>
          </w:p>
          <w:p w14:paraId="1C4BAB5C" w14:textId="1E9191F3" w:rsidR="002A6900" w:rsidRPr="0033357A" w:rsidRDefault="002A6900" w:rsidP="00C6428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3. </w:t>
            </w:r>
            <w:r w:rsidR="006354F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When we treat each interaction term as independent, the above proofs also apply here for the new intercept is equal to outcome mean</w:t>
            </w:r>
            <w:r w:rsidR="006354F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Pr="002703BB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Y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.</m:t>
              </m:r>
            </m:oMath>
          </w:p>
        </w:tc>
        <w:tc>
          <w:tcPr>
            <w:tcW w:w="2357" w:type="dxa"/>
            <w:vAlign w:val="center"/>
          </w:tcPr>
          <w:p w14:paraId="50A66946" w14:textId="77777777" w:rsidR="002A6900" w:rsidRDefault="002A6900" w:rsidP="00B4671C">
            <w:pPr>
              <w:spacing w:after="0" w:line="240" w:lineRule="auto"/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If X is missing, impute with mean values of each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rcs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terms, </w:t>
            </w:r>
            <w:r w:rsidRPr="00905F6A">
              <w:rPr>
                <w:rFonts w:eastAsia="Times New Roman" w:cs="Times New Roman"/>
                <w:i/>
                <w:iCs/>
                <w:color w:val="000000"/>
                <w:kern w:val="0"/>
                <w:sz w:val="14"/>
                <w:szCs w:val="14"/>
                <w14:ligatures w14:val="none"/>
              </w:rPr>
              <w:t>i.e.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</w:t>
            </w:r>
            <w:r w:rsidRPr="00181287"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</w:p>
          <w:p w14:paraId="1DF9A0C5" w14:textId="353FE86B" w:rsidR="002A6900" w:rsidRPr="00F65F8A" w:rsidRDefault="00000000" w:rsidP="00B4671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rcs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=…=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rcs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(k-1)</m:t>
                      </m:r>
                    </m:sub>
                  </m:sSub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=0</m:t>
              </m:r>
            </m:oMath>
            <w:r w:rsidR="002A6900"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</w:p>
        </w:tc>
        <w:tc>
          <w:tcPr>
            <w:tcW w:w="3572" w:type="dxa"/>
            <w:vAlign w:val="center"/>
          </w:tcPr>
          <w:p w14:paraId="6B004BD0" w14:textId="6654E91A" w:rsidR="002F42CD" w:rsidRDefault="002F42CD" w:rsidP="00651CEB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1. </w:t>
            </w:r>
            <w:r w:rsidRP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Model transfer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requires following information of 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the </w:t>
            </w:r>
            <w:r w:rsidRPr="001F4082">
              <w:rPr>
                <w:rFonts w:eastAsia="Times New Roman" w:cs="Times New Roman"/>
                <w:b/>
                <w:bCs/>
                <w:color w:val="FF0000"/>
                <w:kern w:val="0"/>
                <w:sz w:val="14"/>
                <w:szCs w:val="14"/>
                <w14:ligatures w14:val="none"/>
              </w:rPr>
              <w:t>original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</w:t>
            </w:r>
          </w:p>
          <w:p w14:paraId="16965106" w14:textId="1B3099B3" w:rsidR="002F42CD" w:rsidRPr="002F42CD" w:rsidRDefault="002F42CD" w:rsidP="00A10149">
            <w:pPr>
              <w:pStyle w:val="ListParagraph"/>
              <w:numPr>
                <w:ilvl w:val="0"/>
                <w:numId w:val="14"/>
              </w:num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2F42CD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knot locations </w:t>
            </w:r>
          </w:p>
          <w:p w14:paraId="4E8FDB29" w14:textId="2F562726" w:rsidR="002F42CD" w:rsidRPr="002F42CD" w:rsidRDefault="002F42CD" w:rsidP="00A10149">
            <w:pPr>
              <w:pStyle w:val="ListParagraph"/>
              <w:numPr>
                <w:ilvl w:val="0"/>
                <w:numId w:val="14"/>
              </w:num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2F42CD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mean values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rcs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j</m:t>
                          </m:r>
                        </m:sub>
                      </m:sSub>
                    </m:sub>
                  </m:sSub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, j=1,…,k-1</m:t>
              </m:r>
            </m:oMath>
          </w:p>
          <w:p w14:paraId="056964B3" w14:textId="77777777" w:rsidR="002F42CD" w:rsidRDefault="002F42CD" w:rsidP="00651CEB">
            <w:pPr>
              <w:spacing w:after="12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</w:p>
          <w:p w14:paraId="33B7B3C0" w14:textId="77777777" w:rsidR="00A10149" w:rsidRDefault="00A10149" w:rsidP="00A10149">
            <w:p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65F8A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2. </w:t>
            </w:r>
            <w:r w:rsidRPr="00011B10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R</w:t>
            </w:r>
            <w:r w:rsidRPr="00F65F8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e-calibration</w:t>
            </w:r>
            <w:r w:rsidRPr="00F65F8A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requires</w:t>
            </w:r>
          </w:p>
          <w:p w14:paraId="448A30AB" w14:textId="6AF1EF95" w:rsidR="00A10149" w:rsidRPr="00A10149" w:rsidRDefault="00A10149" w:rsidP="00A10149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sz w:val="14"/>
                <w:szCs w:val="14"/>
              </w:rPr>
            </w:pPr>
            <w:r w:rsidRPr="00A10149">
              <w:rPr>
                <w:rFonts w:eastAsia="Times New Roman" w:cs="Times New Roman"/>
                <w:sz w:val="14"/>
                <w:szCs w:val="14"/>
              </w:rPr>
              <w:t xml:space="preserve">knot locations </w:t>
            </w:r>
            <w:r>
              <w:rPr>
                <w:rFonts w:eastAsia="Times New Roman" w:cs="Times New Roman"/>
                <w:sz w:val="14"/>
                <w:szCs w:val="14"/>
              </w:rPr>
              <w:t xml:space="preserve">in the </w:t>
            </w:r>
            <w:r w:rsidRPr="001F4082">
              <w:rPr>
                <w:rFonts w:eastAsia="Times New Roman" w:cs="Times New Roman"/>
                <w:b/>
                <w:bCs/>
                <w:color w:val="FF0000"/>
                <w:kern w:val="0"/>
                <w:sz w:val="14"/>
                <w:szCs w:val="14"/>
                <w14:ligatures w14:val="none"/>
              </w:rPr>
              <w:t>original</w:t>
            </w:r>
            <w:r w:rsidRPr="001F4082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sz w:val="14"/>
                <w:szCs w:val="14"/>
              </w:rPr>
              <w:t>dataset</w:t>
            </w:r>
          </w:p>
          <w:p w14:paraId="25A731D4" w14:textId="4D296025" w:rsidR="00A10149" w:rsidRPr="00A10149" w:rsidRDefault="00A10149" w:rsidP="00A10149">
            <w:pPr>
              <w:pStyle w:val="ListParagraph"/>
              <w:numPr>
                <w:ilvl w:val="0"/>
                <w:numId w:val="15"/>
              </w:numPr>
              <w:spacing w:after="12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2F42CD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mean values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rcs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m:t>j</m:t>
                          </m:r>
                        </m:sub>
                      </m:sSub>
                    </m:sub>
                  </m:sSub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>, j=1,…,k-1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14"/>
                  <w:szCs w:val="14"/>
                  <w14:ligatures w14:val="none"/>
                </w:rPr>
                <m:t xml:space="preserve"> </m:t>
              </m:r>
            </m:oMath>
            <w:r w:rsidRPr="00A10149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of the </w:t>
            </w:r>
            <w:r w:rsidRPr="00A10149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A10149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</w:t>
            </w:r>
          </w:p>
          <w:p w14:paraId="0C996FD3" w14:textId="2431CD8C" w:rsidR="002F42CD" w:rsidRPr="00A10149" w:rsidRDefault="00A10149" w:rsidP="00A10149">
            <w:pPr>
              <w:pStyle w:val="ListParagraph"/>
              <w:numPr>
                <w:ilvl w:val="0"/>
                <w:numId w:val="15"/>
              </w:numPr>
              <w:spacing w:after="120" w:line="240" w:lineRule="auto"/>
              <w:contextualSpacing w:val="0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14"/>
                          <w:szCs w:val="14"/>
                          <w14:ligatures w14:val="none"/>
                        </w:rPr>
                        <m:t>new</m:t>
                      </m:r>
                    </m:sub>
                  </m:sSub>
                </m:e>
              </m:acc>
            </m:oMath>
            <w:r w:rsidRPr="00A10149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of the </w:t>
            </w:r>
            <w:r w:rsidRPr="00A10149">
              <w:rPr>
                <w:rFonts w:eastAsia="Times New Roman" w:cs="Times New Roman"/>
                <w:b/>
                <w:bCs/>
                <w:color w:val="4EA72E"/>
                <w:kern w:val="0"/>
                <w:sz w:val="14"/>
                <w:szCs w:val="14"/>
                <w14:ligatures w14:val="none"/>
              </w:rPr>
              <w:t>new</w:t>
            </w:r>
            <w:r w:rsidRPr="00A10149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dataset.</w:t>
            </w:r>
          </w:p>
        </w:tc>
      </w:tr>
      <w:tr w:rsidR="002A6900" w:rsidRPr="000D6902" w14:paraId="5FEA38DA" w14:textId="77777777" w:rsidTr="009F2F8A">
        <w:trPr>
          <w:trHeight w:val="680"/>
        </w:trPr>
        <w:tc>
          <w:tcPr>
            <w:tcW w:w="2972" w:type="dxa"/>
            <w:vMerge/>
            <w:vAlign w:val="center"/>
          </w:tcPr>
          <w:p w14:paraId="1205DCE2" w14:textId="77777777" w:rsidR="002A6900" w:rsidRPr="009D4C44" w:rsidRDefault="002A6900" w:rsidP="00C6428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5387" w:type="dxa"/>
            <w:vAlign w:val="center"/>
          </w:tcPr>
          <w:p w14:paraId="1E565077" w14:textId="77777777" w:rsidR="002A6900" w:rsidRDefault="002A6900" w:rsidP="0081736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33357A"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Method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2</w:t>
            </w: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:</w:t>
            </w:r>
          </w:p>
          <w:p w14:paraId="524D2B53" w14:textId="0B23937F" w:rsidR="002A6900" w:rsidRDefault="002A6900" w:rsidP="0081736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Instead of centering on each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rcs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term separately, find a root</w:t>
            </w:r>
            <w:r w:rsidR="006C7C8D"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root</m:t>
                  </m:r>
                </m:sup>
              </m:sSup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, so that:</w:t>
            </w:r>
          </w:p>
          <w:p w14:paraId="26E85FB6" w14:textId="5542D306" w:rsidR="002A6900" w:rsidRPr="006C7C8D" w:rsidRDefault="006C7C8D" w:rsidP="0081736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Y|(X=</m:t>
                </m:r>
                <m:sSup>
                  <m:sSup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root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)</m:t>
                </m:r>
                <m:r>
                  <m:rPr>
                    <m:aln/>
                  </m:rP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j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rcs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j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14"/>
                            <w:szCs w:val="14"/>
                            <w14:ligatures w14:val="none"/>
                          </w:rPr>
                          <m:t>root</m:t>
                        </m:r>
                      </m:sup>
                    </m:sSubSup>
                  </m:e>
                </m:nary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14"/>
                    <w:szCs w:val="14"/>
                    <w14:ligatures w14:val="none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14"/>
                        <w:szCs w:val="14"/>
                        <w14:ligatures w14:val="none"/>
                      </w:rPr>
                      <m:t>Y</m:t>
                    </m:r>
                  </m:e>
                </m:acc>
              </m:oMath>
            </m:oMathPara>
          </w:p>
          <w:p w14:paraId="71946B96" w14:textId="77777777" w:rsidR="006C7C8D" w:rsidRPr="005D617B" w:rsidRDefault="006C7C8D" w:rsidP="005D617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and use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14"/>
                      <w:szCs w:val="1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14"/>
                      <w:szCs w:val="14"/>
                      <w14:ligatures w14:val="none"/>
                    </w:rPr>
                    <m:t>root</m:t>
                  </m:r>
                </m:sup>
              </m:sSup>
            </m:oMath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as the offset.</w:t>
            </w:r>
          </w:p>
          <w:p w14:paraId="6ACBCD47" w14:textId="77777777" w:rsidR="005D617B" w:rsidRDefault="005D617B" w:rsidP="005D617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  <w:p w14:paraId="2B67B981" w14:textId="77777777" w:rsidR="00DB7598" w:rsidRDefault="00DB7598" w:rsidP="005D617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Note:</w:t>
            </w:r>
          </w:p>
          <w:p w14:paraId="05F78CDE" w14:textId="36DBFB24" w:rsidR="00DB7598" w:rsidRPr="005D617B" w:rsidRDefault="00DB7598" w:rsidP="005D617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lastRenderedPageBreak/>
              <w:t xml:space="preserve">This method is paused because the root is sensitive to the beta coefficients, and it can get complicated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really quickly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 when adding/removing a predictor in the model or considering interaction terms involving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rcs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.</w:t>
            </w:r>
          </w:p>
        </w:tc>
        <w:tc>
          <w:tcPr>
            <w:tcW w:w="2357" w:type="dxa"/>
            <w:vAlign w:val="center"/>
          </w:tcPr>
          <w:p w14:paraId="04E3CE0F" w14:textId="77777777" w:rsidR="002A6900" w:rsidRDefault="002A6900" w:rsidP="00B4671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572" w:type="dxa"/>
            <w:vAlign w:val="center"/>
          </w:tcPr>
          <w:p w14:paraId="3264CBC6" w14:textId="77777777" w:rsidR="002A6900" w:rsidRPr="00F65F8A" w:rsidRDefault="002A6900" w:rsidP="00C6428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66BC62A8" w14:textId="77777777" w:rsidR="00F65F8A" w:rsidRDefault="00F65F8A" w:rsidP="00C64288">
      <w:pPr>
        <w:spacing w:after="0" w:line="240" w:lineRule="auto"/>
      </w:pPr>
    </w:p>
    <w:p w14:paraId="645932D0" w14:textId="77777777" w:rsidR="00711998" w:rsidRDefault="00711998">
      <w:pPr>
        <w:rPr>
          <w:b/>
          <w:bCs/>
          <w:color w:val="C00000"/>
          <w:sz w:val="28"/>
          <w:szCs w:val="28"/>
          <w:lang w:val="en-US"/>
        </w:rPr>
      </w:pPr>
      <w:r>
        <w:rPr>
          <w:b/>
          <w:bCs/>
          <w:color w:val="C00000"/>
          <w:sz w:val="28"/>
          <w:szCs w:val="28"/>
          <w:lang w:val="en-US"/>
        </w:rPr>
        <w:br w:type="page"/>
      </w:r>
    </w:p>
    <w:p w14:paraId="49823FAA" w14:textId="0E9E275F" w:rsidR="00F76A99" w:rsidRPr="00F76A99" w:rsidRDefault="00F44F66" w:rsidP="00C64288">
      <w:pPr>
        <w:spacing w:after="0" w:line="240" w:lineRule="auto"/>
        <w:rPr>
          <w:b/>
          <w:bCs/>
          <w:color w:val="C00000"/>
          <w:sz w:val="28"/>
          <w:szCs w:val="28"/>
          <w:lang w:val="en-US"/>
        </w:rPr>
      </w:pPr>
      <w:r>
        <w:rPr>
          <w:b/>
          <w:bCs/>
          <w:color w:val="C00000"/>
          <w:sz w:val="28"/>
          <w:szCs w:val="28"/>
          <w:lang w:val="en-US"/>
        </w:rPr>
        <w:lastRenderedPageBreak/>
        <w:t>L</w:t>
      </w:r>
      <w:r w:rsidR="00F76A99" w:rsidRPr="00F76A99">
        <w:rPr>
          <w:b/>
          <w:bCs/>
          <w:color w:val="C00000"/>
          <w:sz w:val="28"/>
          <w:szCs w:val="28"/>
          <w:lang w:val="en-US"/>
        </w:rPr>
        <w:t xml:space="preserve">ogistic </w:t>
      </w:r>
      <w:r>
        <w:rPr>
          <w:b/>
          <w:bCs/>
          <w:color w:val="C00000"/>
          <w:sz w:val="28"/>
          <w:szCs w:val="28"/>
          <w:lang w:val="en-US"/>
        </w:rPr>
        <w:t>r</w:t>
      </w:r>
      <w:r w:rsidR="00F76A99" w:rsidRPr="00F76A99">
        <w:rPr>
          <w:b/>
          <w:bCs/>
          <w:color w:val="C00000"/>
          <w:sz w:val="28"/>
          <w:szCs w:val="28"/>
          <w:lang w:val="en-US"/>
        </w:rPr>
        <w:t>egression</w:t>
      </w:r>
      <w:r>
        <w:rPr>
          <w:b/>
          <w:bCs/>
          <w:color w:val="C00000"/>
          <w:sz w:val="28"/>
          <w:szCs w:val="28"/>
          <w:lang w:val="en-US"/>
        </w:rPr>
        <w:t xml:space="preserve"> and Cox</w:t>
      </w:r>
    </w:p>
    <w:p w14:paraId="5D77340F" w14:textId="77777777" w:rsidR="003E6C0C" w:rsidRDefault="003E6C0C" w:rsidP="00C64288">
      <w:pPr>
        <w:spacing w:after="0" w:line="240" w:lineRule="auto"/>
        <w:rPr>
          <w:sz w:val="14"/>
          <w:szCs w:val="14"/>
        </w:rPr>
      </w:pPr>
    </w:p>
    <w:p w14:paraId="24152DAC" w14:textId="138481E0" w:rsidR="00F76A99" w:rsidRDefault="003E6C0C" w:rsidP="00C64288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From Massoud:</w:t>
      </w:r>
    </w:p>
    <w:p w14:paraId="1F01F63E" w14:textId="77777777" w:rsidR="00F44F66" w:rsidRDefault="00F44F66" w:rsidP="00C64288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F44F66" w:rsidRPr="00F44F66" w14:paraId="4BBE904B" w14:textId="77777777" w:rsidTr="00F44F66">
        <w:tc>
          <w:tcPr>
            <w:tcW w:w="7195" w:type="dxa"/>
          </w:tcPr>
          <w:p w14:paraId="34F5097B" w14:textId="25D053B2" w:rsidR="00F44F66" w:rsidRPr="00F44F66" w:rsidRDefault="00F44F66" w:rsidP="00F44F66">
            <w:pPr>
              <w:jc w:val="center"/>
              <w:rPr>
                <w:b/>
                <w:bCs/>
                <w:sz w:val="14"/>
                <w:szCs w:val="14"/>
              </w:rPr>
            </w:pPr>
            <w:r w:rsidRPr="00F44F66">
              <w:rPr>
                <w:b/>
                <w:bCs/>
                <w:sz w:val="14"/>
                <w:szCs w:val="14"/>
              </w:rPr>
              <w:t>Logistic regression</w:t>
            </w:r>
          </w:p>
        </w:tc>
        <w:tc>
          <w:tcPr>
            <w:tcW w:w="7195" w:type="dxa"/>
          </w:tcPr>
          <w:p w14:paraId="377983B5" w14:textId="244BEBBD" w:rsidR="00F44F66" w:rsidRPr="00F44F66" w:rsidRDefault="00F44F66" w:rsidP="00F44F66">
            <w:pPr>
              <w:jc w:val="center"/>
              <w:rPr>
                <w:b/>
                <w:bCs/>
                <w:sz w:val="14"/>
                <w:szCs w:val="14"/>
              </w:rPr>
            </w:pPr>
            <w:r w:rsidRPr="00F44F66">
              <w:rPr>
                <w:b/>
                <w:bCs/>
                <w:sz w:val="14"/>
                <w:szCs w:val="14"/>
              </w:rPr>
              <w:t>Cox</w:t>
            </w:r>
          </w:p>
        </w:tc>
      </w:tr>
      <w:tr w:rsidR="00F44F66" w14:paraId="71F38DC1" w14:textId="77777777" w:rsidTr="00F44F66">
        <w:tc>
          <w:tcPr>
            <w:tcW w:w="7195" w:type="dxa"/>
          </w:tcPr>
          <w:p w14:paraId="598E47B4" w14:textId="14AB3669" w:rsidR="00F44F66" w:rsidRPr="000507AA" w:rsidRDefault="000507AA" w:rsidP="00C6428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The definition of logit (also the link function of logistic regression): </w:t>
            </w:r>
            <m:oMath>
              <m:r>
                <w:rPr>
                  <w:rFonts w:ascii="Cambria Math" w:hAnsi="Cambria Math"/>
                  <w:sz w:val="14"/>
                  <w:szCs w:val="14"/>
                </w:rPr>
                <m:t xml:space="preserve">logit </m:t>
              </m:r>
              <m:d>
                <m:d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d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p</m:t>
                  </m:r>
                </m:e>
              </m:d>
              <m:r>
                <w:rPr>
                  <w:rFonts w:ascii="Cambria Math" w:hAnsi="Cambria Math"/>
                  <w:sz w:val="14"/>
                  <w:szCs w:val="1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4"/>
                  <w:szCs w:val="14"/>
                </w:rPr>
                <m:t>ln⁡</m:t>
              </m:r>
              <m:r>
                <w:rPr>
                  <w:rFonts w:ascii="Cambria Math" w:hAnsi="Cambria Math"/>
                  <w:sz w:val="14"/>
                  <w:szCs w:val="1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4"/>
                      <w:szCs w:val="14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14"/>
                      <w:szCs w:val="14"/>
                    </w:rPr>
                    <m:t>1-p</m:t>
                  </m:r>
                </m:den>
              </m:f>
              <m:r>
                <w:rPr>
                  <w:rFonts w:ascii="Cambria Math" w:hAnsi="Cambria Math"/>
                  <w:sz w:val="14"/>
                  <w:szCs w:val="14"/>
                </w:rPr>
                <m:t>)</m:t>
              </m:r>
            </m:oMath>
          </w:p>
          <w:p w14:paraId="60A01FDC" w14:textId="77777777" w:rsidR="000507AA" w:rsidRDefault="000507AA" w:rsidP="00C6428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 logistic regression, we have</w:t>
            </w:r>
          </w:p>
          <w:p w14:paraId="21C5D095" w14:textId="77777777" w:rsidR="000507AA" w:rsidRPr="000507AA" w:rsidRDefault="000507AA" w:rsidP="00C64288">
            <w:pPr>
              <w:rPr>
                <w:sz w:val="14"/>
                <w:szCs w:val="14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</w:rPr>
                  <m:t>logit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Y=1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+ε</m:t>
                </m:r>
              </m:oMath>
            </m:oMathPara>
          </w:p>
          <w:p w14:paraId="4DADD19C" w14:textId="63386A95" w:rsidR="000507AA" w:rsidRDefault="000507AA" w:rsidP="00C6428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Then, after centering as above,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14"/>
                      <w:szCs w:val="14"/>
                    </w:rPr>
                    <m:t>=X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4"/>
                  <w:szCs w:val="1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i</m:t>
                      </m:r>
                    </m:sub>
                  </m:sSub>
                </m:e>
              </m:acc>
            </m:oMath>
            <w:r>
              <w:rPr>
                <w:sz w:val="14"/>
                <w:szCs w:val="14"/>
              </w:rPr>
              <w:t>, we have</w:t>
            </w:r>
          </w:p>
          <w:p w14:paraId="5CA0B139" w14:textId="2D2A9CF6" w:rsidR="000507AA" w:rsidRPr="00C2441F" w:rsidRDefault="000507AA" w:rsidP="000507AA">
            <w:pPr>
              <w:rPr>
                <w:sz w:val="14"/>
                <w:szCs w:val="14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</w:rPr>
                  <m:t>logit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Y=1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</m:d>
                <m:r>
                  <m:rPr>
                    <m:aln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)+ε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p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sz w:val="14"/>
                        <w:szCs w:val="14"/>
                      </w:rPr>
                      <m:t>new intercept</m:t>
                    </m:r>
                  </m:lim>
                </m:limLow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Sup>
                  <m:sSubSup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14"/>
                    <w:szCs w:val="14"/>
                  </w:rPr>
                  <m:t>+ε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limLow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'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sz w:val="14"/>
                        <w:szCs w:val="14"/>
                      </w:rPr>
                      <m:t>new intercept</m:t>
                    </m:r>
                  </m:lim>
                </m:limLow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'+ε</m:t>
                </m:r>
              </m:oMath>
            </m:oMathPara>
          </w:p>
          <w:p w14:paraId="40B975AC" w14:textId="5E8E2629" w:rsidR="00C2441F" w:rsidRDefault="00C2441F" w:rsidP="000507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 interpretation:</w:t>
            </w:r>
          </w:p>
          <w:p w14:paraId="10442275" w14:textId="77777777" w:rsidR="00C2441F" w:rsidRDefault="00C2441F" w:rsidP="000507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 The old intercept,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0</m:t>
                  </m:r>
                </m:sub>
              </m:sSub>
            </m:oMath>
            <w:r>
              <w:rPr>
                <w:sz w:val="14"/>
                <w:szCs w:val="14"/>
              </w:rPr>
              <w:t xml:space="preserve">, represents the logit value of the probability of Y=1 when all predictors are equal to 0: </w:t>
            </w:r>
          </w:p>
          <w:p w14:paraId="779569A5" w14:textId="7A28F4CC" w:rsidR="00C2441F" w:rsidRPr="00C2441F" w:rsidRDefault="00000000" w:rsidP="000507AA">
            <w:pPr>
              <w:rPr>
                <w:sz w:val="14"/>
                <w:szCs w:val="1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=logit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Y=1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=…=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=0</m:t>
                        </m:r>
                      </m:e>
                    </m:d>
                  </m:e>
                </m:d>
              </m:oMath>
            </m:oMathPara>
          </w:p>
          <w:p w14:paraId="01143139" w14:textId="77777777" w:rsidR="00C2441F" w:rsidRDefault="00C2441F" w:rsidP="00C2441F">
            <w:pPr>
              <w:rPr>
                <w:sz w:val="14"/>
                <w:szCs w:val="14"/>
              </w:rPr>
            </w:pPr>
          </w:p>
          <w:p w14:paraId="0BE1C56F" w14:textId="738668D4" w:rsidR="00C2441F" w:rsidRDefault="00C2441F" w:rsidP="00C2441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2. The new intercept,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4"/>
                  <w:szCs w:val="14"/>
                </w:rPr>
                <m:t>'</m:t>
              </m:r>
            </m:oMath>
            <w:r>
              <w:rPr>
                <w:sz w:val="14"/>
                <w:szCs w:val="14"/>
              </w:rPr>
              <w:t xml:space="preserve">, represents the logit value of the probability of Y=1 when all predictors are equal to their corresponding </w:t>
            </w:r>
            <w:r w:rsidR="007817FE">
              <w:rPr>
                <w:sz w:val="14"/>
                <w:szCs w:val="14"/>
              </w:rPr>
              <w:t>mean values</w:t>
            </w:r>
            <w:r>
              <w:rPr>
                <w:sz w:val="14"/>
                <w:szCs w:val="14"/>
              </w:rPr>
              <w:t xml:space="preserve">: </w:t>
            </w:r>
          </w:p>
          <w:p w14:paraId="40F71E0D" w14:textId="68B94E9A" w:rsidR="00C2441F" w:rsidRPr="000507AA" w:rsidRDefault="00000000" w:rsidP="00C2441F">
            <w:pPr>
              <w:rPr>
                <w:sz w:val="14"/>
                <w:szCs w:val="1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'=logit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Y=1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'=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'=…=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'=0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14"/>
                    <w:szCs w:val="14"/>
                  </w:rPr>
                  <m:t>=logit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Y=1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4"/>
                                        <w:szCs w:val="1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,  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1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4"/>
                                    <w:szCs w:val="1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p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d>
              </m:oMath>
            </m:oMathPara>
          </w:p>
          <w:p w14:paraId="028199D4" w14:textId="77777777" w:rsidR="00C2441F" w:rsidRPr="000507AA" w:rsidRDefault="00C2441F" w:rsidP="000507AA">
            <w:pPr>
              <w:rPr>
                <w:sz w:val="14"/>
                <w:szCs w:val="14"/>
              </w:rPr>
            </w:pPr>
          </w:p>
          <w:p w14:paraId="1A5B6CC3" w14:textId="77777777" w:rsidR="000507AA" w:rsidRDefault="007817FE" w:rsidP="00C6428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Note:</w:t>
            </w:r>
          </w:p>
          <w:p w14:paraId="46BBE7DC" w14:textId="77777777" w:rsidR="007817FE" w:rsidRDefault="007817FE" w:rsidP="00C6428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 The new intercept,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4"/>
                  <w:szCs w:val="14"/>
                </w:rPr>
                <m:t>'</m:t>
              </m:r>
            </m:oMath>
            <w:r>
              <w:rPr>
                <w:sz w:val="14"/>
                <w:szCs w:val="14"/>
              </w:rPr>
              <w:t>, still has a good interpretation and represents the benefit of doing centering in logistic regression models.</w:t>
            </w:r>
          </w:p>
          <w:p w14:paraId="3FE3D1F7" w14:textId="77777777" w:rsidR="007817FE" w:rsidRDefault="007817FE" w:rsidP="00C6428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2. However, it is NOT equal to </w:t>
            </w:r>
            <m:oMath>
              <m:r>
                <w:rPr>
                  <w:rFonts w:ascii="Cambria Math" w:hAnsi="Cambria Math"/>
                  <w:sz w:val="14"/>
                  <w:szCs w:val="14"/>
                </w:rPr>
                <m:t>logit 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d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P(Y=1)</m:t>
                  </m:r>
                </m:e>
              </m:d>
            </m:oMath>
            <w:r>
              <w:rPr>
                <w:sz w:val="14"/>
                <w:szCs w:val="14"/>
              </w:rPr>
              <w:t xml:space="preserve">. </w:t>
            </w:r>
          </w:p>
          <w:p w14:paraId="07FF9D85" w14:textId="5A31246C" w:rsidR="007817FE" w:rsidRPr="007817FE" w:rsidRDefault="007817FE" w:rsidP="00C64288">
            <w:pPr>
              <w:rPr>
                <w:color w:val="C00000"/>
                <w:sz w:val="14"/>
                <w:szCs w:val="14"/>
              </w:rPr>
            </w:pPr>
            <w:r w:rsidRPr="007817FE">
              <w:rPr>
                <w:color w:val="C00000"/>
                <w:sz w:val="14"/>
                <w:szCs w:val="14"/>
              </w:rPr>
              <w:t xml:space="preserve">3. Massoud offers a method to solve for this using Newton–Raphson, but I don’t quite follow </w:t>
            </w:r>
            <w:r w:rsidR="00902B19">
              <w:rPr>
                <w:color w:val="C00000"/>
                <w:sz w:val="14"/>
                <w:szCs w:val="14"/>
              </w:rPr>
              <w:t xml:space="preserve">it </w:t>
            </w:r>
            <w:r w:rsidRPr="007817FE">
              <w:rPr>
                <w:color w:val="C00000"/>
                <w:sz w:val="14"/>
                <w:szCs w:val="14"/>
              </w:rPr>
              <w:t>and not sure if it’s worth the effort to do it in practice.</w:t>
            </w:r>
          </w:p>
          <w:p w14:paraId="68B26968" w14:textId="0B255C70" w:rsidR="007817FE" w:rsidRDefault="007817FE" w:rsidP="00C64288">
            <w:pPr>
              <w:rPr>
                <w:sz w:val="14"/>
                <w:szCs w:val="14"/>
              </w:rPr>
            </w:pPr>
            <w:r w:rsidRPr="007817FE">
              <w:rPr>
                <w:color w:val="C00000"/>
                <w:sz w:val="14"/>
                <w:szCs w:val="14"/>
              </w:rPr>
              <w:t xml:space="preserve">4. And how about re-calibration? In a new dataset, </w:t>
            </w:r>
            <m:oMath>
              <m:r>
                <w:rPr>
                  <w:rFonts w:ascii="Cambria Math" w:hAnsi="Cambria Math"/>
                  <w:color w:val="C00000"/>
                  <w:sz w:val="14"/>
                  <w:szCs w:val="14"/>
                </w:rPr>
                <m:t>logit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C00000"/>
                      <w:sz w:val="14"/>
                      <w:szCs w:val="1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14"/>
                      <w:szCs w:val="1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sz w:val="14"/>
                          <w:szCs w:val="1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  <m:t>Y=1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C00000"/>
                              <w:sz w:val="14"/>
                              <w:szCs w:val="1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  <w:sz w:val="14"/>
                              <w:szCs w:val="1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sz w:val="14"/>
                              <w:szCs w:val="1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  <w:sz w:val="14"/>
                                  <w:szCs w:val="1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C00000"/>
                                      <w:sz w:val="14"/>
                                      <w:szCs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sz w:val="14"/>
                                      <w:szCs w:val="1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C00000"/>
                              <w:sz w:val="14"/>
                              <w:szCs w:val="14"/>
                            </w:rPr>
                            <m:t>, 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  <w:sz w:val="14"/>
                              <w:szCs w:val="1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  <m:t>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sz w:val="14"/>
                              <w:szCs w:val="1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  <w:sz w:val="14"/>
                                  <w:szCs w:val="1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C00000"/>
                                  <w:sz w:val="14"/>
                                  <w:szCs w:val="14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sz w:val="14"/>
                              <w:szCs w:val="1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C00000"/>
                              <w:sz w:val="14"/>
                              <w:szCs w:val="1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  <w:sz w:val="14"/>
                              <w:szCs w:val="14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C00000"/>
                          <w:sz w:val="14"/>
                          <w:szCs w:val="14"/>
                        </w:rPr>
                        <m:t>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sz w:val="14"/>
                              <w:szCs w:val="1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  <w:sz w:val="14"/>
                                  <w:szCs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  <w:sz w:val="14"/>
                                  <w:szCs w:val="1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C00000"/>
                                  <w:sz w:val="14"/>
                                  <w:szCs w:val="14"/>
                                </w:rPr>
                                <m:t>p</m:t>
                              </m:r>
                            </m:sub>
                          </m:sSub>
                        </m:e>
                      </m:acc>
                    </m:e>
                  </m:d>
                </m:e>
              </m:d>
            </m:oMath>
            <w:r w:rsidRPr="007817FE">
              <w:rPr>
                <w:color w:val="C00000"/>
                <w:sz w:val="14"/>
                <w:szCs w:val="14"/>
              </w:rPr>
              <w:t xml:space="preserve"> is certainly unknown.</w:t>
            </w:r>
          </w:p>
        </w:tc>
        <w:tc>
          <w:tcPr>
            <w:tcW w:w="7195" w:type="dxa"/>
          </w:tcPr>
          <w:p w14:paraId="42CE849F" w14:textId="77777777" w:rsidR="00F44F66" w:rsidRDefault="001D29D2" w:rsidP="00C64288">
            <w:pPr>
              <w:rPr>
                <w:sz w:val="14"/>
                <w:szCs w:val="14"/>
              </w:rPr>
            </w:pPr>
            <w:r w:rsidRPr="001D29D2">
              <w:rPr>
                <w:sz w:val="14"/>
                <w:szCs w:val="14"/>
              </w:rPr>
              <w:t>The hazard function for the Cox proportional hazards model</w:t>
            </w:r>
            <w:r>
              <w:rPr>
                <w:sz w:val="14"/>
                <w:szCs w:val="14"/>
              </w:rPr>
              <w:t xml:space="preserve">: </w:t>
            </w:r>
          </w:p>
          <w:p w14:paraId="157627E0" w14:textId="3BE3F79F" w:rsidR="001D29D2" w:rsidRPr="000336F8" w:rsidRDefault="001D29D2" w:rsidP="001D29D2">
            <w:pPr>
              <w:pStyle w:val="FirstParagraph"/>
              <w:rPr>
                <w:sz w:val="14"/>
                <w:szCs w:val="1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4"/>
                    <w:szCs w:val="14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|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)exp(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</m:oMath>
            </m:oMathPara>
          </w:p>
          <w:p w14:paraId="18717053" w14:textId="1C209FFD" w:rsidR="000336F8" w:rsidRDefault="003255F9" w:rsidP="000336F8">
            <w:pPr>
              <w:pStyle w:val="BodyTex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Note 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 w:val="14"/>
                      <w:szCs w:val="14"/>
                      <w:lang w:val="en-CA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0</m:t>
                  </m:r>
                </m:sub>
              </m:sSub>
            </m:oMath>
            <w:r>
              <w:rPr>
                <w:sz w:val="14"/>
                <w:szCs w:val="14"/>
              </w:rPr>
              <w:t xml:space="preserve"> is omitted. If we consider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2"/>
                      <w:sz w:val="14"/>
                      <w:szCs w:val="14"/>
                      <w:lang w:val="en-CA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4"/>
                      <w:szCs w:val="1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0</m:t>
                  </m:r>
                </m:sub>
              </m:sSub>
            </m:oMath>
            <w:r>
              <w:rPr>
                <w:sz w:val="14"/>
                <w:szCs w:val="14"/>
              </w:rPr>
              <w:t>, then</w:t>
            </w:r>
          </w:p>
          <w:p w14:paraId="4E8FBED3" w14:textId="7285EF31" w:rsidR="003255F9" w:rsidRPr="000336F8" w:rsidRDefault="003255F9" w:rsidP="003255F9">
            <w:pPr>
              <w:pStyle w:val="FirstParagraph"/>
              <w:rPr>
                <w:sz w:val="14"/>
                <w:szCs w:val="14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|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)exp⁡(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14"/>
                    <w:szCs w:val="14"/>
                    <w:lang w:val="en-CA"/>
                    <w14:ligatures w14:val="standardContextual"/>
                  </w:rPr>
                  <m:t>) 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)exp⁡(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)exp(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  <m:r>
                  <w:rPr>
                    <w:rFonts w:ascii="Cambria Math" w:hAnsi="Cambria Math"/>
                    <w:kern w:val="2"/>
                    <w:sz w:val="14"/>
                    <w:szCs w:val="14"/>
                    <w:lang w:val="en-CA"/>
                    <w14:ligatures w14:val="standardContextu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'(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)exp(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</m:oMath>
            </m:oMathPara>
          </w:p>
          <w:p w14:paraId="7B922E12" w14:textId="0FD28884" w:rsidR="001D29D2" w:rsidRDefault="003255F9" w:rsidP="001D29D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  <w:r w:rsidR="001D29D2">
              <w:rPr>
                <w:sz w:val="14"/>
                <w:szCs w:val="14"/>
              </w:rPr>
              <w:t xml:space="preserve">fter centering as above,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14"/>
                      <w:szCs w:val="14"/>
                    </w:rPr>
                    <m:t>=X</m:t>
                  </m:r>
                </m:e>
                <m:sub>
                  <m:r>
                    <w:rPr>
                      <w:rFonts w:ascii="Cambria Math" w:hAnsi="Cambria Math"/>
                      <w:sz w:val="14"/>
                      <w:szCs w:val="1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4"/>
                  <w:szCs w:val="1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4"/>
                      <w:szCs w:val="1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14"/>
                        </w:rPr>
                        <m:t>i</m:t>
                      </m:r>
                    </m:sub>
                  </m:sSub>
                </m:e>
              </m:acc>
            </m:oMath>
            <w:r w:rsidR="001D29D2">
              <w:rPr>
                <w:sz w:val="14"/>
                <w:szCs w:val="14"/>
              </w:rPr>
              <w:t>, we have</w:t>
            </w:r>
          </w:p>
          <w:p w14:paraId="791DF141" w14:textId="0312E33A" w:rsidR="00262A5D" w:rsidRPr="006F07CA" w:rsidRDefault="000336F8" w:rsidP="001D29D2">
            <w:pPr>
              <w:pStyle w:val="FirstParagraph"/>
              <w:rPr>
                <w:sz w:val="14"/>
                <w:szCs w:val="1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4"/>
                    <w:szCs w:val="1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t</m:t>
                    </m:r>
                  </m:e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kern w:val="2"/>
                                <w:sz w:val="14"/>
                                <w:szCs w:val="14"/>
                                <w:lang w:val="en-CA"/>
                                <w14:ligatures w14:val="standardContextual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p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kern w:val="2"/>
                                    <w:sz w:val="14"/>
                                    <w:szCs w:val="14"/>
                                    <w:lang w:val="en-CA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kern w:val="2"/>
                                <w:sz w:val="14"/>
                                <w:szCs w:val="14"/>
                                <w:lang w:val="en-CA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)exp⁡[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)]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t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*exp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kern w:val="2"/>
                                <w:sz w:val="14"/>
                                <w:szCs w:val="14"/>
                                <w:lang w:val="en-CA"/>
                                <w14:ligatures w14:val="standardContextual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p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kern w:val="2"/>
                                    <w:sz w:val="14"/>
                                    <w:szCs w:val="14"/>
                                    <w:lang w:val="en-CA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kern w:val="2"/>
                                <w:sz w:val="14"/>
                                <w:szCs w:val="14"/>
                                <w:lang w:val="en-CA"/>
                                <w14:ligatures w14:val="standardContextual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kern w:val="2"/>
                                    <w:sz w:val="14"/>
                                    <w:szCs w:val="14"/>
                                    <w:lang w:val="en-CA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14"/>
                          </w:rPr>
                        </m:ctrlP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*exp⁡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[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(X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4"/>
                    <w:szCs w:val="1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14"/>
                    <w:szCs w:val="14"/>
                  </w:rPr>
                  <m:t>)]</m:t>
                </m:r>
              </m:oMath>
            </m:oMathPara>
          </w:p>
          <w:p w14:paraId="7BF8258A" w14:textId="6CCAB653" w:rsidR="00262A5D" w:rsidRPr="00262A5D" w:rsidRDefault="00262A5D" w:rsidP="001D29D2">
            <w:pPr>
              <w:pStyle w:val="FirstParagraph"/>
              <w:rPr>
                <w:sz w:val="14"/>
                <w:szCs w:val="14"/>
              </w:rPr>
            </w:pPr>
            <w:r w:rsidRPr="00262A5D">
              <w:rPr>
                <w:i/>
                <w:iCs/>
                <w:sz w:val="14"/>
                <w:szCs w:val="14"/>
              </w:rPr>
              <w:t>i.e.</w:t>
            </w:r>
            <w:r>
              <w:rPr>
                <w:sz w:val="14"/>
                <w:szCs w:val="14"/>
              </w:rPr>
              <w:t>,</w:t>
            </w:r>
          </w:p>
          <w:p w14:paraId="09A8BFE4" w14:textId="0D291430" w:rsidR="001D29D2" w:rsidRPr="001D29D2" w:rsidRDefault="000336F8" w:rsidP="001D29D2">
            <w:pPr>
              <w:pStyle w:val="FirstParagraph"/>
              <w:rPr>
                <w:sz w:val="14"/>
                <w:szCs w:val="1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4"/>
                    <w:szCs w:val="1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t</m:t>
                    </m:r>
                  </m:e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X'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sz w:val="14"/>
                    <w:szCs w:val="14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sz w:val="14"/>
                        <w:szCs w:val="14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14"/>
                            <w:szCs w:val="14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[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t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exp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(</m:t>
                            </m:r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kern w:val="2"/>
                                    <w:sz w:val="14"/>
                                    <w:szCs w:val="14"/>
                                    <w:lang w:val="en-CA"/>
                                    <w14:ligatures w14:val="standardContextual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4"/>
                                    <w:szCs w:val="14"/>
                                  </w:rPr>
                                  <m:t>p</m:t>
                                </m:r>
                              </m:sup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kern w:val="2"/>
                                        <w:sz w:val="14"/>
                                        <w:szCs w:val="14"/>
                                        <w:lang w:val="en-CA"/>
                                        <w14:ligatures w14:val="standardContextua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kern w:val="2"/>
                                    <w:sz w:val="14"/>
                                    <w:szCs w:val="14"/>
                                    <w:lang w:val="en-CA"/>
                                    <w14:ligatures w14:val="standardContextual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kern w:val="2"/>
                                        <w:sz w:val="14"/>
                                        <w:szCs w:val="14"/>
                                        <w:lang w:val="en-CA"/>
                                        <w14:ligatures w14:val="standardContextual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kern w:val="2"/>
                                <w:sz w:val="14"/>
                                <w:szCs w:val="14"/>
                                <w:lang w:val="en-CA"/>
                                <w14:ligatures w14:val="standardContextual"/>
                              </w:rPr>
                              <m:t>)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]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sz w:val="14"/>
                        <w:szCs w:val="14"/>
                      </w:rPr>
                      <m:t xml:space="preserve">new 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14"/>
                        <w:szCs w:val="14"/>
                      </w:rPr>
                      <m:t>baseline hazard</m:t>
                    </m:r>
                  </m:lim>
                </m:limLow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*exp⁡(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14"/>
                            <w:szCs w:val="14"/>
                            <w:lang w:val="en-CA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4"/>
                            <w:szCs w:val="14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i/>
                        <w:kern w:val="2"/>
                        <w:sz w:val="14"/>
                        <w:szCs w:val="14"/>
                        <w:lang w:val="en-CA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'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</m:oMath>
            </m:oMathPara>
          </w:p>
          <w:p w14:paraId="1F82A4A8" w14:textId="765BC0AE" w:rsidR="001D29D2" w:rsidRDefault="00EC5EE5" w:rsidP="00C6428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Essentially, by centering, we change the meaning of baseline hazard from the hazard value when all predictors are equal to 0 to the hazard value when all predictors are equal to their corresponding mean values.</w:t>
            </w:r>
          </w:p>
        </w:tc>
      </w:tr>
      <w:tr w:rsidR="00EC5EE5" w14:paraId="30F15EBA" w14:textId="77777777" w:rsidTr="00C67F5E">
        <w:tc>
          <w:tcPr>
            <w:tcW w:w="14390" w:type="dxa"/>
            <w:gridSpan w:val="2"/>
          </w:tcPr>
          <w:p w14:paraId="67E0AA47" w14:textId="7458DB0E" w:rsidR="00EC5EE5" w:rsidRPr="001D29D2" w:rsidRDefault="00EC5EE5" w:rsidP="00C6428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 summary, doing centering on these two models have the benefit of interpretation by chang</w:t>
            </w:r>
            <w:r w:rsidR="00262A5D">
              <w:rPr>
                <w:sz w:val="14"/>
                <w:szCs w:val="14"/>
              </w:rPr>
              <w:t>ing</w:t>
            </w:r>
            <w:r>
              <w:rPr>
                <w:sz w:val="14"/>
                <w:szCs w:val="14"/>
              </w:rPr>
              <w:t xml:space="preserve"> the reference level from the value when all predictors are 0 to when all predictors are at their mean. </w:t>
            </w:r>
            <w:r w:rsidRPr="00EC5EE5">
              <w:rPr>
                <w:color w:val="C00000"/>
                <w:sz w:val="14"/>
                <w:szCs w:val="14"/>
              </w:rPr>
              <w:t>However, I don’t see an immediate benefit on re-calibration.</w:t>
            </w:r>
          </w:p>
        </w:tc>
      </w:tr>
    </w:tbl>
    <w:p w14:paraId="0BC67397" w14:textId="77777777" w:rsidR="00F44F66" w:rsidRDefault="00F44F66" w:rsidP="00C64288">
      <w:pPr>
        <w:spacing w:after="0" w:line="240" w:lineRule="auto"/>
        <w:rPr>
          <w:sz w:val="14"/>
          <w:szCs w:val="14"/>
        </w:rPr>
      </w:pPr>
    </w:p>
    <w:p w14:paraId="3D6C3F16" w14:textId="77777777" w:rsidR="007616D6" w:rsidRDefault="007616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53C7776" w14:textId="5F1D9D22" w:rsidR="0095519B" w:rsidRPr="0095519B" w:rsidRDefault="0095519B" w:rsidP="00C64288">
      <w:pPr>
        <w:spacing w:after="0" w:line="240" w:lineRule="auto"/>
        <w:rPr>
          <w:b/>
          <w:bCs/>
          <w:color w:val="C00000"/>
        </w:rPr>
      </w:pPr>
      <w:r w:rsidRPr="0095519B">
        <w:rPr>
          <w:b/>
          <w:bCs/>
          <w:color w:val="C00000"/>
        </w:rPr>
        <w:lastRenderedPageBreak/>
        <w:t>2025-11-17</w:t>
      </w:r>
    </w:p>
    <w:p w14:paraId="4BD05464" w14:textId="77777777" w:rsidR="0095519B" w:rsidRDefault="0095519B" w:rsidP="00C64288">
      <w:pPr>
        <w:spacing w:after="0" w:line="240" w:lineRule="auto"/>
        <w:rPr>
          <w:sz w:val="20"/>
          <w:szCs w:val="20"/>
        </w:rPr>
      </w:pPr>
    </w:p>
    <w:p w14:paraId="37460041" w14:textId="4D833746" w:rsidR="003E6C0C" w:rsidRDefault="00A246D0" w:rsidP="009B3D6D">
      <w:pPr>
        <w:spacing w:after="120" w:line="240" w:lineRule="auto"/>
        <w:rPr>
          <w:sz w:val="20"/>
          <w:szCs w:val="20"/>
        </w:rPr>
      </w:pPr>
      <w:r w:rsidRPr="00A246D0">
        <w:rPr>
          <w:sz w:val="20"/>
          <w:szCs w:val="20"/>
        </w:rPr>
        <w:t xml:space="preserve">Some </w:t>
      </w:r>
      <w:r>
        <w:rPr>
          <w:sz w:val="20"/>
          <w:szCs w:val="20"/>
        </w:rPr>
        <w:t xml:space="preserve">more thinking on </w:t>
      </w:r>
      <w:r w:rsidR="00480CA2">
        <w:rPr>
          <w:sz w:val="20"/>
          <w:szCs w:val="20"/>
        </w:rPr>
        <w:t>L</w:t>
      </w:r>
      <w:r>
        <w:rPr>
          <w:sz w:val="20"/>
          <w:szCs w:val="20"/>
        </w:rPr>
        <w:t xml:space="preserve">ogistic </w:t>
      </w:r>
      <w:r w:rsidR="00480CA2">
        <w:rPr>
          <w:sz w:val="20"/>
          <w:szCs w:val="20"/>
        </w:rPr>
        <w:t>R</w:t>
      </w:r>
      <w:r>
        <w:rPr>
          <w:sz w:val="20"/>
          <w:szCs w:val="20"/>
        </w:rPr>
        <w:t xml:space="preserve">egression/Cox model re: using </w:t>
      </w:r>
      <w:r w:rsidRPr="00A246D0">
        <w:rPr>
          <w:sz w:val="20"/>
          <w:szCs w:val="20"/>
        </w:rPr>
        <w:t>Newton–Raphson</w:t>
      </w:r>
      <w:r>
        <w:rPr>
          <w:sz w:val="20"/>
          <w:szCs w:val="20"/>
        </w:rPr>
        <w:t xml:space="preserve"> to find the right offset</w:t>
      </w:r>
      <w:r w:rsidR="00F23A49">
        <w:rPr>
          <w:sz w:val="20"/>
          <w:szCs w:val="20"/>
        </w:rPr>
        <w:t>s</w:t>
      </w:r>
      <w:r>
        <w:rPr>
          <w:sz w:val="20"/>
          <w:szCs w:val="20"/>
        </w:rPr>
        <w:t xml:space="preserve"> for centering instead of using variable means:</w:t>
      </w:r>
    </w:p>
    <w:p w14:paraId="5049A37B" w14:textId="77777777" w:rsidR="000D3A32" w:rsidRDefault="00A246D0" w:rsidP="009B3D6D">
      <w:pPr>
        <w:pStyle w:val="BodyText"/>
        <w:spacing w:before="0" w:after="120"/>
        <w:rPr>
          <w:sz w:val="20"/>
          <w:szCs w:val="20"/>
        </w:rPr>
      </w:pPr>
      <w:r>
        <w:rPr>
          <w:sz w:val="20"/>
          <w:szCs w:val="20"/>
        </w:rPr>
        <w:t xml:space="preserve">Suppose </w:t>
      </w:r>
      <w:r w:rsidR="00480CA2">
        <w:rPr>
          <w:sz w:val="20"/>
          <w:szCs w:val="20"/>
        </w:rPr>
        <w:t>w</w:t>
      </w:r>
      <w:r w:rsidR="00480CA2" w:rsidRPr="00A246D0">
        <w:rPr>
          <w:sz w:val="20"/>
          <w:szCs w:val="20"/>
        </w:rPr>
        <w:t>e have</w:t>
      </w:r>
      <w:r w:rsidR="00480CA2">
        <w:rPr>
          <w:sz w:val="20"/>
          <w:szCs w:val="20"/>
        </w:rPr>
        <w:t xml:space="preserve"> the offsets </w:t>
      </w:r>
      <m:oMath>
        <m:acc>
          <m:accPr>
            <m:chr m:val="̃"/>
            <m:ctrlPr>
              <w:rPr>
                <w:rFonts w:ascii="Cambria Math" w:hAnsi="Cambria Math"/>
                <w:i/>
                <w:kern w:val="2"/>
                <w:sz w:val="20"/>
                <w:szCs w:val="20"/>
                <w:lang w:val="en-CA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0"/>
            <w:szCs w:val="20"/>
          </w:rPr>
          <m:t>,</m:t>
        </m:r>
        <m:acc>
          <m:accPr>
            <m:chr m:val="̃"/>
            <m:ctrlPr>
              <w:rPr>
                <w:rFonts w:ascii="Cambria Math" w:hAnsi="Cambria Math"/>
                <w:i/>
                <w:kern w:val="2"/>
                <w:sz w:val="20"/>
                <w:szCs w:val="20"/>
                <w:lang w:val="en-CA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0"/>
            <w:szCs w:val="20"/>
          </w:rPr>
          <m:t>,…,</m:t>
        </m:r>
        <m:acc>
          <m:accPr>
            <m:chr m:val="̃"/>
            <m:ctrlPr>
              <w:rPr>
                <w:rFonts w:ascii="Cambria Math" w:hAnsi="Cambria Math"/>
                <w:i/>
                <w:kern w:val="2"/>
                <w:sz w:val="20"/>
                <w:szCs w:val="20"/>
                <w:lang w:val="en-CA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e>
        </m:acc>
      </m:oMath>
      <w:r w:rsidR="00480CA2">
        <w:rPr>
          <w:sz w:val="20"/>
          <w:szCs w:val="20"/>
        </w:rPr>
        <w:t xml:space="preserve"> and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new</m:t>
            </m:r>
          </m:sup>
        </m:sSubSup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acc>
          <m:accPr>
            <m:chr m:val="̃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e>
        </m:acc>
      </m:oMath>
      <w:r w:rsidR="00A522DB">
        <w:rPr>
          <w:sz w:val="20"/>
          <w:szCs w:val="20"/>
        </w:rPr>
        <w:t xml:space="preserve"> that </w:t>
      </w:r>
    </w:p>
    <w:p w14:paraId="1DBAD056" w14:textId="22D744FE" w:rsidR="000D3A32" w:rsidRDefault="00A522DB" w:rsidP="009B3D6D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acc>
            <m:accPr>
              <m:chr m:val="̃"/>
              <m:ctrlPr>
                <w:rPr>
                  <w:rFonts w:ascii="Cambria Math" w:hAnsi="Cambria Math"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0"/>
              <w:szCs w:val="20"/>
            </w:rPr>
            <m:t>)+ε</m:t>
          </m:r>
        </m:oMath>
      </m:oMathPara>
    </w:p>
    <w:p w14:paraId="62CF0B0A" w14:textId="34117B7A" w:rsidR="00A522DB" w:rsidRPr="00A246D0" w:rsidRDefault="00A522DB" w:rsidP="009B3D6D">
      <w:pPr>
        <w:pStyle w:val="BodyText"/>
        <w:spacing w:before="0" w:after="120"/>
        <w:rPr>
          <w:rFonts w:ascii="Cambria Math" w:hAnsi="Cambria Math"/>
          <w:sz w:val="20"/>
          <w:szCs w:val="20"/>
        </w:rPr>
      </w:pPr>
      <w:r>
        <w:rPr>
          <w:sz w:val="20"/>
          <w:szCs w:val="20"/>
        </w:rPr>
        <w:t>and</w:t>
      </w:r>
    </w:p>
    <w:p w14:paraId="1CA4EBF8" w14:textId="5918DE5E" w:rsidR="00A246D0" w:rsidRPr="00A246D0" w:rsidRDefault="00A246D0" w:rsidP="009B3D6D">
      <w:pPr>
        <w:spacing w:after="120" w:line="240" w:lineRule="auto"/>
        <w:rPr>
          <w:rFonts w:ascii="Cambria Math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P(Y=1)</m:t>
              </m:r>
            </m:e>
          </m:d>
          <m:r>
            <w:rPr>
              <w:rFonts w:ascii="Cambria Math" w:hAnsi="Cambria Math"/>
              <w:sz w:val="20"/>
              <w:szCs w:val="20"/>
            </w:rPr>
            <m:t>=logit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=…=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=0</m:t>
                  </m:r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=logit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sub>
                      </m:sSub>
                    </m:e>
                  </m:acc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</m:oMath>
      </m:oMathPara>
    </w:p>
    <w:p w14:paraId="779A5461" w14:textId="31C34D73" w:rsidR="008C0B4F" w:rsidRDefault="000A6B73" w:rsidP="009B3D6D">
      <w:pPr>
        <w:spacing w:after="120" w:line="240" w:lineRule="auto"/>
        <w:rPr>
          <w:sz w:val="20"/>
          <w:szCs w:val="20"/>
        </w:rPr>
      </w:pPr>
      <w:r w:rsidRPr="000A6B73">
        <w:rPr>
          <w:i/>
          <w:iCs/>
          <w:sz w:val="20"/>
          <w:szCs w:val="20"/>
        </w:rPr>
        <w:t>i.e.</w:t>
      </w:r>
      <w:r w:rsidR="00A522DB">
        <w:rPr>
          <w:sz w:val="20"/>
          <w:szCs w:val="20"/>
        </w:rPr>
        <w:t xml:space="preserve"> the new intercept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new</m:t>
            </m:r>
          </m:sup>
        </m:sSubSup>
      </m:oMath>
      <w:r w:rsidR="001B4232">
        <w:rPr>
          <w:sz w:val="20"/>
          <w:szCs w:val="20"/>
        </w:rPr>
        <w:t xml:space="preserve"> is</w:t>
      </w:r>
      <w:r w:rsidR="008C0B4F" w:rsidRPr="008C0B4F">
        <w:rPr>
          <w:sz w:val="20"/>
          <w:szCs w:val="20"/>
        </w:rPr>
        <w:t xml:space="preserve"> equal to the logit of outcome mean.</w:t>
      </w:r>
      <w:r w:rsidR="008C0B4F">
        <w:rPr>
          <w:sz w:val="20"/>
          <w:szCs w:val="20"/>
        </w:rPr>
        <w:t xml:space="preserve"> </w:t>
      </w:r>
    </w:p>
    <w:p w14:paraId="318B2CE2" w14:textId="1BA081A5" w:rsidR="00A246D0" w:rsidRPr="008C0B4F" w:rsidRDefault="00A522DB" w:rsidP="009B3D6D">
      <w:pPr>
        <w:spacing w:after="120" w:line="240" w:lineRule="auto"/>
        <w:rPr>
          <w:rFonts w:ascii="Cambria Math" w:hAnsi="Cambria Math"/>
          <w:i/>
          <w:sz w:val="20"/>
          <w:szCs w:val="20"/>
        </w:rPr>
      </w:pPr>
      <w:r>
        <w:rPr>
          <w:sz w:val="20"/>
          <w:szCs w:val="20"/>
        </w:rPr>
        <w:t xml:space="preserve">Because this is a </w:t>
      </w:r>
      <w:r w:rsidRPr="00A522DB">
        <w:rPr>
          <w:sz w:val="20"/>
          <w:szCs w:val="20"/>
        </w:rPr>
        <w:t>Generalized Linear Model</w:t>
      </w:r>
      <w:r>
        <w:rPr>
          <w:sz w:val="20"/>
          <w:szCs w:val="20"/>
        </w:rPr>
        <w:t>, we can rearrange the above equation as follows:</w:t>
      </w:r>
    </w:p>
    <w:p w14:paraId="173719ED" w14:textId="6A0136DC" w:rsidR="00353DAA" w:rsidRDefault="00353DAA" w:rsidP="009B3D6D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bSup>
                </m:e>
              </m:groupCh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logit 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Y=1</m:t>
                      </m:r>
                    </m:e>
                  </m:d>
                </m:e>
              </m:d>
            </m:lim>
          </m:limLow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logit 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lim>
          </m:limLow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lang w:val="en-CA"/>
            </w:rPr>
            <m:t>l</m:t>
          </m:r>
          <m:r>
            <w:rPr>
              <w:rFonts w:ascii="Cambria Math" w:hAnsi="Cambria Math"/>
              <w:sz w:val="20"/>
              <w:szCs w:val="20"/>
            </w:rPr>
            <m:t>ogit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P(Y=1)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-logit 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P(Y=1)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</m:groupCh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global offset</m:t>
              </m:r>
            </m:lim>
          </m:limLow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acc>
            <m:accPr>
              <m:chr m:val="̅"/>
              <m:ctrlPr>
                <w:rPr>
                  <w:rFonts w:ascii="Cambria Math" w:hAnsi="Cambria Math"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0"/>
              <w:szCs w:val="20"/>
            </w:rPr>
            <m:t>)+ε</m:t>
          </m:r>
        </m:oMath>
      </m:oMathPara>
    </w:p>
    <w:p w14:paraId="041BF98A" w14:textId="37EA56EA" w:rsidR="00353DAA" w:rsidRDefault="00353DAA" w:rsidP="009B3D6D">
      <w:pPr>
        <w:pStyle w:val="BodyText"/>
        <w:spacing w:before="0" w:after="120"/>
        <w:jc w:val="center"/>
        <w:rPr>
          <w:sz w:val="20"/>
          <w:szCs w:val="20"/>
        </w:rPr>
      </w:pPr>
    </w:p>
    <w:p w14:paraId="4BAF212B" w14:textId="2C012DD7" w:rsidR="001A48F7" w:rsidRDefault="00CC1E3F" w:rsidP="009B3D6D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Therefore, </w:t>
      </w:r>
      <w:r w:rsidR="007752FD">
        <w:rPr>
          <w:sz w:val="20"/>
          <w:szCs w:val="20"/>
        </w:rPr>
        <w:t xml:space="preserve">instead of individual offset of each variable, we can simply have a global offset, which also has a good interpretation as the “difference between the logit of the outcome mean and the logit of probability at the reference level, i.e., </w:t>
      </w:r>
      <w:r w:rsidR="007752FD" w:rsidRPr="007752FD">
        <w:rPr>
          <w:sz w:val="20"/>
          <w:szCs w:val="20"/>
        </w:rPr>
        <w:t>the probability of Y=1 when all predictors are equal to their corresponding mean values</w:t>
      </w:r>
      <w:r w:rsidR="007752FD">
        <w:rPr>
          <w:sz w:val="20"/>
          <w:szCs w:val="20"/>
        </w:rPr>
        <w:t xml:space="preserve"> in the development dataset”.</w:t>
      </w:r>
    </w:p>
    <w:p w14:paraId="241274B3" w14:textId="39A4ABAB" w:rsidR="001A48F7" w:rsidRDefault="001A48F7" w:rsidP="009B3D6D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I’ll later check this </w:t>
      </w:r>
      <w:r w:rsidR="00D607C7">
        <w:rPr>
          <w:sz w:val="20"/>
          <w:szCs w:val="20"/>
        </w:rPr>
        <w:t>using</w:t>
      </w:r>
      <w:r>
        <w:rPr>
          <w:sz w:val="20"/>
          <w:szCs w:val="20"/>
        </w:rPr>
        <w:t xml:space="preserve"> empirical examples and see if we can have a nice one as </w:t>
      </w:r>
      <w:r w:rsidR="00D607C7">
        <w:rPr>
          <w:sz w:val="20"/>
          <w:szCs w:val="20"/>
        </w:rPr>
        <w:t xml:space="preserve">that </w:t>
      </w:r>
      <w:r>
        <w:rPr>
          <w:sz w:val="20"/>
          <w:szCs w:val="20"/>
        </w:rPr>
        <w:t>in linear regression.</w:t>
      </w:r>
    </w:p>
    <w:p w14:paraId="5ADF09F8" w14:textId="3346E3A7" w:rsidR="00D006D7" w:rsidRDefault="00D006D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216FF2F" w14:textId="77777777" w:rsidR="00D006D7" w:rsidRDefault="00D006D7" w:rsidP="00D006D7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Some thinking for re-calibration:</w:t>
      </w:r>
    </w:p>
    <w:p w14:paraId="41985004" w14:textId="214AD052" w:rsidR="00D006D7" w:rsidRDefault="00D006D7" w:rsidP="009B3D6D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Continue with the “individual offset for each variable” idea and in the development dataset, we have:</w:t>
      </w:r>
    </w:p>
    <w:p w14:paraId="39483865" w14:textId="516C37C8" w:rsidR="00D006D7" w:rsidRDefault="00D006D7" w:rsidP="00D006D7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=logit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P(Y=1)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</m:oMath>
      </m:oMathPara>
    </w:p>
    <w:p w14:paraId="6C549655" w14:textId="61A7FB86" w:rsidR="00D006D7" w:rsidRDefault="00D006D7" w:rsidP="009B3D6D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Then in a new population, the model can be re-calibrated by update the intercept from logit of outcome mean in the development dataset to the one in the new dataset, i.e., the re-calibrated model can be written as </w:t>
      </w:r>
    </w:p>
    <w:p w14:paraId="14C984AE" w14:textId="76E1FDEA" w:rsidR="00D006D7" w:rsidRDefault="00D006D7" w:rsidP="00D006D7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P(Y=1)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</m:oMath>
      </m:oMathPara>
    </w:p>
    <w:p w14:paraId="68C2D09A" w14:textId="73992A6F" w:rsidR="00D006D7" w:rsidRDefault="003B7045" w:rsidP="009B3D6D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With the same re-arrangement as above, note the global offset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-logit 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Y=1</m:t>
                </m:r>
              </m:e>
            </m:d>
          </m:e>
        </m:d>
        <m:r>
          <w:rPr>
            <w:rFonts w:ascii="Cambria Math" w:hAnsi="Cambria Math"/>
            <w:sz w:val="20"/>
            <w:szCs w:val="2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e>
        </m:nary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hAnsi="Cambria Math"/>
                <w:sz w:val="20"/>
                <w:szCs w:val="20"/>
              </w:rPr>
              <m:t>-</m:t>
            </m:r>
            <m:acc>
              <m:accPr>
                <m:chr m:val="̃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acc>
          </m:e>
        </m:d>
      </m:oMath>
      <w:r>
        <w:rPr>
          <w:sz w:val="20"/>
          <w:szCs w:val="20"/>
        </w:rPr>
        <w:t>, we have</w:t>
      </w:r>
    </w:p>
    <w:p w14:paraId="761DF3F9" w14:textId="1F25F90E" w:rsidR="003B7045" w:rsidRDefault="003B7045" w:rsidP="003B7045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P(Y=1)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P(Y=1)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P(Y=1)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P(Y=1)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-logit 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P(Y=1)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</m:groupCh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global offset</m:t>
              </m:r>
            </m:lim>
          </m:limLow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acc>
            <m:accPr>
              <m:chr m:val="̅"/>
              <m:ctrlPr>
                <w:rPr>
                  <w:rFonts w:ascii="Cambria Math" w:hAnsi="Cambria Math"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0"/>
              <w:szCs w:val="20"/>
            </w:rPr>
            <m:t>)+ε</m:t>
          </m:r>
        </m:oMath>
      </m:oMathPara>
    </w:p>
    <w:p w14:paraId="69565C01" w14:textId="77777777" w:rsidR="003B7045" w:rsidRDefault="003B7045" w:rsidP="003B7045">
      <w:pPr>
        <w:pStyle w:val="BodyText"/>
        <w:spacing w:before="0" w:after="120"/>
        <w:jc w:val="center"/>
        <w:rPr>
          <w:sz w:val="20"/>
          <w:szCs w:val="20"/>
        </w:rPr>
      </w:pPr>
    </w:p>
    <w:p w14:paraId="0C401790" w14:textId="5D79BD4E" w:rsidR="003B7045" w:rsidRDefault="00543332" w:rsidP="009B3D6D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conclusion, using the global offset, in re-calibration, one only need to update the logic of outcome mean, the rest can stay unchanged. </w:t>
      </w:r>
      <w:r w:rsidRPr="00543332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We now have a solution that is very similar to the one for linear regression.</w:t>
      </w:r>
    </w:p>
    <w:p w14:paraId="016C08A7" w14:textId="77777777" w:rsidR="00543332" w:rsidRPr="00A246D0" w:rsidRDefault="00543332" w:rsidP="009B3D6D">
      <w:pPr>
        <w:spacing w:after="120" w:line="240" w:lineRule="auto"/>
        <w:rPr>
          <w:sz w:val="20"/>
          <w:szCs w:val="20"/>
        </w:rPr>
      </w:pPr>
    </w:p>
    <w:sectPr w:rsidR="00543332" w:rsidRPr="00A246D0" w:rsidSect="00F65F8A">
      <w:footerReference w:type="even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49F60" w14:textId="77777777" w:rsidR="00E051E3" w:rsidRDefault="00E051E3" w:rsidP="000D3A32">
      <w:pPr>
        <w:spacing w:after="0" w:line="240" w:lineRule="auto"/>
      </w:pPr>
      <w:r>
        <w:separator/>
      </w:r>
    </w:p>
  </w:endnote>
  <w:endnote w:type="continuationSeparator" w:id="0">
    <w:p w14:paraId="03C74AEA" w14:textId="77777777" w:rsidR="00E051E3" w:rsidRDefault="00E051E3" w:rsidP="000D3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6189768"/>
      <w:docPartObj>
        <w:docPartGallery w:val="Page Numbers (Bottom of Page)"/>
        <w:docPartUnique/>
      </w:docPartObj>
    </w:sdtPr>
    <w:sdtContent>
      <w:p w14:paraId="7564C6D8" w14:textId="005F5134" w:rsidR="000D3A32" w:rsidRDefault="000D3A32" w:rsidP="00BA69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6AB5190" w14:textId="77777777" w:rsidR="000D3A32" w:rsidRDefault="000D3A32" w:rsidP="000D3A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35297997"/>
      <w:docPartObj>
        <w:docPartGallery w:val="Page Numbers (Bottom of Page)"/>
        <w:docPartUnique/>
      </w:docPartObj>
    </w:sdtPr>
    <w:sdtContent>
      <w:p w14:paraId="530593CD" w14:textId="4036F94D" w:rsidR="000D3A32" w:rsidRDefault="000D3A32" w:rsidP="00BA69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D6ABDF2" w14:textId="77777777" w:rsidR="000D3A32" w:rsidRDefault="000D3A32" w:rsidP="000D3A3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1FE3A" w14:textId="77777777" w:rsidR="00E051E3" w:rsidRDefault="00E051E3" w:rsidP="000D3A32">
      <w:pPr>
        <w:spacing w:after="0" w:line="240" w:lineRule="auto"/>
      </w:pPr>
      <w:r>
        <w:separator/>
      </w:r>
    </w:p>
  </w:footnote>
  <w:footnote w:type="continuationSeparator" w:id="0">
    <w:p w14:paraId="08D07088" w14:textId="77777777" w:rsidR="00E051E3" w:rsidRDefault="00E051E3" w:rsidP="000D3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158"/>
    <w:multiLevelType w:val="hybridMultilevel"/>
    <w:tmpl w:val="340293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63B3D"/>
    <w:multiLevelType w:val="hybridMultilevel"/>
    <w:tmpl w:val="B25C1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75205"/>
    <w:multiLevelType w:val="hybridMultilevel"/>
    <w:tmpl w:val="E626B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E3377"/>
    <w:multiLevelType w:val="hybridMultilevel"/>
    <w:tmpl w:val="E626B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F6BFD"/>
    <w:multiLevelType w:val="hybridMultilevel"/>
    <w:tmpl w:val="020AB838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91E63"/>
    <w:multiLevelType w:val="hybridMultilevel"/>
    <w:tmpl w:val="CB46C098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C7DAF"/>
    <w:multiLevelType w:val="hybridMultilevel"/>
    <w:tmpl w:val="E626BD8A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9538F"/>
    <w:multiLevelType w:val="hybridMultilevel"/>
    <w:tmpl w:val="FE72E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52AB0"/>
    <w:multiLevelType w:val="hybridMultilevel"/>
    <w:tmpl w:val="9BA21EEA"/>
    <w:lvl w:ilvl="0" w:tplc="8508FA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5CF3250"/>
    <w:multiLevelType w:val="hybridMultilevel"/>
    <w:tmpl w:val="9D7C1694"/>
    <w:lvl w:ilvl="0" w:tplc="49AA5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107084"/>
    <w:multiLevelType w:val="hybridMultilevel"/>
    <w:tmpl w:val="E626B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2F2784"/>
    <w:multiLevelType w:val="hybridMultilevel"/>
    <w:tmpl w:val="296A2F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D7BCD"/>
    <w:multiLevelType w:val="hybridMultilevel"/>
    <w:tmpl w:val="671298FA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913FD5"/>
    <w:multiLevelType w:val="hybridMultilevel"/>
    <w:tmpl w:val="56BE2556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71882"/>
    <w:multiLevelType w:val="hybridMultilevel"/>
    <w:tmpl w:val="38C0AEA0"/>
    <w:lvl w:ilvl="0" w:tplc="A6B84AB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523350">
    <w:abstractNumId w:val="1"/>
  </w:num>
  <w:num w:numId="2" w16cid:durableId="156960941">
    <w:abstractNumId w:val="7"/>
  </w:num>
  <w:num w:numId="3" w16cid:durableId="238760258">
    <w:abstractNumId w:val="14"/>
  </w:num>
  <w:num w:numId="4" w16cid:durableId="6180870">
    <w:abstractNumId w:val="13"/>
  </w:num>
  <w:num w:numId="5" w16cid:durableId="2002807861">
    <w:abstractNumId w:val="4"/>
  </w:num>
  <w:num w:numId="6" w16cid:durableId="184565264">
    <w:abstractNumId w:val="5"/>
  </w:num>
  <w:num w:numId="7" w16cid:durableId="938835750">
    <w:abstractNumId w:val="12"/>
  </w:num>
  <w:num w:numId="8" w16cid:durableId="609825698">
    <w:abstractNumId w:val="0"/>
  </w:num>
  <w:num w:numId="9" w16cid:durableId="682706475">
    <w:abstractNumId w:val="11"/>
  </w:num>
  <w:num w:numId="10" w16cid:durableId="373895112">
    <w:abstractNumId w:val="8"/>
  </w:num>
  <w:num w:numId="11" w16cid:durableId="1649674758">
    <w:abstractNumId w:val="6"/>
  </w:num>
  <w:num w:numId="12" w16cid:durableId="1484660781">
    <w:abstractNumId w:val="10"/>
  </w:num>
  <w:num w:numId="13" w16cid:durableId="1110971067">
    <w:abstractNumId w:val="2"/>
  </w:num>
  <w:num w:numId="14" w16cid:durableId="750737820">
    <w:abstractNumId w:val="3"/>
  </w:num>
  <w:num w:numId="15" w16cid:durableId="19151163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8A"/>
    <w:rsid w:val="00011B10"/>
    <w:rsid w:val="000336F8"/>
    <w:rsid w:val="000507AA"/>
    <w:rsid w:val="0006748A"/>
    <w:rsid w:val="000A202B"/>
    <w:rsid w:val="000A6B73"/>
    <w:rsid w:val="000B4699"/>
    <w:rsid w:val="000D3A32"/>
    <w:rsid w:val="000D6902"/>
    <w:rsid w:val="000F0B87"/>
    <w:rsid w:val="001216AF"/>
    <w:rsid w:val="001448F2"/>
    <w:rsid w:val="001673D3"/>
    <w:rsid w:val="001A48F7"/>
    <w:rsid w:val="001B4232"/>
    <w:rsid w:val="001C4FEE"/>
    <w:rsid w:val="001D29D2"/>
    <w:rsid w:val="001F4082"/>
    <w:rsid w:val="001F7532"/>
    <w:rsid w:val="00262A5D"/>
    <w:rsid w:val="002703BB"/>
    <w:rsid w:val="002A145D"/>
    <w:rsid w:val="002A6900"/>
    <w:rsid w:val="002B4A6A"/>
    <w:rsid w:val="002D689C"/>
    <w:rsid w:val="002E6DFA"/>
    <w:rsid w:val="002F42CD"/>
    <w:rsid w:val="00307D66"/>
    <w:rsid w:val="003255F9"/>
    <w:rsid w:val="0033357A"/>
    <w:rsid w:val="00334247"/>
    <w:rsid w:val="00341203"/>
    <w:rsid w:val="00353DAA"/>
    <w:rsid w:val="00354D82"/>
    <w:rsid w:val="00376E93"/>
    <w:rsid w:val="003861AF"/>
    <w:rsid w:val="003B7045"/>
    <w:rsid w:val="003C662B"/>
    <w:rsid w:val="003D1C43"/>
    <w:rsid w:val="003E6C0C"/>
    <w:rsid w:val="003F27B3"/>
    <w:rsid w:val="00405AA6"/>
    <w:rsid w:val="00431101"/>
    <w:rsid w:val="004549B7"/>
    <w:rsid w:val="004558B4"/>
    <w:rsid w:val="00480CA2"/>
    <w:rsid w:val="00480FFF"/>
    <w:rsid w:val="004A2BAE"/>
    <w:rsid w:val="004A65D4"/>
    <w:rsid w:val="004F1595"/>
    <w:rsid w:val="00543332"/>
    <w:rsid w:val="005B6047"/>
    <w:rsid w:val="005C4B39"/>
    <w:rsid w:val="005D617B"/>
    <w:rsid w:val="005E5E03"/>
    <w:rsid w:val="00632840"/>
    <w:rsid w:val="00634251"/>
    <w:rsid w:val="006354FA"/>
    <w:rsid w:val="006471FC"/>
    <w:rsid w:val="00651CEB"/>
    <w:rsid w:val="006A0EF1"/>
    <w:rsid w:val="006B3158"/>
    <w:rsid w:val="006C7C8D"/>
    <w:rsid w:val="006D3DA4"/>
    <w:rsid w:val="006E63F4"/>
    <w:rsid w:val="006F07CA"/>
    <w:rsid w:val="00711998"/>
    <w:rsid w:val="007616D6"/>
    <w:rsid w:val="007752FD"/>
    <w:rsid w:val="007817FE"/>
    <w:rsid w:val="007D0A35"/>
    <w:rsid w:val="008161FD"/>
    <w:rsid w:val="0081736F"/>
    <w:rsid w:val="00845196"/>
    <w:rsid w:val="008A7694"/>
    <w:rsid w:val="008B45B9"/>
    <w:rsid w:val="008C0B4F"/>
    <w:rsid w:val="008C1A91"/>
    <w:rsid w:val="008D60F8"/>
    <w:rsid w:val="00902B19"/>
    <w:rsid w:val="00905F6A"/>
    <w:rsid w:val="0094420D"/>
    <w:rsid w:val="0095519B"/>
    <w:rsid w:val="009816A5"/>
    <w:rsid w:val="009B3D6D"/>
    <w:rsid w:val="009D4C44"/>
    <w:rsid w:val="009E22B4"/>
    <w:rsid w:val="009F2F8A"/>
    <w:rsid w:val="00A07964"/>
    <w:rsid w:val="00A10149"/>
    <w:rsid w:val="00A246D0"/>
    <w:rsid w:val="00A35B8D"/>
    <w:rsid w:val="00A4233E"/>
    <w:rsid w:val="00A447D3"/>
    <w:rsid w:val="00A522DB"/>
    <w:rsid w:val="00A56AE2"/>
    <w:rsid w:val="00A5765A"/>
    <w:rsid w:val="00A6712A"/>
    <w:rsid w:val="00A931EE"/>
    <w:rsid w:val="00AD6A44"/>
    <w:rsid w:val="00B05098"/>
    <w:rsid w:val="00B27439"/>
    <w:rsid w:val="00B4671C"/>
    <w:rsid w:val="00B50000"/>
    <w:rsid w:val="00B5138D"/>
    <w:rsid w:val="00B65F6F"/>
    <w:rsid w:val="00B93992"/>
    <w:rsid w:val="00BA39B3"/>
    <w:rsid w:val="00C212DC"/>
    <w:rsid w:val="00C2441F"/>
    <w:rsid w:val="00C410B4"/>
    <w:rsid w:val="00C52D0A"/>
    <w:rsid w:val="00C57E05"/>
    <w:rsid w:val="00C64288"/>
    <w:rsid w:val="00CC1E3F"/>
    <w:rsid w:val="00D006D7"/>
    <w:rsid w:val="00D02432"/>
    <w:rsid w:val="00D173D9"/>
    <w:rsid w:val="00D54836"/>
    <w:rsid w:val="00D607C7"/>
    <w:rsid w:val="00D66167"/>
    <w:rsid w:val="00DA5C6D"/>
    <w:rsid w:val="00DB7598"/>
    <w:rsid w:val="00E051E3"/>
    <w:rsid w:val="00E62C33"/>
    <w:rsid w:val="00EA27A6"/>
    <w:rsid w:val="00EC5EE5"/>
    <w:rsid w:val="00F23A49"/>
    <w:rsid w:val="00F350C9"/>
    <w:rsid w:val="00F44F66"/>
    <w:rsid w:val="00F65F8A"/>
    <w:rsid w:val="00F76A99"/>
    <w:rsid w:val="00F8195C"/>
    <w:rsid w:val="00F83624"/>
    <w:rsid w:val="00FA1329"/>
    <w:rsid w:val="00FC18A6"/>
    <w:rsid w:val="00FF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189E1"/>
  <w15:chartTrackingRefBased/>
  <w15:docId w15:val="{7F5FE91D-6B97-984A-A09C-B1BCD22E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F8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65F8A"/>
    <w:rPr>
      <w:color w:val="666666"/>
    </w:rPr>
  </w:style>
  <w:style w:type="paragraph" w:styleId="BodyText">
    <w:name w:val="Body Text"/>
    <w:basedOn w:val="Normal"/>
    <w:link w:val="BodyTextChar"/>
    <w:qFormat/>
    <w:rsid w:val="00BA39B3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BA39B3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17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BodyText"/>
    <w:next w:val="BodyText"/>
    <w:qFormat/>
    <w:rsid w:val="001D29D2"/>
  </w:style>
  <w:style w:type="paragraph" w:styleId="Footer">
    <w:name w:val="footer"/>
    <w:basedOn w:val="Normal"/>
    <w:link w:val="FooterChar"/>
    <w:uiPriority w:val="99"/>
    <w:unhideWhenUsed/>
    <w:rsid w:val="000D3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A32"/>
  </w:style>
  <w:style w:type="character" w:styleId="PageNumber">
    <w:name w:val="page number"/>
    <w:basedOn w:val="DefaultParagraphFont"/>
    <w:uiPriority w:val="99"/>
    <w:semiHidden/>
    <w:unhideWhenUsed/>
    <w:rsid w:val="000D3A32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519B"/>
  </w:style>
  <w:style w:type="character" w:customStyle="1" w:styleId="DateChar">
    <w:name w:val="Date Char"/>
    <w:basedOn w:val="DefaultParagraphFont"/>
    <w:link w:val="Date"/>
    <w:uiPriority w:val="99"/>
    <w:semiHidden/>
    <w:rsid w:val="00955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2101</Words>
  <Characters>11979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Li</dc:creator>
  <cp:keywords/>
  <dc:description/>
  <cp:lastModifiedBy>Juan Li</cp:lastModifiedBy>
  <cp:revision>98</cp:revision>
  <dcterms:created xsi:type="dcterms:W3CDTF">2025-11-04T17:12:00Z</dcterms:created>
  <dcterms:modified xsi:type="dcterms:W3CDTF">2025-11-18T00:44:00Z</dcterms:modified>
</cp:coreProperties>
</file>