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0" distL="635" distR="0" simplePos="0" locked="0" layoutInCell="0" allowOverlap="1" relativeHeight="2">
                <wp:simplePos x="0" y="0"/>
                <wp:positionH relativeFrom="column">
                  <wp:posOffset>120015</wp:posOffset>
                </wp:positionH>
                <wp:positionV relativeFrom="paragraph">
                  <wp:posOffset>-615950</wp:posOffset>
                </wp:positionV>
                <wp:extent cx="6486525" cy="2114550"/>
                <wp:effectExtent l="635" t="635" r="0" b="0"/>
                <wp:wrapNone/>
                <wp:docPr id="1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486480" cy="2114640"/>
                        </a:xfrm>
                        <a:prstGeom prst="rtTriangle">
                          <a:avLst/>
                        </a:prstGeom>
                        <a:solidFill>
                          <a:srgbClr val="d0d0d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21600l,l21600,21600xe">
                <v:stroke joinstyle="miter"/>
                <v:formulas>
                  <v:f eqn="prod height 7 12"/>
                  <v:f eqn="prod width 7 12"/>
                  <v:f eqn="prod height 11 12"/>
                </v:formulas>
                <v:path gradientshapeok="t" o:connecttype="rect" textboxrect="1800,@0,@1,@2"/>
              </v:shapetype>
              <v:shape id="shape_0" ID="Forma 3" path="l0,0l-2147483639,-2147483641xe" fillcolor="#d0d0d0" stroked="f" o:allowincell="f" style="position:absolute;margin-left:9.45pt;margin-top:-48.55pt;width:510.7pt;height:166.45pt;flip:xy;mso-wrap-style:none;v-text-anchor:middle" type="_x0000_t6">
                <v:fill o:detectmouseclick="t" type="solid" color2="#2f2f2f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0" allowOverlap="1" relativeHeight="3">
                <wp:simplePos x="0" y="0"/>
                <wp:positionH relativeFrom="column">
                  <wp:posOffset>-1358265</wp:posOffset>
                </wp:positionH>
                <wp:positionV relativeFrom="paragraph">
                  <wp:posOffset>-720090</wp:posOffset>
                </wp:positionV>
                <wp:extent cx="2755900" cy="10691495"/>
                <wp:effectExtent l="635" t="1270" r="635" b="0"/>
                <wp:wrapNone/>
                <wp:docPr id="2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800" cy="10691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path="m0,0l-2147483645,0l-2147483645,-2147483646l0,-2147483646xe" fillcolor="#729fcf" stroked="t" o:allowincell="f" style="position:absolute;margin-left:-106.95pt;margin-top:-56.7pt;width:216.95pt;height:841.8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-872490</wp:posOffset>
                </wp:positionH>
                <wp:positionV relativeFrom="paragraph">
                  <wp:posOffset>-720090</wp:posOffset>
                </wp:positionV>
                <wp:extent cx="2270125" cy="1733550"/>
                <wp:effectExtent l="635" t="635" r="635" b="635"/>
                <wp:wrapNone/>
                <wp:docPr id="3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160" cy="17334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gray" stroked="t" o:allowincell="f" style="position:absolute;margin-left:-68.7pt;margin-top:-56.7pt;width:178.7pt;height:136.45pt;mso-wrap-style:none;v-text-anchor:middle">
                <v:fill o:detectmouseclick="t" type="solid" color2="#7f7f7f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2312035</wp:posOffset>
                </wp:positionH>
                <wp:positionV relativeFrom="paragraph">
                  <wp:posOffset>-395605</wp:posOffset>
                </wp:positionV>
                <wp:extent cx="4105275" cy="466725"/>
                <wp:effectExtent l="0" t="0" r="0" b="0"/>
                <wp:wrapNone/>
                <wp:docPr id="4" name="Marc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440" cy="46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  <w:sz w:val="56"/>
                                <w:szCs w:val="56"/>
                              </w:rPr>
                              <w:t>JUAN MIGUEL CRESPO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" path="m0,0l-2147483645,0l-2147483645,-2147483646l0,-2147483646xe" stroked="f" o:allowincell="f" style="position:absolute;margin-left:182.05pt;margin-top:-31.15pt;width:323.2pt;height:36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  <w:sz w:val="56"/>
                          <w:szCs w:val="56"/>
                        </w:rPr>
                        <w:t>JUAN MIGUEL CRESPO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635" distB="635" distL="0" distR="0" simplePos="0" locked="0" layoutInCell="0" allowOverlap="1" relativeHeight="5">
                <wp:simplePos x="0" y="0"/>
                <wp:positionH relativeFrom="column">
                  <wp:posOffset>-480060</wp:posOffset>
                </wp:positionH>
                <wp:positionV relativeFrom="paragraph">
                  <wp:posOffset>43815</wp:posOffset>
                </wp:positionV>
                <wp:extent cx="1695450" cy="1533525"/>
                <wp:effectExtent l="0" t="635" r="0" b="635"/>
                <wp:wrapNone/>
                <wp:docPr id="6" name="Curva de Bézie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0" cy="1533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10" h="4260">
                              <a:moveTo>
                                <a:pt x="2390" y="0"/>
                              </a:moveTo>
                              <a:cubicBezTo>
                                <a:pt x="2791" y="5"/>
                                <a:pt x="3184" y="103"/>
                                <a:pt x="3532" y="285"/>
                              </a:cubicBezTo>
                              <a:cubicBezTo>
                                <a:pt x="3890" y="472"/>
                                <a:pt x="4188" y="741"/>
                                <a:pt x="4394" y="1064"/>
                              </a:cubicBezTo>
                              <a:cubicBezTo>
                                <a:pt x="4601" y="1388"/>
                                <a:pt x="4710" y="1756"/>
                                <a:pt x="4710" y="2129"/>
                              </a:cubicBezTo>
                              <a:cubicBezTo>
                                <a:pt x="4710" y="2504"/>
                                <a:pt x="4601" y="2871"/>
                                <a:pt x="4394" y="3195"/>
                              </a:cubicBezTo>
                              <a:cubicBezTo>
                                <a:pt x="4188" y="3518"/>
                                <a:pt x="3890" y="3787"/>
                                <a:pt x="3532" y="3974"/>
                              </a:cubicBezTo>
                              <a:cubicBezTo>
                                <a:pt x="3174" y="4161"/>
                                <a:pt x="2768" y="4260"/>
                                <a:pt x="2355" y="4260"/>
                              </a:cubicBezTo>
                              <a:cubicBezTo>
                                <a:pt x="1941" y="4260"/>
                                <a:pt x="1535" y="4161"/>
                                <a:pt x="1177" y="3974"/>
                              </a:cubicBezTo>
                              <a:cubicBezTo>
                                <a:pt x="820" y="3787"/>
                                <a:pt x="522" y="3518"/>
                                <a:pt x="316" y="3195"/>
                              </a:cubicBezTo>
                              <a:cubicBezTo>
                                <a:pt x="109" y="2871"/>
                                <a:pt x="0" y="2504"/>
                                <a:pt x="0" y="2130"/>
                              </a:cubicBezTo>
                              <a:cubicBezTo>
                                <a:pt x="0" y="1756"/>
                                <a:pt x="109" y="1388"/>
                                <a:pt x="316" y="1064"/>
                              </a:cubicBezTo>
                              <a:cubicBezTo>
                                <a:pt x="522" y="741"/>
                                <a:pt x="820" y="472"/>
                                <a:pt x="1177" y="285"/>
                              </a:cubicBezTo>
                              <a:cubicBezTo>
                                <a:pt x="1525" y="103"/>
                                <a:pt x="1919" y="5"/>
                                <a:pt x="2320" y="0"/>
                              </a:cubicBezTo>
                              <a:lnTo>
                                <a:pt x="2390" y="0"/>
                              </a:lnTo>
                              <a:close/>
                            </a:path>
                          </a:pathLst>
                        </a:cu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Curva de Bézier 1" o:allowincell="f" style="position:absolute;margin-left:-37.8pt;margin-top:3.45pt;width:133.45pt;height:120.7pt" type="_x0000_t75">
                <v:imagedata r:id="rId3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1494155</wp:posOffset>
                </wp:positionH>
                <wp:positionV relativeFrom="paragraph">
                  <wp:posOffset>417830</wp:posOffset>
                </wp:positionV>
                <wp:extent cx="4676140" cy="1447165"/>
                <wp:effectExtent l="0" t="0" r="0" b="0"/>
                <wp:wrapNone/>
                <wp:docPr id="7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040" cy="144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PERFIL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Estudiante de Análisis de Sistemas con sólida capacidad de adaptación y aprendizaje. Comprometido y honesto, con una trayectoria destacada en tareas administrativas y atención al cliente o afiliado. Busco activamente una oportunidad laboral que me permita aplicar mis estudios y continuar mi desarrollo profesional.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" path="m0,0l-2147483645,0l-2147483645,-2147483646l0,-2147483646xe" stroked="f" o:allowincell="f" style="position:absolute;margin-left:117.65pt;margin-top:32.9pt;width:368.15pt;height:113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000000"/>
                          <w:sz w:val="26"/>
                          <w:szCs w:val="26"/>
                        </w:rPr>
                        <w:t>PERFIL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Estudiante de Análisis de Sistemas con sólida capacidad de adaptación y aprendizaje. Comprometido y honesto, con una trayectoria destacada en tareas administrativas y atención al cliente o afiliado. Busco activamente una oportunidad laboral que me permita aplicar mis estudios y continuar mi desarrollo profesional.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-621665</wp:posOffset>
                </wp:positionH>
                <wp:positionV relativeFrom="paragraph">
                  <wp:posOffset>1772285</wp:posOffset>
                </wp:positionV>
                <wp:extent cx="1857375" cy="971550"/>
                <wp:effectExtent l="0" t="0" r="0" b="0"/>
                <wp:wrapNone/>
                <wp:docPr id="9" name="Marc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240" cy="97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CONTACTO: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spacing w:lineRule="auto" w:line="36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spacing w:lineRule="auto" w:line="36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</w:rPr>
                              <w:t>Mail: crespojuanm@gmail.com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spacing w:lineRule="auto" w:line="36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</w:rPr>
                              <w:t>Boedo, Caba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" path="m0,0l-2147483645,0l-2147483645,-2147483646l0,-2147483646xe" stroked="f" o:allowincell="f" style="position:absolute;margin-left:-48.95pt;margin-top:139.55pt;width:146.2pt;height:76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CONTACTO:</w:t>
                      </w:r>
                    </w:p>
                    <w:p>
                      <w:pPr>
                        <w:pStyle w:val="Contenidodelmarco"/>
                        <w:bidi w:val="0"/>
                        <w:spacing w:lineRule="auto" w:line="36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bidi w:val="0"/>
                        <w:spacing w:lineRule="auto" w:line="36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  <w:sz w:val="21"/>
                          <w:szCs w:val="21"/>
                        </w:rPr>
                        <w:t>Mail: crespojuanm@gmail.com</w:t>
                      </w:r>
                    </w:p>
                    <w:p>
                      <w:pPr>
                        <w:pStyle w:val="Contenidodelmarco"/>
                        <w:bidi w:val="0"/>
                        <w:spacing w:lineRule="auto" w:line="36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  <w:sz w:val="21"/>
                          <w:szCs w:val="21"/>
                        </w:rPr>
                        <w:t>Boedo, Caba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column">
                  <wp:posOffset>-621665</wp:posOffset>
                </wp:positionH>
                <wp:positionV relativeFrom="paragraph">
                  <wp:posOffset>2796540</wp:posOffset>
                </wp:positionV>
                <wp:extent cx="1781175" cy="635"/>
                <wp:effectExtent l="635" t="635" r="635" b="635"/>
                <wp:wrapNone/>
                <wp:docPr id="11" name="Líne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8.95pt,220.2pt" to="91.25pt,220.2pt" ID="Línea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-593090</wp:posOffset>
                </wp:positionH>
                <wp:positionV relativeFrom="paragraph">
                  <wp:posOffset>2981960</wp:posOffset>
                </wp:positionV>
                <wp:extent cx="1724025" cy="3856355"/>
                <wp:effectExtent l="0" t="0" r="0" b="0"/>
                <wp:wrapNone/>
                <wp:docPr id="12" name="Marc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385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HABILIDADES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Desarrollo de Software Básico: HTML, CSS, JavaScript, SQL, Python, Java, Visual Fox.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Excel Intermedio-Avanzado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Adaptabilidad y Aprendizaje Continuo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Capacidad Analítica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Pensamiento critico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Experiencia en análisis y resolución de problemas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Atención al Cliente y Comunicación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4" path="m0,0l-2147483645,0l-2147483645,-2147483646l0,-2147483646xe" stroked="f" o:allowincell="f" style="position:absolute;margin-left:-46.7pt;margin-top:234.8pt;width:135.7pt;height:303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HABILIDADES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Desarrollo de Software Básico: HTML, CSS, JavaScript, SQL, Python, Java, Visual Fox.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Excel Intermedio-Avanzado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Adaptabilidad y Aprendizaje Continuo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Capacidad Analítica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Pensamiento critico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Experiencia en análisis y resolución de problemas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Atención al Cliente y Comunicación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column">
                  <wp:posOffset>1521460</wp:posOffset>
                </wp:positionH>
                <wp:positionV relativeFrom="paragraph">
                  <wp:posOffset>1934210</wp:posOffset>
                </wp:positionV>
                <wp:extent cx="4610100" cy="635"/>
                <wp:effectExtent l="635" t="635" r="635" b="635"/>
                <wp:wrapNone/>
                <wp:docPr id="14" name="Líne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8pt,152.3pt" to="482.75pt,152.3pt" ID="Línea horizontal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1502410</wp:posOffset>
                </wp:positionH>
                <wp:positionV relativeFrom="paragraph">
                  <wp:posOffset>2172335</wp:posOffset>
                </wp:positionV>
                <wp:extent cx="4676775" cy="5433695"/>
                <wp:effectExtent l="0" t="0" r="0" b="0"/>
                <wp:wrapNone/>
                <wp:docPr id="15" name="Marc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60" cy="543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>EXPERIENCIA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 xml:space="preserve">• 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</w:rPr>
                              <w:t>UTEDYC</w:t>
                            </w: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 xml:space="preserve"> -- Marzo 2016 – A la fecha: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Analista de fiscalización de aportes sindicales y de obra social. Asesoramiento telefónico a entidades. Análisis, Control y reclamo por falta de aportes sindicales (DDJJ y pagos). Verificación de datos en sistema. Verificación de datos en AFIP.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 xml:space="preserve">• 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</w:rPr>
                              <w:t>UTE SANTA AGHETA / OSPIP</w:t>
                            </w: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 xml:space="preserve"> -- Diciembre 2014 – Febrero 2016: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Recepcionista: Mesa de entrada de centro medico, atención y recepción de afiliados, gestión de turnos (solicitud, reprogramación y cancelación). Autorización de ordenes medicas (análisis, practicas, vacunas)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Referencia: Celia Delgado (Coordinadora Delegación Quilmes): 4224-0439 – Cel 1165215608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 xml:space="preserve">• 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</w:rPr>
                              <w:t>ACA SALUD (AVALIAN)</w:t>
                            </w: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 xml:space="preserve"> Marzo 2009 – Julio 2014: : Cooperativa de Servicios Médicos Asistenciales ltda.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Cadete: (hasta Febrero 2010): tramites bancarios, retiro y deposito de cheques, depósitos en efectivo, cobro a obras sociales, presentaciones altas de afiliados, despacho de correspondencia.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Responsable de coseguros (hasta Marzo 2011): control de bonos coseguros de todas las filiales de la empresa.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Analista de Fiscalización de aportes y contribuciones de Obras Sociales: Análisis de inconsistencias, verificación de aportes y contribuciones, reclamos de aportes y contribuciones a obras sociales, emisión de facturación a obras sociales, carga de aportes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e informes globales de obras sociales. Atención telefónica a los afiliados por consultas de diferencias o falta de aportes.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Referencia: Walter Ordoñez (Jefe Tesorería): 4219-0100 int 2407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5" path="m0,0l-2147483645,0l-2147483645,-2147483646l0,-2147483646xe" stroked="f" o:allowincell="f" style="position:absolute;margin-left:118.3pt;margin-top:171.05pt;width:368.2pt;height:427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i w:val="false"/>
                          <w:iCs w:val="false"/>
                          <w:color w:val="000000"/>
                        </w:rPr>
                        <w:t>EXPERIENCIA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 xml:space="preserve">• </w:t>
                      </w:r>
                      <w:r>
                        <w:rPr>
                          <w:rFonts w:ascii="Ubuntu" w:hAnsi="Ubuntu"/>
                          <w:b/>
                          <w:bCs/>
                          <w:color w:val="000000"/>
                        </w:rPr>
                        <w:t>UTEDYC</w:t>
                      </w:r>
                      <w:r>
                        <w:rPr>
                          <w:rFonts w:ascii="Ubuntu" w:hAnsi="Ubuntu"/>
                          <w:color w:val="000000"/>
                        </w:rPr>
                        <w:t xml:space="preserve"> -- Marzo 2016 – A la fecha:</w:t>
                      </w:r>
                    </w:p>
                    <w:p>
                      <w:pPr>
                        <w:pStyle w:val="Contenidodelmarco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Analista de fiscalización de aportes sindicales y de obra social. Asesoramiento telefónico a entidades. Análisis, Control y reclamo por falta de aportes sindicales (DDJJ y pagos). Verificación de datos en sistema. Verificación de datos en AFIP.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 xml:space="preserve">• </w:t>
                      </w:r>
                      <w:r>
                        <w:rPr>
                          <w:rFonts w:ascii="Ubuntu" w:hAnsi="Ubuntu"/>
                          <w:b/>
                          <w:bCs/>
                          <w:color w:val="000000"/>
                        </w:rPr>
                        <w:t>UTE SANTA AGHETA / OSPIP</w:t>
                      </w:r>
                      <w:r>
                        <w:rPr>
                          <w:rFonts w:ascii="Ubuntu" w:hAnsi="Ubuntu"/>
                          <w:color w:val="000000"/>
                        </w:rPr>
                        <w:t xml:space="preserve"> -- Diciembre 2014 – Febrero 2016:</w:t>
                      </w:r>
                    </w:p>
                    <w:p>
                      <w:pPr>
                        <w:pStyle w:val="Contenidodelmarco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Recepcionista: Mesa de entrada de centro medico, atención y recepción de afiliados, gestión de turnos (solicitud, reprogramación y cancelación). Autorización de ordenes medicas (análisis, practicas, vacunas)</w:t>
                      </w:r>
                    </w:p>
                    <w:p>
                      <w:pPr>
                        <w:pStyle w:val="Contenidodelmarco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Referencia: Celia Delgado (Coordinadora Delegación Quilmes): 4224-0439 – Cel 1165215608</w:t>
                      </w:r>
                    </w:p>
                    <w:p>
                      <w:pPr>
                        <w:pStyle w:val="Contenidodelmarco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 xml:space="preserve">• </w:t>
                      </w:r>
                      <w:r>
                        <w:rPr>
                          <w:rFonts w:ascii="Ubuntu" w:hAnsi="Ubuntu"/>
                          <w:b/>
                          <w:bCs/>
                          <w:color w:val="000000"/>
                        </w:rPr>
                        <w:t>ACA SALUD (AVALIAN)</w:t>
                      </w:r>
                      <w:r>
                        <w:rPr>
                          <w:rFonts w:ascii="Ubuntu" w:hAnsi="Ubuntu"/>
                          <w:color w:val="000000"/>
                        </w:rPr>
                        <w:t xml:space="preserve"> Marzo 2009 – Julio 2014: : Cooperativa de Servicios Médicos Asistenciales ltda.</w:t>
                      </w:r>
                    </w:p>
                    <w:p>
                      <w:pPr>
                        <w:pStyle w:val="Contenidodelmarco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Cadete: (hasta Febrero 2010): tramites bancarios, retiro y deposito de cheques, depósitos en efectivo, cobro a obras sociales, presentaciones altas de afiliados, despacho de correspondencia.</w:t>
                      </w:r>
                    </w:p>
                    <w:p>
                      <w:pPr>
                        <w:pStyle w:val="Contenidodelmarco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Responsable de coseguros (hasta Marzo 2011): control de bonos coseguros de todas las filiales de la empresa.</w:t>
                      </w:r>
                    </w:p>
                    <w:p>
                      <w:pPr>
                        <w:pStyle w:val="Contenidodelmarco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Analista de Fiscalización de aportes y contribuciones de Obras Sociales: Análisis de inconsistencias, verificación de aportes y contribuciones, reclamos de aportes y contribuciones a obras sociales, emisión de facturación a obras sociales, carga de aportes</w:t>
                      </w:r>
                    </w:p>
                    <w:p>
                      <w:pPr>
                        <w:pStyle w:val="Contenidodelmarco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e informes globales de obras sociales. Atención telefónica a los afiliados por consultas de diferencias o falta de aportes.</w:t>
                      </w:r>
                    </w:p>
                    <w:p>
                      <w:pPr>
                        <w:pStyle w:val="Contenidodelmarco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Referencia: Walter Ordoñez (Jefe Tesorería): 4219-0100 int 2407</w:t>
                      </w:r>
                    </w:p>
                    <w:p>
                      <w:pPr>
                        <w:pStyle w:val="Contenidodelmarco"/>
                        <w:bidi w:val="0"/>
                        <w:jc w:val="both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8">
                <wp:simplePos x="0" y="0"/>
                <wp:positionH relativeFrom="column">
                  <wp:posOffset>1502410</wp:posOffset>
                </wp:positionH>
                <wp:positionV relativeFrom="paragraph">
                  <wp:posOffset>7606030</wp:posOffset>
                </wp:positionV>
                <wp:extent cx="4612005" cy="15240"/>
                <wp:effectExtent l="635" t="635" r="635" b="635"/>
                <wp:wrapNone/>
                <wp:docPr id="17" name="Líne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960" cy="15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3pt,598.9pt" to="481.4pt,600.05pt" ID="Línea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1511935</wp:posOffset>
                </wp:positionH>
                <wp:positionV relativeFrom="paragraph">
                  <wp:posOffset>7793990</wp:posOffset>
                </wp:positionV>
                <wp:extent cx="4676140" cy="1928495"/>
                <wp:effectExtent l="0" t="0" r="0" b="0"/>
                <wp:wrapNone/>
                <wp:docPr id="18" name="Marc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040" cy="192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</w:rPr>
                              <w:t>FORMACIÓN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</w:rPr>
                              <w:t>Terciario Tecnicatura en Análisis de Sistemas: 2020- (Cursando)</w:t>
                            </w: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 xml:space="preserve"> – Instituto de Formación Técnica Superior N°12 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</w:rPr>
                              <w:t>Secundario: (Finalizado 2018 – Titulo y analítico en mano)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2016–2018: Adultos 2000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 xml:space="preserve">2022 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</w:rPr>
                              <w:t>Codo a Codo</w:t>
                            </w: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 xml:space="preserve"> – Full Stack Python</w:t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</w:rPr>
                              <w:t>2004 FUCE: (Incompleto)Curso Armado y reparación de PC. FUCE, Balvanera.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6" path="m0,0l-2147483645,0l-2147483645,-2147483646l0,-2147483646xe" stroked="f" o:allowincell="f" style="position:absolute;margin-left:119.05pt;margin-top:613.7pt;width:368.15pt;height:151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000000"/>
                        </w:rPr>
                        <w:t>FORMACIÓN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000000"/>
                        </w:rPr>
                        <w:t>Terciario Tecnicatura en Análisis de Sistemas: 2020- (Cursando)</w:t>
                      </w:r>
                      <w:r>
                        <w:rPr>
                          <w:rFonts w:ascii="Ubuntu" w:hAnsi="Ubuntu"/>
                          <w:color w:val="000000"/>
                        </w:rPr>
                        <w:t xml:space="preserve"> – Instituto de Formación Técnica Superior N°12 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000000"/>
                        </w:rPr>
                        <w:t>Secundario: (Finalizado 2018 – Titulo y analítico en mano)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2016–2018: Adultos 2000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 xml:space="preserve">2022 </w:t>
                      </w:r>
                      <w:r>
                        <w:rPr>
                          <w:rFonts w:ascii="Ubuntu" w:hAnsi="Ubuntu"/>
                          <w:b/>
                          <w:bCs/>
                          <w:color w:val="000000"/>
                        </w:rPr>
                        <w:t>Codo a Codo</w:t>
                      </w:r>
                      <w:r>
                        <w:rPr>
                          <w:rFonts w:ascii="Ubuntu" w:hAnsi="Ubuntu"/>
                          <w:color w:val="000000"/>
                        </w:rPr>
                        <w:t xml:space="preserve"> – Full Stack Python</w:t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Ubuntu" w:hAnsi="Ubuntu"/>
                          <w:color w:val="000000"/>
                        </w:rPr>
                        <w:t>2004 FUCE: (Incompleto)Curso Armado y reparación de PC. FUCE, Balvanera.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Archivo de Writer (Word)</Template>
  <TotalTime>89</TotalTime>
  <Application>LibreOffice/7.3.7.2$Linux_X86_64 LibreOffice_project/30$Build-2</Application>
  <AppVersion>15.0000</AppVersion>
  <Pages>1</Pages>
  <Words>342</Words>
  <Characters>2141</Characters>
  <CharactersWithSpaces>2458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2023-12-23T23:23:38Z</dcterms:created>
  <dc:creator/>
  <dc:description/>
  <dc:language>es-AR</dc:language>
  <cp:lastModifiedBy/>
  <dcterms:modified xsi:type="dcterms:W3CDTF">2024-03-24T22:28:59Z</dcterms:modified>
  <cp:revision>13</cp:revision>
  <dc:subject/>
  <dc:title>Archivo de Writer (Word)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