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tulo"/>
      </w:pPr>
      <w:r>
        <w:rPr>
          <w:rFonts w:ascii="Calibri" w:cs="Calibri" w:eastAsia="Calibri" w:hAnsi="Calibri"/>
          <w:b w:val="false"/>
          <w:bCs w:val="false"/>
          <w:sz w:val="56"/>
          <w:szCs w:val="56"/>
        </w:rPr>
        <w:t xml:space="preserve">1.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478"/>
        <w:gridCol w:w="5528"/>
      </w:tblGrid>
      <w:tr>
        <w:trPr>
          <w:trHeight w:val="315"/>
        </w:trPr>
        <w:tc>
          <w:tcPr>
            <w:tcW w:type="dxa" w:w="2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720"/>
            <w:gridSpan w:val="2"/>
            <w:tcBorders>
              <w:top w:val="single" w:color="000000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RF4.1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Juan Puerta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materias preaprobadas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Casos de uso relacionados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RF4 (Agente Inteligente de Consulta), RF4.2, RF4.3 – Procesar consulta inteligente (&lt;&lt;include&gt;&gt;)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está autenticado en el sistema EduMobility. Existe al menos una universidad de destino seleccionada.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autenticado desea conocer qué cursos externos han sido preaprobados para una universidad de destino específica, junto con el curso HAC equivalente y la fecha de aprobación.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Secuencia normal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selecciona la opción "Consultar materias preaprobadas" en el agente de IA.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solicita al estudiante que especifique la universidad de destino.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ingresa o selecciona la universidad de destino deseada.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invoca al agente de IA (Procesar consulta inteligente) con los parámetros recibidos.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agente consulta el repositorio de EduMobility y obtiene la lista de cursos externos preaprobados para esa universidad.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muestra al estudiante: nombre del curso externo, curso HAC equivalente y fecha de aprobación.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visualiza la lista de cursos externos preaprobados para la universidad de destino indicada, con el equivalente HAC y la fecha de aprobación correspondiente.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Excepciones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La universidad de destino no existe en el repositorio: el sistema muestra un mensaje de error y solicita al estudiante ingresar una universidad válida.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existen materias preaprobadas para la universidad indicada: el sistema informa al estudiante que no hay registros disponibles y sugiere consultar otra universidad.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Fallo de conexión con el repositorio: el sistema muestra un mensaje de error de conectividad y recomienda intentarlo más tarde.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Comentarios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caso de uso incluye el caso de uso "Procesar consulta inteligente" (RF4) mediante la relación &lt;&lt;include&gt;&gt;. La consulta se realiza sobre el repositorio histórico de EduMobility.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Ttulo"/>
      </w:pPr>
      <w:r>
        <w:rPr>
          <w:rFonts w:ascii="Calibri" w:cs="Calibri" w:eastAsia="Calibri" w:hAnsi="Calibri"/>
          <w:b w:val="false"/>
          <w:bCs w:val="false"/>
          <w:sz w:val="56"/>
          <w:szCs w:val="56"/>
        </w:rPr>
        <w:t xml:space="preserve">2.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478"/>
        <w:gridCol w:w="5528"/>
      </w:tblGrid>
      <w:tr>
        <w:trPr>
          <w:trHeight w:val="315"/>
        </w:trPr>
        <w:tc>
          <w:tcPr>
            <w:tcW w:type="dxa" w:w="2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720"/>
            <w:gridSpan w:val="2"/>
            <w:tcBorders>
              <w:top w:val="single" w:color="000000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RF4.2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Juan Puerta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Consultar electivas HAC por franja horaria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Casos de uso relacionados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RF4 (Agente Inteligente de Consulta), RF4.1, RF4.3 – Procesar consulta inteligente (&lt;&lt;include&gt;&gt;)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está autenticado en el sistema EduMobility. El semestre vigente está configurado en el sistema.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autenticado desea conocer qué asignaturas electivas HAC están disponibles en una franja horaria específica durante el semestre vigente, con el fin de planificar su carga académica.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Secuencia normal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selecciona la opción "Consultar electivas HAC por franja horaria" en el agente de IA.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solicita al estudiante que especifique la franja horaria de interés (día y rango de horas).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ingresa la franja horaria deseada.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invoca al agente de IA (Procesar consulta inteligente) con la franja horaria y el semestre vigente.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agente consulta el repositorio de EduMobility y obtiene las asignaturas electivas HAC disponibles en la franja indicada.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presenta al estudiante el listado de electivas disponibles con nombre de la asignatura, código, horario y cupos disponibles.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visualiza el listado de asignaturas electivas HAC disponibles para la franja horaria solicitada en el semestre vigente.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Excepciones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ingresa una franja horaria con formato inválido: el sistema solicita que se ingrese el formato correcto (ej. Lunes 08:00–10:00).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existen electivas disponibles en la franja horaria indicada: el sistema informa al estudiante y sugiere consultar otra franja.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5b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Fallo en el acceso al repositorio de horarios: el sistema muestra mensaje de error de servicio y recomienda intentarlo más tarde.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Comentarios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caso de uso incluye el caso de uso "Procesar consulta inteligente" (RF4) mediante la relación &lt;&lt;include&gt;&gt;. La consulta se realiza sobre el catálogo del semestre actualmente activo en EduMobility.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Ttulo"/>
      </w:pPr>
      <w:r>
        <w:rPr>
          <w:rFonts w:ascii="Calibri" w:cs="Calibri" w:eastAsia="Calibri" w:hAnsi="Calibri"/>
          <w:b w:val="false"/>
          <w:bCs w:val="false"/>
          <w:sz w:val="56"/>
          <w:szCs w:val="56"/>
        </w:rPr>
        <w:t xml:space="preserve">3.</w:t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tbl>
      <w:tblPr>
        <w:tblW w:type="dxa" w:w="101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78"/>
        <w:gridCol w:w="2478"/>
        <w:gridCol w:w="5528"/>
      </w:tblGrid>
      <w:tr>
        <w:trPr>
          <w:trHeight w:val="315"/>
        </w:trPr>
        <w:tc>
          <w:tcPr>
            <w:tcW w:type="dxa" w:w="2478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ID</w:t>
            </w:r>
          </w:p>
        </w:tc>
        <w:tc>
          <w:tcPr>
            <w:tcW w:type="dxa" w:w="7720"/>
            <w:gridSpan w:val="2"/>
            <w:tcBorders>
              <w:top w:val="single" w:color="000000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RF4.3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Autor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Juan Puerta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 de uso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Sugerir universidades destino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Casos de uso relacionados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RF4 (Agente Inteligente de Consulta), RF4.1, RF4.2 – Procesar consulta inteligente (&lt;&lt;include&gt;&gt;)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Precondición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está autenticado en el sistema EduMobility. El repositorio histórico de EduMobility contiene registros de preaprobaciones anteriores.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Contexto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autenticado desea recibir sugerencias de universidades de destino donde sea más factible obtener una preaprobación de sus materias, basándose en el historial del repositorio de EduMobility.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Secuencia normal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1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selecciona la opción "Sugerir universidades de destino" en el agente de IA.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solicita al estudiante información sobre las materias HAC que desea homologar (opcional: el estudiante puede omitirlo para ver sugerencias generales).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proporciona la información solicitada o indica que desea sugerencias generales.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invoca al agente de IA (Procesar consulta inteligente) con los datos del estudiante y el historial del repositorio.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agente analiza el historial de EduMobility y determina las universidades con mayor tasa de preaprobación para el perfil del estudiante.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sistema presenta al estudiante el listado de universidades sugeridas, ordenadas por factibilidad de preaprobación, con datos de soporte (número de preaprobaciones históricas, porcentaje de éxito).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Postcondición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estudiante recibe una lista de universidades de destino sugeridas, ordenadas por factibilidad de preaprobación, basada en el historial del repositorio de EduMobility.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Excepciones</w:t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Paso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Acción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repositorio no contiene historial suficiente para generar sugerencias confiables: el sistema informa al estudiante y muestra las universidades disponibles sin ranking.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Fallo en el procesamiento del agente de IA: el sistema muestra un mensaje de error y recomienda intentarlo más tarde.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/>
            </w:r>
          </w:p>
        </w:tc>
        <w:tc>
          <w:tcPr>
            <w:tcW w:type="dxa" w:w="247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6a</w:t>
            </w:r>
          </w:p>
        </w:tc>
        <w:tc>
          <w:tcPr>
            <w:tcW w:type="dxa" w:w="5528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No existe ninguna universidad registrada en el sistema: el sistema informa al estudiante que el repositorio no contiene información y sugiere contactar al administrador.</w:t>
            </w:r>
          </w:p>
        </w:tc>
      </w:tr>
      <w:tr>
        <w:trPr>
          <w:trHeight w:val="315"/>
        </w:trPr>
        <w:tc>
          <w:tcPr>
            <w:tcW w:type="dxa" w:w="2478"/>
            <w:tcBorders>
              <w:top w:val="single" w:color="CCCCCC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Comentarios</w:t>
            </w:r>
          </w:p>
        </w:tc>
        <w:tc>
          <w:tcPr>
            <w:tcW w:type="dxa" w:w="7720"/>
            <w:gridSpan w:val="2"/>
            <w:tcBorders>
              <w:top w:val="single" w:color="CCCCCC" w:sz="6"/>
              <w:left w:val="single" w:color="CCCCCC" w:sz="6"/>
              <w:bottom w:val="single" w:color="000000" w:sz="6"/>
              <w:right w:val="single" w:color="000000" w:sz="6"/>
            </w:tcBorders>
            <w:tcMar>
              <w:top w:type="dxa" w:w="30"/>
              <w:left w:type="dxa" w:w="45"/>
              <w:bottom w:type="dxa" w:w="30"/>
              <w:right w:type="dxa" w:w="45"/>
            </w:tcMar>
            <w:vAlign w:val="bottom"/>
          </w:tcPr>
          <w:p>
            <w:r>
              <w:rPr>
                <w:rFonts w:ascii="Calibri" w:cs="Calibri" w:eastAsia="Calibri" w:hAnsi="Calibri"/>
                <w:sz w:val="22"/>
                <w:szCs w:val="22"/>
              </w:rPr>
              <w:t xml:space="preserve">El caso de uso incluye el caso de uso "Procesar consulta inteligente" (RF4) mediante la relación &lt;&lt;include&gt;&gt;. Las sugerencias se basan exclusivamente en el historial del repositorio de EduMobility y no garantizan aprobación definitiva.</w:t>
            </w:r>
          </w:p>
        </w:tc>
      </w:tr>
    </w:tbl>
    <w:p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r>
        <w:rPr>
          <w:rFonts w:ascii="Calibri" w:cs="Calibri" w:eastAsia="Calibri" w:hAnsi="Calibri"/>
          <w:sz w:val="22"/>
          <w:szCs w:val="22"/>
        </w:rPr>
        <w:t xml:space="preserve"/>
      </w:r>
    </w:p>
    <w:sectPr>
      <w:pgSz w:w="12240" w:h="15840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tulo">
    <w:name w:val="Title"/>
    <w:basedOn w:val="Normal"/>
    <w:pPr>
      <w:spacing w:after="0" w:line="240" w:lineRule="auto"/>
    </w:pPr>
    <w:rPr>
      <w:rFonts w:ascii="Calibri Light" w:cs="Calibri Light" w:eastAsia="Calibri Light" w:hAnsi="Calibri Light"/>
      <w:sz w:val="56"/>
      <w:szCs w:val="5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2026-05-25T04:26:38.231Z</dcterms:created>
  <dcterms:modified xsi:type="dcterms:W3CDTF">2026-05-25T04:26:38.241Z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