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MODELO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Diagrama entidad-relación: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38563" cy="1658133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658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se ve en el diagrama entidad-relación, se usaron dos modelos para la realización de esta aplicación: profesor y curso, cada uno con sus respectivos atributos.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relación que se manejó entre ellos fue de uno a muchos ya que un profesor puede tener muchos cursos y un curso puede tener sólo un profesor.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VISTA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las vistas de esta aplicación, se usó el tema “simple sidebar”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de bootstrap obteniendo los siguientes resultados: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Registrar profesor: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98735" cy="1966913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735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Registrar curso: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54400" cy="2598678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400" cy="2598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Listar profesores </w:t>
      </w:r>
      <w:r w:rsidDel="00000000" w:rsidR="00000000" w:rsidRPr="00000000">
        <w:rPr>
          <w:rtl w:val="0"/>
        </w:rPr>
        <w:t xml:space="preserve">(al hacer click sobre el código, se manda a una página donde se muestran todos los cursos del profesor con ese código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031937" cy="112871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937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Listar cursos de cada profesor: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66251" cy="10334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6251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Listar todos los cursos </w:t>
      </w:r>
      <w:r w:rsidDel="00000000" w:rsidR="00000000" w:rsidRPr="00000000">
        <w:rPr>
          <w:rtl w:val="0"/>
        </w:rPr>
        <w:t xml:space="preserve">(al hacer click sobre el nombre del profesor, manda a la página de los cursos de ese profesor)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1938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Controladores: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usaron dos controladores diferentes con las siguientes funciones: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profesorController: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index: envía a la vista de registrar un profesor.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store: registra un profesor,recibe un Request como parámetro con los datos del profesor a registrar. Si el código del Request ya existe, no registra el profesor y alerta este inconveniente.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ver: obtiene todos los profesores de la base de datos y los envía a la vista de profesores.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listar cursos: recibe un id como parámetro, busca al profesor con ese id, guarda todos los cursos de ese profesor en una variable llamada cursos y envía estos datos a la vista cursosProfesor.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cursoController: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index: envía a la vista de registrar un curso.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store: registra un curso, recibe un Request como parámetro con los datos del curso a registrar. Si el código del profesor al que se quiere asignar el curso no existe, se muestra una alerta indicando este inconveniente y no se registra el curso; si sí existe, obtiene los datos del año, periodo y fecha inicial ya que en la vista, sólo se coloca una fecha, registra al profesor y manda una alerta con un mensaje de registro satisfactorio.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verCursos: obtiene todos los cursos de la base de datos y los envía a la vista cursos.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http://startbootstrap.com/template-overviews/simple-sidebar/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11" Type="http://schemas.openxmlformats.org/officeDocument/2006/relationships/image" Target="media/image07.png"/><Relationship Id="rId10" Type="http://schemas.openxmlformats.org/officeDocument/2006/relationships/image" Target="media/image10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09.png"/><Relationship Id="rId7" Type="http://schemas.openxmlformats.org/officeDocument/2006/relationships/image" Target="media/image05.png"/><Relationship Id="rId8" Type="http://schemas.openxmlformats.org/officeDocument/2006/relationships/image" Target="media/image06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startbootstrap.com/template-overviews/simple-sidebar/" TargetMode="External"/></Relationships>
</file>