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Heading One</w:t>
      </w:r>
    </w:p>
    <w:p>
      <w:pPr>
        <w:pStyle w:val="BodyText"/>
        <w:bidi w:val="0"/>
        <w:jc w:val="left"/>
        <w:rPr/>
      </w:pPr>
      <w:r>
        <w:rPr/>
        <w:t>Body paragraph following H1, single sentence.</w:t>
      </w:r>
    </w:p>
    <w:p>
      <w:pPr>
        <w:pStyle w:val="Heading2"/>
        <w:bidi w:val="0"/>
        <w:jc w:val="left"/>
        <w:rPr/>
      </w:pPr>
      <w:r>
        <w:rPr/>
        <w:t>Heading Two</w:t>
      </w:r>
    </w:p>
    <w:p>
      <w:pPr>
        <w:pStyle w:val="BodyText"/>
        <w:bidi w:val="0"/>
        <w:jc w:val="left"/>
        <w:rPr/>
      </w:pPr>
      <w:r>
        <w:rPr/>
        <w:t>Body paragraph following H2 with two sentences. The second sentence keeps the paragraph from being trivially short.</w:t>
      </w:r>
    </w:p>
    <w:p>
      <w:pPr>
        <w:pStyle w:val="Heading3"/>
        <w:bidi w:val="0"/>
        <w:jc w:val="left"/>
        <w:rPr/>
      </w:pPr>
      <w:r>
        <w:rPr/>
        <w:t>Heading Three</w:t>
      </w:r>
    </w:p>
    <w:p>
      <w:pPr>
        <w:pStyle w:val="BodyText"/>
        <w:bidi w:val="0"/>
        <w:jc w:val="left"/>
        <w:rPr/>
      </w:pPr>
      <w:r>
        <w:rPr/>
        <w:t>Body paragraph following H3.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First bullet item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Second bullet item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Third bullet item </w:t>
      </w:r>
    </w:p>
    <w:p>
      <w:pPr>
        <w:pStyle w:val="Heading4"/>
        <w:bidi w:val="0"/>
        <w:jc w:val="left"/>
        <w:rPr/>
      </w:pPr>
      <w:r>
        <w:rPr/>
        <w:t>Heading Four</w:t>
      </w:r>
    </w:p>
    <w:p>
      <w:pPr>
        <w:pStyle w:val="BodyText"/>
        <w:bidi w:val="0"/>
        <w:spacing w:before="0" w:after="140"/>
        <w:jc w:val="left"/>
        <w:rPr/>
      </w:pPr>
      <w:r>
        <w:rPr/>
        <w:t>Final paragraph closing the document.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Heading hierarchy fixture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