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Año nuevo, mañana es el día. Niño, ñoño, señor: la ñ es central.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Acentos: á, é, í, ó, ú, 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La cedilla portuguesa también: ç. Y los signos de apertura ¿ y ¡.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Mayúsculas con tilde: Ávila, Évora, Ítaca, Óxido, Único.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