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Calibri" w:cs="Calibri" w:eastAsia="Calibri" w:hAnsi="Calibri"/>
          <w:b/>
          <w:bCs/>
          <w:color w:val="1F3864"/>
          <w:sz w:val="44"/>
          <w:szCs w:val="44"/>
        </w:rPr>
        <w:t xml:space="preserve">ROBOT BÍPEDO — PIERNA DE 3 GDL</w:t>
      </w:r>
    </w:p>
    <w:p>
      <w:pPr>
        <w:spacing w:after="100"/>
        <w:jc w:val="center"/>
      </w:pPr>
      <w:r>
        <w:rPr>
          <w:rFonts w:ascii="Calibri" w:cs="Calibri" w:eastAsia="Calibri" w:hAnsi="Calibri"/>
          <w:color w:val="2C5F8A"/>
          <w:sz w:val="28"/>
          <w:szCs w:val="28"/>
        </w:rPr>
        <w:t xml:space="preserve">Arquitectura del software, cinemática y generación de trayectorias</w:t>
      </w:r>
    </w:p>
    <w:p>
      <w:pPr>
        <w:spacing w:after="1600"/>
        <w:jc w:val="center"/>
      </w:pPr>
      <w:r>
        <w:rPr>
          <w:rFonts w:ascii="Calibri" w:cs="Calibri" w:eastAsia="Calibri" w:hAnsi="Calibri"/>
          <w:i/>
          <w:iCs/>
          <w:color w:val="595959"/>
          <w:sz w:val="22"/>
          <w:szCs w:val="22"/>
        </w:rPr>
        <w:t xml:space="preserve">Documento técnico de referencia — rama feature/arquitectura-ros</w:t>
      </w:r>
    </w:p>
    <w:p>
      <w:pPr>
        <w:spacing w:after="100"/>
        <w:jc w:val="center"/>
      </w:pPr>
      <w:r>
        <w:rPr>
          <w:rFonts w:ascii="Calibri" w:cs="Calibri" w:eastAsia="Calibri" w:hAnsi="Calibri"/>
          <w:color w:val="595959"/>
          <w:sz w:val="20"/>
          <w:szCs w:val="20"/>
        </w:rPr>
        <w:t xml:space="preserve">Generado a partir de una lectura directa del código fuente del repositorio. Donde el código y la documentación existente (ARCHITECTURE.md, ESPACIO_TRABAJO_Y_SUPERFICIE_ESCRITURA.md) difieren, se señala la discrepancia explícitamente y se reporta lo que hace el código, que es la fuente de verdad.</w:t>
      </w:r>
    </w:p>
    <w:p>
      <w:r>
        <w:br w:type="page"/>
      </w:r>
    </w:p>
    <w:p>
      <w:pPr>
        <w:pStyle w:val="Heading1"/>
        <w:spacing w:after="160" w:before="360"/>
      </w:pPr>
      <w:r>
        <w:t xml:space="preserve">Tabla de contenidos</w:t>
      </w:r>
    </w:p>
    <w:p>
      <w:pPr>
        <w:spacing w:after="110"/>
        <w:ind w:left="0"/>
      </w:pPr>
      <w:r>
        <w:rPr>
          <w:rFonts w:ascii="Calibri" w:cs="Calibri" w:eastAsia="Calibri" w:hAnsi="Calibri"/>
          <w:b/>
          <w:bCs/>
          <w:sz w:val="22"/>
          <w:szCs w:val="22"/>
        </w:rPr>
        <w:t xml:space="preserve">1. Introducción</w:t>
      </w:r>
    </w:p>
    <w:p>
      <w:pPr>
        <w:spacing w:after="110"/>
        <w:ind w:left="0"/>
      </w:pPr>
      <w:r>
        <w:rPr>
          <w:rFonts w:ascii="Calibri" w:cs="Calibri" w:eastAsia="Calibri" w:hAnsi="Calibri"/>
          <w:b/>
          <w:bCs/>
          <w:sz w:val="22"/>
          <w:szCs w:val="22"/>
        </w:rPr>
        <w:t xml:space="preserve">2. Arquitectura del sistema (ROS 2)</w:t>
      </w:r>
    </w:p>
    <w:p>
      <w:pPr>
        <w:spacing w:after="70"/>
        <w:ind w:left="360"/>
      </w:pPr>
      <w:r>
        <w:rPr>
          <w:rFonts w:ascii="Calibri" w:cs="Calibri" w:eastAsia="Calibri" w:hAnsi="Calibri"/>
          <w:b w:val="false"/>
          <w:bCs w:val="false"/>
          <w:sz w:val="21"/>
          <w:szCs w:val="21"/>
        </w:rPr>
        <w:t xml:space="preserve">2.1 Paquetes del workspace</w:t>
      </w:r>
    </w:p>
    <w:p>
      <w:pPr>
        <w:spacing w:after="70"/>
        <w:ind w:left="360"/>
      </w:pPr>
      <w:r>
        <w:rPr>
          <w:rFonts w:ascii="Calibri" w:cs="Calibri" w:eastAsia="Calibri" w:hAnsi="Calibri"/>
          <w:b w:val="false"/>
          <w:bCs w:val="false"/>
          <w:sz w:val="21"/>
          <w:szCs w:val="21"/>
        </w:rPr>
        <w:t xml:space="preserve">2.2 Nodos del sistema</w:t>
      </w:r>
    </w:p>
    <w:p>
      <w:pPr>
        <w:spacing w:after="70"/>
        <w:ind w:left="360"/>
      </w:pPr>
      <w:r>
        <w:rPr>
          <w:rFonts w:ascii="Calibri" w:cs="Calibri" w:eastAsia="Calibri" w:hAnsi="Calibri"/>
          <w:b w:val="false"/>
          <w:bCs w:val="false"/>
          <w:sz w:val="21"/>
          <w:szCs w:val="21"/>
        </w:rPr>
        <w:t xml:space="preserve">2.3 Grafo de nodos y tópicos</w:t>
      </w:r>
    </w:p>
    <w:p>
      <w:pPr>
        <w:spacing w:after="70"/>
        <w:ind w:left="360"/>
      </w:pPr>
      <w:r>
        <w:rPr>
          <w:rFonts w:ascii="Calibri" w:cs="Calibri" w:eastAsia="Calibri" w:hAnsi="Calibri"/>
          <w:b w:val="false"/>
          <w:bCs w:val="false"/>
          <w:sz w:val="21"/>
          <w:szCs w:val="21"/>
        </w:rPr>
        <w:t xml:space="preserve">2.4 Lanzamiento: robot_bringup</w:t>
      </w:r>
    </w:p>
    <w:p>
      <w:pPr>
        <w:spacing w:after="70"/>
        <w:ind w:left="360"/>
      </w:pPr>
      <w:r>
        <w:rPr>
          <w:rFonts w:ascii="Calibri" w:cs="Calibri" w:eastAsia="Calibri" w:hAnsi="Calibri"/>
          <w:b w:val="false"/>
          <w:bCs w:val="false"/>
          <w:sz w:val="21"/>
          <w:szCs w:val="21"/>
        </w:rPr>
        <w:t xml:space="preserve">2.5 Camino hacia el hardware real</w:t>
      </w:r>
    </w:p>
    <w:p>
      <w:pPr>
        <w:spacing w:after="70"/>
        <w:ind w:left="360"/>
      </w:pPr>
      <w:r>
        <w:rPr>
          <w:rFonts w:ascii="Calibri" w:cs="Calibri" w:eastAsia="Calibri" w:hAnsi="Calibri"/>
          <w:b w:val="false"/>
          <w:bCs w:val="false"/>
          <w:sz w:val="21"/>
          <w:szCs w:val="21"/>
        </w:rPr>
        <w:t xml:space="preserve">2.6 Límites de los motores: dónde viven</w:t>
      </w:r>
    </w:p>
    <w:p>
      <w:pPr>
        <w:spacing w:after="110"/>
        <w:ind w:left="0"/>
      </w:pPr>
      <w:r>
        <w:rPr>
          <w:rFonts w:ascii="Calibri" w:cs="Calibri" w:eastAsia="Calibri" w:hAnsi="Calibri"/>
          <w:b/>
          <w:bCs/>
          <w:sz w:val="22"/>
          <w:szCs w:val="22"/>
        </w:rPr>
        <w:t xml:space="preserve">3. Geometría, distancias y espacio de trabajo</w:t>
      </w:r>
    </w:p>
    <w:p>
      <w:pPr>
        <w:spacing w:after="70"/>
        <w:ind w:left="360"/>
      </w:pPr>
      <w:r>
        <w:rPr>
          <w:rFonts w:ascii="Calibri" w:cs="Calibri" w:eastAsia="Calibri" w:hAnsi="Calibri"/>
          <w:b w:val="false"/>
          <w:bCs w:val="false"/>
          <w:sz w:val="21"/>
          <w:szCs w:val="21"/>
        </w:rPr>
        <w:t xml:space="preserve">3.1 Sistema de coordenadas</w:t>
      </w:r>
    </w:p>
    <w:p>
      <w:pPr>
        <w:spacing w:after="70"/>
        <w:ind w:left="360"/>
      </w:pPr>
      <w:r>
        <w:rPr>
          <w:rFonts w:ascii="Calibri" w:cs="Calibri" w:eastAsia="Calibri" w:hAnsi="Calibri"/>
          <w:b w:val="false"/>
          <w:bCs w:val="false"/>
          <w:sz w:val="21"/>
          <w:szCs w:val="21"/>
        </w:rPr>
        <w:t xml:space="preserve">3.2 Cadena cinemática: tabla DH y constantes físicas</w:t>
      </w:r>
    </w:p>
    <w:p>
      <w:pPr>
        <w:spacing w:after="70"/>
        <w:ind w:left="360"/>
      </w:pPr>
      <w:r>
        <w:rPr>
          <w:rFonts w:ascii="Calibri" w:cs="Calibri" w:eastAsia="Calibri" w:hAnsi="Calibri"/>
          <w:b w:val="false"/>
          <w:bCs w:val="false"/>
          <w:sz w:val="21"/>
          <w:szCs w:val="21"/>
        </w:rPr>
        <w:t xml:space="preserve">3.3 Límites articulares de control</w:t>
      </w:r>
    </w:p>
    <w:p>
      <w:pPr>
        <w:spacing w:after="70"/>
        <w:ind w:left="360"/>
      </w:pPr>
      <w:r>
        <w:rPr>
          <w:rFonts w:ascii="Calibri" w:cs="Calibri" w:eastAsia="Calibri" w:hAnsi="Calibri"/>
          <w:b w:val="false"/>
          <w:bCs w:val="false"/>
          <w:sz w:val="21"/>
          <w:szCs w:val="21"/>
        </w:rPr>
        <w:t xml:space="preserve">3.4 Espacio de trabajo y singularidades</w:t>
      </w:r>
    </w:p>
    <w:p>
      <w:pPr>
        <w:spacing w:after="70"/>
        <w:ind w:left="360"/>
      </w:pPr>
      <w:r>
        <w:rPr>
          <w:rFonts w:ascii="Calibri" w:cs="Calibri" w:eastAsia="Calibri" w:hAnsi="Calibri"/>
          <w:b w:val="false"/>
          <w:bCs w:val="false"/>
          <w:sz w:val="21"/>
          <w:szCs w:val="21"/>
        </w:rPr>
        <w:t xml:space="preserve">3.5 Superficie de escritura recomendada</w:t>
      </w:r>
    </w:p>
    <w:p>
      <w:pPr>
        <w:spacing w:after="110"/>
        <w:ind w:left="0"/>
      </w:pPr>
      <w:r>
        <w:rPr>
          <w:rFonts w:ascii="Calibri" w:cs="Calibri" w:eastAsia="Calibri" w:hAnsi="Calibri"/>
          <w:b/>
          <w:bCs/>
          <w:sz w:val="22"/>
          <w:szCs w:val="22"/>
        </w:rPr>
        <w:t xml:space="preserve">4. Los 5 métodos de cinemática inversa</w:t>
      </w:r>
    </w:p>
    <w:p>
      <w:pPr>
        <w:spacing w:after="70"/>
        <w:ind w:left="360"/>
      </w:pPr>
      <w:r>
        <w:rPr>
          <w:rFonts w:ascii="Calibri" w:cs="Calibri" w:eastAsia="Calibri" w:hAnsi="Calibri"/>
          <w:b w:val="false"/>
          <w:bCs w:val="false"/>
          <w:sz w:val="21"/>
          <w:szCs w:val="21"/>
        </w:rPr>
        <w:t xml:space="preserve">4.1 Comparación general</w:t>
      </w:r>
    </w:p>
    <w:p>
      <w:pPr>
        <w:spacing w:after="70"/>
        <w:ind w:left="360"/>
      </w:pPr>
      <w:r>
        <w:rPr>
          <w:rFonts w:ascii="Calibri" w:cs="Calibri" w:eastAsia="Calibri" w:hAnsi="Calibri"/>
          <w:b w:val="false"/>
          <w:bCs w:val="false"/>
          <w:sz w:val="21"/>
          <w:szCs w:val="21"/>
        </w:rPr>
        <w:t xml:space="preserve">4.2 Método Algebraico</w:t>
      </w:r>
    </w:p>
    <w:p>
      <w:pPr>
        <w:spacing w:after="70"/>
        <w:ind w:left="360"/>
      </w:pPr>
      <w:r>
        <w:rPr>
          <w:rFonts w:ascii="Calibri" w:cs="Calibri" w:eastAsia="Calibri" w:hAnsi="Calibri"/>
          <w:b w:val="false"/>
          <w:bCs w:val="false"/>
          <w:sz w:val="21"/>
          <w:szCs w:val="21"/>
        </w:rPr>
        <w:t xml:space="preserve">4.3 Método Geométrico</w:t>
      </w:r>
    </w:p>
    <w:p>
      <w:pPr>
        <w:spacing w:after="70"/>
        <w:ind w:left="360"/>
      </w:pPr>
      <w:r>
        <w:rPr>
          <w:rFonts w:ascii="Calibri" w:cs="Calibri" w:eastAsia="Calibri" w:hAnsi="Calibri"/>
          <w:b w:val="false"/>
          <w:bCs w:val="false"/>
          <w:sz w:val="21"/>
          <w:szCs w:val="21"/>
        </w:rPr>
        <w:t xml:space="preserve">4.4 Método por Desacople</w:t>
      </w:r>
    </w:p>
    <w:p>
      <w:pPr>
        <w:spacing w:after="70"/>
        <w:ind w:left="360"/>
      </w:pPr>
      <w:r>
        <w:rPr>
          <w:rFonts w:ascii="Calibri" w:cs="Calibri" w:eastAsia="Calibri" w:hAnsi="Calibri"/>
          <w:b w:val="false"/>
          <w:bCs w:val="false"/>
          <w:sz w:val="21"/>
          <w:szCs w:val="21"/>
        </w:rPr>
        <w:t xml:space="preserve">4.5 Newton-Raphson</w:t>
      </w:r>
    </w:p>
    <w:p>
      <w:pPr>
        <w:spacing w:after="70"/>
        <w:ind w:left="360"/>
      </w:pPr>
      <w:r>
        <w:rPr>
          <w:rFonts w:ascii="Calibri" w:cs="Calibri" w:eastAsia="Calibri" w:hAnsi="Calibri"/>
          <w:b w:val="false"/>
          <w:bCs w:val="false"/>
          <w:sz w:val="21"/>
          <w:szCs w:val="21"/>
        </w:rPr>
        <w:t xml:space="preserve">4.6 Gradiente descendente</w:t>
      </w:r>
    </w:p>
    <w:p>
      <w:pPr>
        <w:spacing w:after="70"/>
        <w:ind w:left="360"/>
      </w:pPr>
      <w:r>
        <w:rPr>
          <w:rFonts w:ascii="Calibri" w:cs="Calibri" w:eastAsia="Calibri" w:hAnsi="Calibri"/>
          <w:b w:val="false"/>
          <w:bCs w:val="false"/>
          <w:sz w:val="21"/>
          <w:szCs w:val="21"/>
        </w:rPr>
        <w:t xml:space="preserve">4.7 Verificación cruzada: MTH</w:t>
      </w:r>
    </w:p>
    <w:p>
      <w:pPr>
        <w:spacing w:after="110"/>
        <w:ind w:left="0"/>
      </w:pPr>
      <w:r>
        <w:rPr>
          <w:rFonts w:ascii="Calibri" w:cs="Calibri" w:eastAsia="Calibri" w:hAnsi="Calibri"/>
          <w:b/>
          <w:bCs/>
          <w:sz w:val="22"/>
          <w:szCs w:val="22"/>
        </w:rPr>
        <w:t xml:space="preserve">5. Generación de trayectorias</w:t>
      </w:r>
    </w:p>
    <w:p>
      <w:pPr>
        <w:spacing w:after="70"/>
        <w:ind w:left="360"/>
      </w:pPr>
      <w:r>
        <w:rPr>
          <w:rFonts w:ascii="Calibri" w:cs="Calibri" w:eastAsia="Calibri" w:hAnsi="Calibri"/>
          <w:b w:val="false"/>
          <w:bCs w:val="false"/>
          <w:sz w:val="21"/>
          <w:szCs w:val="21"/>
        </w:rPr>
        <w:t xml:space="preserve">5.1 Catálogo de leyes temporales (perfiles_temporales.py)</w:t>
      </w:r>
    </w:p>
    <w:p>
      <w:pPr>
        <w:spacing w:after="70"/>
        <w:ind w:left="360"/>
      </w:pPr>
      <w:r>
        <w:rPr>
          <w:rFonts w:ascii="Calibri" w:cs="Calibri" w:eastAsia="Calibri" w:hAnsi="Calibri"/>
          <w:b w:val="false"/>
          <w:bCs w:val="false"/>
          <w:sz w:val="21"/>
          <w:szCs w:val="21"/>
        </w:rPr>
        <w:t xml:space="preserve">5.2 kinem_v6.py: una cinemática aparte para animar</w:t>
      </w:r>
    </w:p>
    <w:p>
      <w:pPr>
        <w:spacing w:after="70"/>
        <w:ind w:left="360"/>
      </w:pPr>
      <w:r>
        <w:rPr>
          <w:rFonts w:ascii="Calibri" w:cs="Calibri" w:eastAsia="Calibri" w:hAnsi="Calibri"/>
          <w:b w:val="false"/>
          <w:bCs w:val="false"/>
          <w:sz w:val="21"/>
          <w:szCs w:val="21"/>
        </w:rPr>
        <w:t xml:space="preserve">5.3 El selector "Tipo de desplazamiento" en las 5 pestañas de IK</w:t>
      </w:r>
    </w:p>
    <w:p>
      <w:pPr>
        <w:spacing w:after="70"/>
        <w:ind w:left="360"/>
      </w:pPr>
      <w:r>
        <w:rPr>
          <w:rFonts w:ascii="Calibri" w:cs="Calibri" w:eastAsia="Calibri" w:hAnsi="Calibri"/>
          <w:b w:val="false"/>
          <w:bCs w:val="false"/>
          <w:sz w:val="21"/>
          <w:szCs w:val="21"/>
        </w:rPr>
        <w:t xml:space="preserve">5.4 La pestaña "Trayectorias" (trazador)</w:t>
      </w:r>
    </w:p>
    <w:p>
      <w:pPr>
        <w:spacing w:after="70"/>
        <w:ind w:left="360"/>
      </w:pPr>
      <w:r>
        <w:rPr>
          <w:rFonts w:ascii="Calibri" w:cs="Calibri" w:eastAsia="Calibri" w:hAnsi="Calibri"/>
          <w:b w:val="false"/>
          <w:bCs w:val="false"/>
          <w:sz w:val="21"/>
          <w:szCs w:val="21"/>
        </w:rPr>
        <w:t xml:space="preserve">5.5 Scripts de apoyo</w:t>
      </w:r>
    </w:p>
    <w:p>
      <w:pPr>
        <w:spacing w:after="110"/>
        <w:ind w:left="0"/>
      </w:pPr>
      <w:r>
        <w:rPr>
          <w:rFonts w:ascii="Calibri" w:cs="Calibri" w:eastAsia="Calibri" w:hAnsi="Calibri"/>
          <w:b/>
          <w:bCs/>
          <w:sz w:val="22"/>
          <w:szCs w:val="22"/>
        </w:rPr>
        <w:t xml:space="preserve">6. La interfaz de usuario (teleop_node) en detalle</w:t>
      </w:r>
    </w:p>
    <w:p>
      <w:pPr>
        <w:spacing w:after="70"/>
        <w:ind w:left="360"/>
      </w:pPr>
      <w:r>
        <w:rPr>
          <w:rFonts w:ascii="Calibri" w:cs="Calibri" w:eastAsia="Calibri" w:hAnsi="Calibri"/>
          <w:b w:val="false"/>
          <w:bCs w:val="false"/>
          <w:sz w:val="21"/>
          <w:szCs w:val="21"/>
        </w:rPr>
        <w:t xml:space="preserve">6.1 Estructura general de la ventana</w:t>
      </w:r>
    </w:p>
    <w:p>
      <w:pPr>
        <w:spacing w:after="70"/>
        <w:ind w:left="360"/>
      </w:pPr>
      <w:r>
        <w:rPr>
          <w:rFonts w:ascii="Calibri" w:cs="Calibri" w:eastAsia="Calibri" w:hAnsi="Calibri"/>
          <w:b w:val="false"/>
          <w:bCs w:val="false"/>
          <w:sz w:val="21"/>
          <w:szCs w:val="21"/>
        </w:rPr>
        <w:t xml:space="preserve">6.2 Pestaña "Cinemática directa"</w:t>
      </w:r>
    </w:p>
    <w:p>
      <w:pPr>
        <w:spacing w:after="70"/>
        <w:ind w:left="360"/>
      </w:pPr>
      <w:r>
        <w:rPr>
          <w:rFonts w:ascii="Calibri" w:cs="Calibri" w:eastAsia="Calibri" w:hAnsi="Calibri"/>
          <w:b w:val="false"/>
          <w:bCs w:val="false"/>
          <w:sz w:val="21"/>
          <w:szCs w:val="21"/>
        </w:rPr>
        <w:t xml:space="preserve">6.3 Estructura común de las 5 pestañas de cinemática inversa</w:t>
      </w:r>
    </w:p>
    <w:p>
      <w:pPr>
        <w:spacing w:after="70"/>
        <w:ind w:left="360"/>
      </w:pPr>
      <w:r>
        <w:rPr>
          <w:rFonts w:ascii="Calibri" w:cs="Calibri" w:eastAsia="Calibri" w:hAnsi="Calibri"/>
          <w:b w:val="false"/>
          <w:bCs w:val="false"/>
          <w:sz w:val="21"/>
          <w:szCs w:val="21"/>
        </w:rPr>
        <w:t xml:space="preserve">6.4 El selector "Tipo de desplazamiento": qué ve el operador</w:t>
      </w:r>
    </w:p>
    <w:p>
      <w:pPr>
        <w:spacing w:after="70"/>
        <w:ind w:left="360"/>
      </w:pPr>
      <w:r>
        <w:rPr>
          <w:rFonts w:ascii="Calibri" w:cs="Calibri" w:eastAsia="Calibri" w:hAnsi="Calibri"/>
          <w:b w:val="false"/>
          <w:bCs w:val="false"/>
          <w:sz w:val="21"/>
          <w:szCs w:val="21"/>
        </w:rPr>
        <w:t xml:space="preserve">6.5 Verificación MTH en pantalla</w:t>
      </w:r>
    </w:p>
    <w:p>
      <w:pPr>
        <w:spacing w:after="70"/>
        <w:ind w:left="360"/>
      </w:pPr>
      <w:r>
        <w:rPr>
          <w:rFonts w:ascii="Calibri" w:cs="Calibri" w:eastAsia="Calibri" w:hAnsi="Calibri"/>
          <w:b w:val="false"/>
          <w:bCs w:val="false"/>
          <w:sz w:val="21"/>
          <w:szCs w:val="21"/>
        </w:rPr>
        <w:t xml:space="preserve">6.6 El rastro del recorrido en RViz</w:t>
      </w:r>
    </w:p>
    <w:p>
      <w:pPr>
        <w:spacing w:after="70"/>
        <w:ind w:left="360"/>
      </w:pPr>
      <w:r>
        <w:rPr>
          <w:rFonts w:ascii="Calibri" w:cs="Calibri" w:eastAsia="Calibri" w:hAnsi="Calibri"/>
          <w:b w:val="false"/>
          <w:bCs w:val="false"/>
          <w:sz w:val="21"/>
          <w:szCs w:val="21"/>
        </w:rPr>
        <w:t xml:space="preserve">6.7 Pestaña "Trayectorias"</w:t>
      </w:r>
    </w:p>
    <w:p>
      <w:pPr>
        <w:spacing w:after="70"/>
        <w:ind w:left="360"/>
      </w:pPr>
      <w:r>
        <w:rPr>
          <w:rFonts w:ascii="Calibri" w:cs="Calibri" w:eastAsia="Calibri" w:hAnsi="Calibri"/>
          <w:b w:val="false"/>
          <w:bCs w:val="false"/>
          <w:sz w:val="21"/>
          <w:szCs w:val="21"/>
        </w:rPr>
        <w:t xml:space="preserve">6.8 Aplicar a motores: el camino al hardware real</w:t>
      </w:r>
    </w:p>
    <w:p>
      <w:pPr>
        <w:spacing w:after="110"/>
        <w:ind w:left="0"/>
      </w:pPr>
      <w:r>
        <w:rPr>
          <w:rFonts w:ascii="Calibri" w:cs="Calibri" w:eastAsia="Calibri" w:hAnsi="Calibri"/>
          <w:b/>
          <w:bCs/>
          <w:sz w:val="22"/>
          <w:szCs w:val="22"/>
        </w:rPr>
        <w:t xml:space="preserve">7. Pendientes y discrepancias encontradas</w:t>
      </w:r>
    </w:p>
    <w:p>
      <w:pPr>
        <w:spacing w:after="110"/>
        <w:ind w:left="0"/>
      </w:pPr>
      <w:r>
        <w:rPr>
          <w:rFonts w:ascii="Calibri" w:cs="Calibri" w:eastAsia="Calibri" w:hAnsi="Calibri"/>
          <w:b/>
          <w:bCs/>
          <w:sz w:val="22"/>
          <w:szCs w:val="22"/>
        </w:rPr>
        <w:t xml:space="preserve">8. Índice de archivos clave</w:t>
      </w:r>
    </w:p>
    <w:p>
      <w:r>
        <w:br w:type="page"/>
      </w:r>
    </w:p>
    <w:p>
      <w:pPr>
        <w:pStyle w:val="Heading1"/>
        <w:spacing w:after="160" w:before="360"/>
      </w:pPr>
      <w:r>
        <w:t xml:space="preserve">1. Introducción</w:t>
      </w:r>
    </w:p>
    <w:p>
      <w:pPr>
        <w:spacing w:after="160" w:line="276"/>
      </w:pPr>
      <w:r>
        <w:rPr>
          <w:rFonts w:ascii="Calibri" w:cs="Calibri" w:eastAsia="Calibri" w:hAnsi="Calibri"/>
          <w:sz w:val="22"/>
          <w:szCs w:val="22"/>
        </w:rPr>
        <w:t xml:space="preserve">Este documento describe el estado actual (rama </w:t>
      </w:r>
      <w:r>
        <w:rPr>
          <w:rFonts w:ascii="Consolas" w:cs="Consolas" w:eastAsia="Consolas" w:hAnsi="Consolas"/>
          <w:sz w:val="20"/>
          <w:szCs w:val="20"/>
        </w:rPr>
        <w:t xml:space="preserve">feature/arquitectura-ros</w:t>
      </w:r>
      <w:r>
        <w:rPr>
          <w:rFonts w:ascii="Calibri" w:cs="Calibri" w:eastAsia="Calibri" w:hAnsi="Calibri"/>
          <w:sz w:val="22"/>
          <w:szCs w:val="22"/>
        </w:rPr>
        <w:t xml:space="preserve">) del software del robot bípedo: cómo están organizados los nodos de ROS 2, las distancias y límites físicos de la pierna, cómo funcionan los cinco métodos de cinemática inversa implementados, cómo se generan las trayectorias temporales del movimiento, y cómo está construida la interfaz de operador (</w:t>
      </w:r>
      <w:r>
        <w:rPr>
          <w:rFonts w:ascii="Consolas" w:cs="Consolas" w:eastAsia="Consolas" w:hAnsi="Consolas"/>
          <w:sz w:val="20"/>
          <w:szCs w:val="20"/>
        </w:rPr>
        <w:t xml:space="preserve">teleop_node</w:t>
      </w:r>
      <w:r>
        <w:rPr>
          <w:rFonts w:ascii="Calibri" w:cs="Calibri" w:eastAsia="Calibri" w:hAnsi="Calibri"/>
          <w:sz w:val="22"/>
          <w:szCs w:val="22"/>
        </w:rPr>
        <w:t xml:space="preserve">) que conecta todo lo anterior.</w:t>
      </w:r>
    </w:p>
    <w:p>
      <w:pPr>
        <w:spacing w:after="160" w:line="276"/>
      </w:pPr>
      <w:r>
        <w:rPr>
          <w:rFonts w:ascii="Calibri" w:cs="Calibri" w:eastAsia="Calibri" w:hAnsi="Calibri"/>
          <w:sz w:val="22"/>
          <w:szCs w:val="22"/>
        </w:rPr>
        <w:t xml:space="preserve">El proyecto construye y controla una sola pierna de 3 grados de libertad (cadera roll, cadera pitch y rodilla); el mismo software se reutiliza para la pierna izquierda y la derecha cambiando un parámetro (leg_side). Hoy no existe un torso que una las dos piernas en un biped completo: cada pierna corre como un robot independiente.</w:t>
      </w:r>
    </w:p>
    <w:p>
      <w:pPr>
        <w:spacing w:after="200" w:before="60"/>
        <w:ind w:left="360"/>
      </w:pPr>
      <w:r>
        <w:rPr>
          <w:rFonts w:ascii="Calibri" w:cs="Calibri" w:eastAsia="Calibri" w:hAnsi="Calibri"/>
          <w:i/>
          <w:iCs/>
          <w:color w:val="595959"/>
          <w:sz w:val="20"/>
          <w:szCs w:val="20"/>
        </w:rPr>
        <w:t xml:space="preserve">Fuentes: lectura directa de ros2_ws/src/ (todos los paquetes), ros2_ws/src/ARCHITECTURE.md, docs/ESPACIO_TRABAJO_Y_SUPERFICIE_ESCRITURA.md y docs/GENERACION_TRAYECTORIAS.md. Fecha de corte: commit "Interfaz final" (da9ab6a) fusionado con el trabajo de generación de trayectorias y el selector de tipo de desplazamiento de las pestañas de IK.</w:t>
      </w:r>
    </w:p>
    <w:p>
      <w:pPr>
        <w:pStyle w:val="Heading1"/>
        <w:spacing w:after="160" w:before="360"/>
      </w:pPr>
      <w:r>
        <w:t xml:space="preserve">2. Arquitectura del sistema (ROS 2)</w:t>
      </w:r>
    </w:p>
    <w:p>
      <w:pPr>
        <w:pStyle w:val="Heading2"/>
        <w:spacing w:after="120" w:before="280"/>
      </w:pPr>
      <w:r>
        <w:t xml:space="preserve">2.1 Paquetes del workspace</w:t>
      </w:r>
    </w:p>
    <w:p>
      <w:pPr>
        <w:spacing w:after="160" w:line="276"/>
      </w:pPr>
      <w:r>
        <w:rPr>
          <w:rFonts w:ascii="Calibri" w:cs="Calibri" w:eastAsia="Calibri" w:hAnsi="Calibri"/>
          <w:sz w:val="22"/>
          <w:szCs w:val="22"/>
        </w:rPr>
        <w:t xml:space="preserve">El workspace ros2_ws/src/ tiene 8 paquetes. Cada uno vive en su propia carpeta y compila con colcon:</w:t>
      </w:r>
    </w:p>
    <w:p>
      <w:pPr>
        <w:pStyle w:val="ListParagraph"/>
        <w:numPr>
          <w:ilvl w:val="0"/>
          <w:numId w:val="1"/>
        </w:numPr>
        <w:spacing w:after="90" w:line="270"/>
      </w:pPr>
      <w:r>
        <w:rPr>
          <w:rFonts w:ascii="Consolas" w:cs="Consolas" w:eastAsia="Consolas" w:hAnsi="Consolas"/>
          <w:sz w:val="20"/>
          <w:szCs w:val="20"/>
        </w:rPr>
        <w:t xml:space="preserve">robot_interfaces</w:t>
      </w:r>
      <w:r>
        <w:rPr>
          <w:rFonts w:ascii="Calibri" w:cs="Calibri" w:eastAsia="Calibri" w:hAnsi="Calibri"/>
          <w:sz w:val="22"/>
          <w:szCs w:val="22"/>
        </w:rPr>
        <w:t xml:space="preserve"> — solo define mensajes (.msg): RobotCommand, JointTarget, JointState, IKResult, IKJacobTarget. No corre ningún nodo.</w:t>
      </w:r>
    </w:p>
    <w:p>
      <w:pPr>
        <w:pStyle w:val="ListParagraph"/>
        <w:numPr>
          <w:ilvl w:val="0"/>
          <w:numId w:val="1"/>
        </w:numPr>
        <w:spacing w:after="90" w:line="270"/>
      </w:pPr>
      <w:r>
        <w:rPr>
          <w:rFonts w:ascii="Consolas" w:cs="Consolas" w:eastAsia="Consolas" w:hAnsi="Consolas"/>
          <w:sz w:val="20"/>
          <w:szCs w:val="20"/>
        </w:rPr>
        <w:t xml:space="preserve">robot_description</w:t>
      </w:r>
      <w:r>
        <w:rPr>
          <w:rFonts w:ascii="Calibri" w:cs="Calibri" w:eastAsia="Calibri" w:hAnsi="Calibri"/>
          <w:sz w:val="22"/>
          <w:szCs w:val="22"/>
        </w:rPr>
        <w:t xml:space="preserve"> — URDF/Xacro de la pierna izquierda, derecha y "completo" (ambas sobre el mismo Base_link), con sus mallas 3D. Es la geometría visual para RViz, no interviene en los cálculos de cinemática.</w:t>
      </w:r>
    </w:p>
    <w:p>
      <w:pPr>
        <w:pStyle w:val="ListParagraph"/>
        <w:numPr>
          <w:ilvl w:val="0"/>
          <w:numId w:val="1"/>
        </w:numPr>
        <w:spacing w:after="90" w:line="270"/>
      </w:pPr>
      <w:r>
        <w:rPr>
          <w:rFonts w:ascii="Consolas" w:cs="Consolas" w:eastAsia="Consolas" w:hAnsi="Consolas"/>
          <w:sz w:val="20"/>
          <w:szCs w:val="20"/>
        </w:rPr>
        <w:t xml:space="preserve">robot_kinematics</w:t>
      </w:r>
      <w:r>
        <w:rPr>
          <w:rFonts w:ascii="Calibri" w:cs="Calibri" w:eastAsia="Calibri" w:hAnsi="Calibri"/>
          <w:sz w:val="22"/>
          <w:szCs w:val="22"/>
        </w:rPr>
        <w:t xml:space="preserve"> — toda la cinemática: directa, los 5 métodos de inversa, el verificador MTH, y el motor de generación de trayectorias (perfiles_temporales.py, kinem_v6.py). Contiene 6 nodos ejecutables.</w:t>
      </w:r>
    </w:p>
    <w:p>
      <w:pPr>
        <w:pStyle w:val="ListParagraph"/>
        <w:numPr>
          <w:ilvl w:val="0"/>
          <w:numId w:val="1"/>
        </w:numPr>
        <w:spacing w:after="90" w:line="270"/>
      </w:pPr>
      <w:r>
        <w:rPr>
          <w:rFonts w:ascii="Consolas" w:cs="Consolas" w:eastAsia="Consolas" w:hAnsi="Consolas"/>
          <w:sz w:val="20"/>
          <w:szCs w:val="20"/>
        </w:rPr>
        <w:t xml:space="preserve">robot_control</w:t>
      </w:r>
      <w:r>
        <w:rPr>
          <w:rFonts w:ascii="Calibri" w:cs="Calibri" w:eastAsia="Calibri" w:hAnsi="Calibri"/>
          <w:sz w:val="22"/>
          <w:szCs w:val="22"/>
        </w:rPr>
        <w:t xml:space="preserve"> — control_node: aplica límites de seguridad, el modo verify/PID, y es el único puente hacia el hardware real.</w:t>
      </w:r>
    </w:p>
    <w:p>
      <w:pPr>
        <w:pStyle w:val="ListParagraph"/>
        <w:numPr>
          <w:ilvl w:val="0"/>
          <w:numId w:val="1"/>
        </w:numPr>
        <w:spacing w:after="90" w:line="270"/>
      </w:pPr>
      <w:r>
        <w:rPr>
          <w:rFonts w:ascii="Consolas" w:cs="Consolas" w:eastAsia="Consolas" w:hAnsi="Consolas"/>
          <w:sz w:val="20"/>
          <w:szCs w:val="20"/>
        </w:rPr>
        <w:t xml:space="preserve">robot_teleop</w:t>
      </w:r>
      <w:r>
        <w:rPr>
          <w:rFonts w:ascii="Calibri" w:cs="Calibri" w:eastAsia="Calibri" w:hAnsi="Calibri"/>
          <w:sz w:val="22"/>
          <w:szCs w:val="22"/>
        </w:rPr>
        <w:t xml:space="preserve"> — teleop_node: la interfaz gráfica (Tkinter) que usa el operador; es el tema de la sección 6.</w:t>
      </w:r>
    </w:p>
    <w:p>
      <w:pPr>
        <w:pStyle w:val="ListParagraph"/>
        <w:numPr>
          <w:ilvl w:val="0"/>
          <w:numId w:val="1"/>
        </w:numPr>
        <w:spacing w:after="90" w:line="270"/>
      </w:pPr>
      <w:r>
        <w:rPr>
          <w:rFonts w:ascii="Consolas" w:cs="Consolas" w:eastAsia="Consolas" w:hAnsi="Consolas"/>
          <w:sz w:val="20"/>
          <w:szCs w:val="20"/>
        </w:rPr>
        <w:t xml:space="preserve">robot_simulation</w:t>
      </w:r>
      <w:r>
        <w:rPr>
          <w:rFonts w:ascii="Calibri" w:cs="Calibri" w:eastAsia="Calibri" w:hAnsi="Calibri"/>
          <w:sz w:val="22"/>
          <w:szCs w:val="22"/>
        </w:rPr>
        <w:t xml:space="preserve"> — sim_bridge: puente hacia Gazebo, marcado en el propio código como "esqueleto" (el lado de Gazebo todavía no está implementado).</w:t>
      </w:r>
    </w:p>
    <w:p>
      <w:pPr>
        <w:pStyle w:val="ListParagraph"/>
        <w:numPr>
          <w:ilvl w:val="0"/>
          <w:numId w:val="1"/>
        </w:numPr>
        <w:spacing w:after="90" w:line="270"/>
      </w:pPr>
      <w:r>
        <w:rPr>
          <w:rFonts w:ascii="Consolas" w:cs="Consolas" w:eastAsia="Consolas" w:hAnsi="Consolas"/>
          <w:sz w:val="20"/>
          <w:szCs w:val="20"/>
        </w:rPr>
        <w:t xml:space="preserve">robot_bringup</w:t>
      </w:r>
      <w:r>
        <w:rPr>
          <w:rFonts w:ascii="Calibri" w:cs="Calibri" w:eastAsia="Calibri" w:hAnsi="Calibri"/>
          <w:sz w:val="22"/>
          <w:szCs w:val="22"/>
        </w:rPr>
        <w:t xml:space="preserve"> — los launch files que levantan todo el flujo de una pierna a la vez.</w:t>
      </w:r>
    </w:p>
    <w:p>
      <w:pPr>
        <w:pStyle w:val="ListParagraph"/>
        <w:numPr>
          <w:ilvl w:val="0"/>
          <w:numId w:val="1"/>
        </w:numPr>
        <w:spacing w:after="90" w:line="270"/>
      </w:pPr>
      <w:r>
        <w:rPr>
          <w:rFonts w:ascii="Consolas" w:cs="Consolas" w:eastAsia="Consolas" w:hAnsi="Consolas"/>
          <w:sz w:val="20"/>
          <w:szCs w:val="20"/>
        </w:rPr>
        <w:t xml:space="preserve">robot_serial_bridge</w:t>
      </w:r>
      <w:r>
        <w:rPr>
          <w:rFonts w:ascii="Calibri" w:cs="Calibri" w:eastAsia="Calibri" w:hAnsi="Calibri"/>
          <w:sz w:val="22"/>
          <w:szCs w:val="22"/>
        </w:rPr>
        <w:t xml:space="preserve"> — un nodo que solo lee el puerto serie y republica en ROS; no envía comandos (ver 2.5).</w:t>
      </w:r>
    </w:p>
    <w:p>
      <w:pPr>
        <w:pStyle w:val="Heading2"/>
        <w:spacing w:after="120" w:before="280"/>
      </w:pPr>
      <w:r>
        <w:t xml:space="preserve">2.2 Nodos del sistema</w:t>
      </w:r>
    </w:p>
    <w:p>
      <w:pPr>
        <w:spacing w:after="160" w:line="276"/>
      </w:pPr>
      <w:r>
        <w:rPr>
          <w:rFonts w:ascii="Calibri" w:cs="Calibri" w:eastAsia="Calibri" w:hAnsi="Calibri"/>
          <w:sz w:val="22"/>
          <w:szCs w:val="22"/>
        </w:rPr>
        <w:t xml:space="preserve">Se confirmaron 10 nodos ejecutables reales (revisando los entry_points de cada setup.py, no solo los nombres de archivo):</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2000"/>
        <w:gridCol w:w="5300"/>
      </w:tblGrid>
      <w:tr>
        <w:trPr>
          <w:tblHeader/>
        </w:trPr>
        <w:tc>
          <w:tcPr>
            <w:tcW w:type="dxa" w:w="2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Paquete</w:t>
            </w:r>
          </w:p>
        </w:tc>
        <w:tc>
          <w:tcPr>
            <w:tcW w:type="dxa" w:w="2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Nodo</w:t>
            </w:r>
          </w:p>
        </w:tc>
        <w:tc>
          <w:tcPr>
            <w:tcW w:type="dxa" w:w="53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Qué hace</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robot_kinematics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kinematics_node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Puente /robot/command → /robot/joint_targets. Hoy reenvía (passthrough); ahí se planea agregar más adelante coordinación de trayectorias entre ambas piernas.</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robot_kinematics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Expone el método Algebraico (sección 4.2) como servicio por tópico.</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robot_kinematics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ik_geom_node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Expone el método Geométrico (sección 4.3).</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robot_kinematics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ik_des_node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Expone el método por Desacople (sección 4.4).</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robot_kinematics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ik_newton_node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Expone el método de Newton-Raphson (sección 4.5), iterativo, recibe una semilla.</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robot_kinematics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ik_grad_node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Expone el método de Gradiente descendente (sección 4.6), iterativo, recibe una semilla.</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robot_control</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Límites articulares, modo verify/PID, e-stop, offsets de servo; único puente hacia el hardware real.</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robot_teleop</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Interfaz Tkinter del operador; un proceso por pierna (sección 6).</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robot_simulation</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sim_bridge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Traduce el comando de control hacia el controlador de Gazebo (no implementado del otro lado todavía).</w:t>
            </w:r>
          </w:p>
        </w:tc>
      </w:tr>
      <w:tr>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robot_serial_bridge</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serial_bridge</w:t>
            </w:r>
          </w:p>
        </w:tc>
        <w:tc>
          <w:tcPr>
            <w:tcW w:type="dxa" w:w="5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Solo lee el puerto serie y publica /servo_states; no tiene ningún subscriber, no puede enviar comandos.</w:t>
            </w:r>
          </w:p>
        </w:tc>
      </w:tr>
    </w:tbl>
    <w:p>
      <w:pPr>
        <w:spacing w:after="200" w:before="60"/>
        <w:ind w:left="360"/>
      </w:pPr>
      <w:r>
        <w:rPr>
          <w:rFonts w:ascii="Calibri" w:cs="Calibri" w:eastAsia="Calibri" w:hAnsi="Calibri"/>
          <w:i/>
          <w:iCs/>
          <w:color w:val="595959"/>
          <w:sz w:val="20"/>
          <w:szCs w:val="20"/>
        </w:rPr>
        <w:t xml:space="preserve">Los 5 nodos de IK son completamente independientes entre sí: cada uno es un envoltorio ROS delgado sobre una función Python pura de robot_kinematics/kinem_invers_leg_*.py, y no se encadenan unos con otros.</w:t>
      </w:r>
    </w:p>
    <w:p>
      <w:pPr>
        <w:pStyle w:val="Heading2"/>
        <w:spacing w:after="120" w:before="280"/>
      </w:pPr>
      <w:r>
        <w:t xml:space="preserve">2.3 Grafo de nodos y tópicos</w:t>
      </w:r>
    </w:p>
    <w:p>
      <w:pPr>
        <w:spacing w:after="160" w:line="276"/>
      </w:pPr>
      <w:r>
        <w:rPr>
          <w:rFonts w:ascii="Calibri" w:cs="Calibri" w:eastAsia="Calibri" w:hAnsi="Calibri"/>
          <w:sz w:val="22"/>
          <w:szCs w:val="22"/>
        </w:rPr>
        <w:t xml:space="preserve">El flujo se separa en dos partes para que se lea con claridad: el camino principal de control (mover la pierna y verla en RViz / hardware / simulación) y el abanico de nodos de cinemática inversa (uno por método, todos hablándole solo a teleop_node).</w:t>
      </w:r>
    </w:p>
    <w:p>
      <w:pPr>
        <w:spacing w:after="80" w:before="120"/>
        <w:jc w:val="center"/>
      </w:pPr>
      <w:r>
        <w:drawing>
          <wp:inline distT="0" distB="0" distL="0" distR="0">
            <wp:extent cx="58102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705225"/>
                    </a:xfrm>
                    <a:prstGeom prst="rect">
                      <a:avLst/>
                    </a:prstGeom>
                  </pic:spPr>
                </pic:pic>
              </a:graphicData>
            </a:graphic>
          </wp:inline>
        </w:drawing>
      </w:r>
    </w:p>
    <w:p>
      <w:pPr>
        <w:spacing w:after="280" w:before="80"/>
        <w:jc w:val="center"/>
      </w:pPr>
      <w:r>
        <w:rPr>
          <w:rFonts w:ascii="Calibri" w:cs="Calibri" w:eastAsia="Calibri" w:hAnsi="Calibri"/>
          <w:i/>
          <w:iCs/>
          <w:color w:val="595959"/>
          <w:sz w:val="19"/>
          <w:szCs w:val="19"/>
        </w:rPr>
        <w:t xml:space="preserve">Figura 1. Flujo principal de control: de la interfaz al modelo visual y al hardware real.</w:t>
      </w:r>
    </w:p>
    <w:p>
      <w:pPr>
        <w:spacing w:after="80" w:before="120"/>
        <w:jc w:val="center"/>
      </w:pPr>
      <w:r>
        <w:drawing>
          <wp:inline distT="0" distB="0" distL="0" distR="0">
            <wp:extent cx="5334000" cy="3028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28950"/>
                    </a:xfrm>
                    <a:prstGeom prst="rect">
                      <a:avLst/>
                    </a:prstGeom>
                  </pic:spPr>
                </pic:pic>
              </a:graphicData>
            </a:graphic>
          </wp:inline>
        </w:drawing>
      </w:r>
    </w:p>
    <w:p>
      <w:pPr>
        <w:spacing w:after="280" w:before="80"/>
        <w:jc w:val="center"/>
      </w:pPr>
      <w:r>
        <w:rPr>
          <w:rFonts w:ascii="Calibri" w:cs="Calibri" w:eastAsia="Calibri" w:hAnsi="Calibri"/>
          <w:i/>
          <w:iCs/>
          <w:color w:val="595959"/>
          <w:sz w:val="19"/>
          <w:szCs w:val="19"/>
        </w:rPr>
        <w:t xml:space="preserve">Figura 2. Los 5 nodos de cinemática inversa, todos independientes, cada uno con su propio par de tópicos target/result.</w:t>
      </w:r>
    </w:p>
    <w:p>
      <w:pPr>
        <w:pStyle w:val="Heading3"/>
        <w:spacing w:after="100" w:before="200"/>
      </w:pPr>
      <w:r>
        <w:t xml:space="preserve">Tabla completa de tópicos</w:t>
      </w:r>
    </w:p>
    <w:tbl>
      <w:tblPr>
        <w:tblW w:type="dxa" w:w="93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2500"/>
        <w:gridCol w:w="2100"/>
        <w:gridCol w:w="2100"/>
      </w:tblGrid>
      <w:tr>
        <w:trPr>
          <w:tblHeader/>
        </w:trPr>
        <w:tc>
          <w:tcPr>
            <w:tcW w:type="dxa" w:w="26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Tópico</w:t>
            </w:r>
          </w:p>
        </w:tc>
        <w:tc>
          <w:tcPr>
            <w:tcW w:type="dxa" w:w="2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Tipo de mensaje</w:t>
            </w:r>
          </w:p>
        </w:tc>
        <w:tc>
          <w:tcPr>
            <w:tcW w:type="dxa" w:w="21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Publica</w:t>
            </w:r>
          </w:p>
        </w:tc>
        <w:tc>
          <w:tcPr>
            <w:tcW w:type="dxa" w:w="21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Suscribe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/robot/command</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RobotCommand</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 (sliders, pestaña FK)</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kinematics_node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/robot/joint_targets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JointTarget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kinematics_node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/robot/e_stop</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std_msgs/Bool</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(externo / CLI)</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/robot/joint_states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JointState (custom)</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/joint_states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sensor_msgs/JointState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robot_state_publisher (TF → RViz)</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/robot/joint_commands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JointTarget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sim_bridge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/joint_group_position_controller/commands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Float64MultiArray</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sim_bridge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(Gazebo — no implementado)</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/robot/hardware_command</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JointTarget (rad)</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 ("Aplicar a motores")</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/robot/hardware_status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std_msgs/String</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/robot/hardware_state</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Float32MultiArray</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/servo_commands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Float32MultiArray (° + offset)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firmware ESP32 (micro-ROS)</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/servo_states</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Float32MultiArray (°)</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firmware ESP32 (o serial_bridge, ruta alterna)</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/robot/ik_target</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geometry_msgs/Point (mm)</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/robot/ik_result</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IKResult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/robot/ik_geom_target · _result</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Point · IKResult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 · ik_geom_node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ik_geom_node · 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/robot/ik_des_target · _result</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Point · IKResult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 · ik_des_node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ik_des_node · 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/robot/ik_newton_target · _result</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IKJacobTarget · IKResult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 · ik_newton_node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ik_newton_node · 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/robot/ik_grad_target · _result</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IKJacobTarget · IKResult</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 · ik_grad_node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ik_grad_node · teleop_node</w:t>
            </w:r>
          </w:p>
        </w:tc>
      </w:tr>
      <w:tr>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/robot/ik_trail</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visualization_msgs/Marker</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teleop_node</w:t>
            </w:r>
          </w:p>
        </w:tc>
        <w:tc>
          <w:tcPr>
            <w:tcW w:type="dxa" w:w="21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RViz</w:t>
            </w:r>
          </w:p>
        </w:tc>
      </w:tr>
    </w:tbl>
    <w:p>
      <w:pPr>
        <w:spacing w:after="200" w:before="60"/>
        <w:ind w:left="360"/>
      </w:pPr>
      <w:r>
        <w:rPr>
          <w:rFonts w:ascii="Calibri" w:cs="Calibri" w:eastAsia="Calibri" w:hAnsi="Calibri"/>
          <w:i/>
          <w:iCs/>
          <w:color w:val="595959"/>
          <w:sz w:val="20"/>
          <w:szCs w:val="20"/>
        </w:rPr>
        <w:t xml:space="preserve">IKJacobTarget lleva (x, y, z) más una semilla (q1, q2, q3): la reutilizan tanto Newton como Gradiente descendente porque ambos son iterativos y necesitan un punto de partida.</w:t>
      </w:r>
    </w:p>
    <w:p>
      <w:pPr>
        <w:pStyle w:val="Heading2"/>
        <w:spacing w:after="120" w:before="280"/>
      </w:pPr>
      <w:r>
        <w:t xml:space="preserve">2.4 Lanzamiento: robot_bringup</w:t>
      </w:r>
    </w:p>
    <w:p>
      <w:pPr>
        <w:spacing w:after="160" w:line="276"/>
      </w:pPr>
      <w:r>
        <w:rPr>
          <w:rFonts w:ascii="Calibri" w:cs="Calibri" w:eastAsia="Calibri" w:hAnsi="Calibri"/>
          <w:sz w:val="22"/>
          <w:szCs w:val="22"/>
        </w:rPr>
        <w:t xml:space="preserve">No hay un launch conjunto: cada pierna se levanta por separado, con su propio robot_state_publisher, joint_state_publisher, kinematics_node, control_node (con los joint_names Left_*/Right_* correspondientes), sim_bridge, teleop_node (leg_side) y RViz.</w:t>
      </w:r>
    </w:p>
    <w:p>
      <w:pPr>
        <w:pStyle w:val="ListParagraph"/>
        <w:numPr>
          <w:ilvl w:val="0"/>
          <w:numId w:val="1"/>
        </w:numPr>
        <w:spacing w:after="90" w:line="270"/>
      </w:pPr>
      <w:r>
        <w:rPr>
          <w:rFonts w:ascii="Consolas" w:cs="Consolas" w:eastAsia="Consolas" w:hAnsi="Consolas"/>
          <w:sz w:val="20"/>
          <w:szCs w:val="20"/>
        </w:rPr>
        <w:t xml:space="preserve">bringup_izq.launch.py</w:t>
      </w:r>
      <w:r>
        <w:rPr>
          <w:rFonts w:ascii="Calibri" w:cs="Calibri" w:eastAsia="Calibri" w:hAnsi="Calibri"/>
          <w:sz w:val="22"/>
          <w:szCs w:val="22"/>
        </w:rPr>
        <w:t xml:space="preserve"> — pierna izquierda. Lanza además los 5 nodos de IK (ik_node, ik_geom_node, ik_des_node, ik_newton_node, ik_grad_node), todos con leg_side='left'.</w:t>
      </w:r>
    </w:p>
    <w:p>
      <w:pPr>
        <w:pStyle w:val="ListParagraph"/>
        <w:numPr>
          <w:ilvl w:val="0"/>
          <w:numId w:val="1"/>
        </w:numPr>
        <w:spacing w:after="90" w:line="270"/>
      </w:pPr>
      <w:r>
        <w:rPr>
          <w:rFonts w:ascii="Consolas" w:cs="Consolas" w:eastAsia="Consolas" w:hAnsi="Consolas"/>
          <w:sz w:val="20"/>
          <w:szCs w:val="20"/>
        </w:rPr>
        <w:t xml:space="preserve">bringup_der.launch.py</w:t>
      </w:r>
      <w:r>
        <w:rPr>
          <w:rFonts w:ascii="Calibri" w:cs="Calibri" w:eastAsia="Calibri" w:hAnsi="Calibri"/>
          <w:sz w:val="22"/>
          <w:szCs w:val="22"/>
        </w:rPr>
        <w:t xml:space="preserve"> — pierna derecha. </w:t>
      </w:r>
      <w:r>
        <w:rPr>
          <w:rFonts w:ascii="Calibri" w:cs="Calibri" w:eastAsia="Calibri" w:hAnsi="Calibri"/>
          <w:b/>
          <w:bCs/>
          <w:color w:val="C0392B"/>
          <w:sz w:val="22"/>
          <w:szCs w:val="22"/>
        </w:rPr>
        <w:t xml:space="preserve">No lanza los 5 nodos de IK.</w:t>
      </w:r>
    </w:p>
    <w:p>
      <w:pPr>
        <w:spacing w:after="160" w:line="276"/>
      </w:pPr>
      <w:r>
        <w:rPr>
          <w:rFonts w:ascii="Calibri" w:cs="Calibri" w:eastAsia="Calibri" w:hAnsi="Calibri"/>
          <w:b/>
          <w:bCs/>
          <w:color w:val="C0392B"/>
          <w:sz w:val="22"/>
          <w:szCs w:val="22"/>
        </w:rPr>
        <w:t xml:space="preserve">Discrepancia encontrada: </w:t>
      </w:r>
      <w:r>
        <w:rPr>
          <w:rFonts w:ascii="Calibri" w:cs="Calibri" w:eastAsia="Calibri" w:hAnsi="Calibri"/>
          <w:sz w:val="22"/>
          <w:szCs w:val="22"/>
        </w:rPr>
        <w:t xml:space="preserve">si se levanta la pierna derecha con su bringup, las 5 pestañas de cinemática inversa de su interfaz publican el objetivo pero nadie responde (ningún nodo de IK está corriendo del lado derecho). El docstring de bringup_der.launch.py describe la arquitectura de antes de agregar esas pestañas y quedó desactualizado. Es un pendiente real del repositorio, no un error de este documento.</w:t>
      </w:r>
    </w:p>
    <w:p>
      <w:pPr>
        <w:spacing w:after="200" w:before="60"/>
        <w:ind w:left="360"/>
      </w:pPr>
      <w:r>
        <w:rPr>
          <w:rFonts w:ascii="Calibri" w:cs="Calibri" w:eastAsia="Calibri" w:hAnsi="Calibri"/>
          <w:i/>
          <w:iCs/>
          <w:color w:val="595959"/>
          <w:sz w:val="20"/>
          <w:szCs w:val="20"/>
        </w:rPr>
        <w:t xml:space="preserve">Ninguno de los dos bringup lanza robot_serial_bridge ni el agente micro-ROS: se corren aparte, apuntando al puerto de la ESP32 de la pierna que se esté probando.</w:t>
      </w:r>
    </w:p>
    <w:p>
      <w:pPr>
        <w:pStyle w:val="Heading2"/>
        <w:spacing w:after="120" w:before="280"/>
      </w:pPr>
      <w:r>
        <w:t xml:space="preserve">2.5 Camino hacia el hardware real</w:t>
      </w:r>
    </w:p>
    <w:p>
      <w:pPr>
        <w:spacing w:after="160" w:line="276"/>
      </w:pPr>
      <w:r>
        <w:rPr>
          <w:rFonts w:ascii="Calibri" w:cs="Calibri" w:eastAsia="Calibri" w:hAnsi="Calibri"/>
          <w:sz w:val="22"/>
          <w:szCs w:val="22"/>
        </w:rPr>
        <w:t xml:space="preserve">Existen dos integraciones de firmware distintas y mutuamente excluyentes en el repositorio (no son redundantes: solo una puede estar activa en el robot a la vez):</w:t>
      </w:r>
    </w:p>
    <w:p>
      <w:pPr>
        <w:pStyle w:val="Heading3"/>
        <w:spacing w:after="100" w:before="200"/>
      </w:pPr>
      <w:r>
        <w:t xml:space="preserve">a) firmware/esp32_servos/ — ruta activa hoy</w:t>
      </w:r>
    </w:p>
    <w:p>
      <w:pPr>
        <w:spacing w:after="160" w:line="276"/>
      </w:pPr>
      <w:r>
        <w:rPr>
          <w:rFonts w:ascii="Calibri" w:cs="Calibri" w:eastAsia="Calibri" w:hAnsi="Calibri"/>
          <w:sz w:val="22"/>
          <w:szCs w:val="22"/>
        </w:rPr>
        <w:t xml:space="preserve">Usa micro-ROS (rclc) real sobre el transporte serie. Corre un nodo ROS dentro de la propia ESP32 (esp32_servo_controller) que se suscribe directo a /servo_commands y publica /servo_states cada 500 ms, a través del micro_ros_agent estándar de ROS 2 (externo a este repositorio). Controla los servos por un driver I2C PCA9685 (no por GPIO directo, como dice su propio README.md — otra discrepancia doc-vs-código). Mueve cada servo en rampa de 0.3°/10 ms (~30°/s máximo), nunca de golpe.</w:t>
      </w:r>
    </w:p>
    <w:p>
      <w:pPr>
        <w:spacing w:after="160" w:line="276"/>
      </w:pPr>
      <w:r>
        <w:rPr>
          <w:rFonts w:ascii="Calibri" w:cs="Calibri" w:eastAsia="Calibri" w:hAnsi="Calibri"/>
          <w:sz w:val="22"/>
          <w:szCs w:val="22"/>
        </w:rPr>
        <w:t xml:space="preserve">Límites y canales definidos en servo_params.h:</w:t>
      </w:r>
    </w:p>
    <w:tbl>
      <w:tblPr>
        <w:tblW w:type="dxa" w:w="107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1600"/>
        <w:gridCol w:w="1300"/>
        <w:gridCol w:w="1300"/>
        <w:gridCol w:w="1300"/>
        <w:gridCol w:w="1300"/>
        <w:gridCol w:w="2000"/>
      </w:tblGrid>
      <w:tr>
        <w:trPr>
          <w:tblHeader/>
        </w:trPr>
        <w:tc>
          <w:tcPr>
            <w:tcW w:type="dxa" w:w="19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Articulación</w:t>
            </w:r>
          </w:p>
        </w:tc>
        <w:tc>
          <w:tcPr>
            <w:tcW w:type="dxa" w:w="16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Canal PCA9685</w:t>
            </w:r>
          </w:p>
        </w:tc>
        <w:tc>
          <w:tcPr>
            <w:tcW w:type="dxa" w:w="13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Home</w:t>
            </w:r>
          </w:p>
        </w:tc>
        <w:tc>
          <w:tcPr>
            <w:tcW w:type="dxa" w:w="13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Mín.</w:t>
            </w:r>
          </w:p>
        </w:tc>
        <w:tc>
          <w:tcPr>
            <w:tcW w:type="dxa" w:w="13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Máx.</w:t>
            </w:r>
          </w:p>
        </w:tc>
        <w:tc>
          <w:tcPr>
            <w:tcW w:type="dxa" w:w="13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Offset</w:t>
            </w:r>
          </w:p>
        </w:tc>
        <w:tc>
          <w:tcPr>
            <w:tcW w:type="dxa" w:w="2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Servo físico</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Hip Roll</w:t>
            </w:r>
          </w:p>
        </w:tc>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180°</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165°</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270°</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RDS51150 (270°)</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Hip Pitch</w:t>
            </w:r>
          </w:p>
        </w:tc>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135°</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45°</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225°</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RDS51150</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Knee</w:t>
            </w:r>
          </w:p>
        </w:tc>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135°</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50°</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220°</w:t>
            </w:r>
          </w:p>
        </w:tc>
        <w:tc>
          <w:tcPr>
            <w:tcW w:type="dxa" w:w="1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45</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SG90 (180°, modo de prueba)</w:t>
            </w:r>
          </w:p>
        </w:tc>
      </w:tr>
    </w:tbl>
    <w:p>
      <w:pPr>
        <w:spacing w:after="160" w:line="276"/>
      </w:pPr>
      <w:r>
        <w:rPr>
          <w:rFonts w:ascii="Calibri" w:cs="Calibri" w:eastAsia="Calibri" w:hAnsi="Calibri"/>
          <w:b/>
          <w:bCs/>
          <w:color w:val="C0392B"/>
          <w:sz w:val="22"/>
          <w:szCs w:val="22"/>
        </w:rPr>
        <w:t xml:space="preserve">Discrepancia conocida (ya señalada en un comentario de control_node.py): </w:t>
      </w:r>
      <w:r>
        <w:rPr>
          <w:rFonts w:ascii="Calibri" w:cs="Calibri" w:eastAsia="Calibri" w:hAnsi="Calibri"/>
          <w:sz w:val="22"/>
          <w:szCs w:val="22"/>
        </w:rPr>
        <w:t xml:space="preserve">con offset de Hip Roll = 0, los comandos válidos según control_node/teleop_node son 0°–90°, pero el firmware los recorta a su rango 165°–270°. Un comando de, por ejemplo, 45° llegaría recortado a 165° en la ESP32. Es un pendiente de calibración, no algo que corrija este documento.</w:t>
      </w:r>
    </w:p>
    <w:p>
      <w:pPr>
        <w:pStyle w:val="Heading3"/>
        <w:spacing w:after="100" w:before="200"/>
      </w:pPr>
      <w:r>
        <w:t xml:space="preserve">b) firmware/control_pata_sin_ros/control_pata/ — ruta alterna, sin ROS</w:t>
      </w:r>
    </w:p>
    <w:p>
      <w:pPr>
        <w:spacing w:after="160" w:line="276"/>
      </w:pPr>
      <w:r>
        <w:rPr>
          <w:rFonts w:ascii="Calibri" w:cs="Calibri" w:eastAsia="Calibri" w:hAnsi="Calibri"/>
          <w:sz w:val="22"/>
          <w:szCs w:val="22"/>
        </w:rPr>
        <w:t xml:space="preserve">Firmware simple sin micro-ROS: lee por el puerto serie texto plano "&lt;hiproll&gt; &lt;hippitch&gt; &lt;knee&gt; [velocidad_ms]" e imprime líneas "[POS] Hip Roll=135.0deg ...". Ese formato de impresión es justo el que robot_serial_bridge/serial_bridge.py parsea con una expresión regular para republicar /servo_states en ROS.</w:t>
      </w:r>
    </w:p>
    <w:p>
      <w:pPr>
        <w:spacing w:after="160" w:line="276"/>
      </w:pPr>
      <w:r>
        <w:rPr>
          <w:rFonts w:ascii="Calibri" w:cs="Calibri" w:eastAsia="Calibri" w:hAnsi="Calibri"/>
          <w:b/>
          <w:bCs/>
          <w:sz w:val="22"/>
          <w:szCs w:val="22"/>
        </w:rPr>
        <w:t xml:space="preserve">Pero como ese bridge no tiene ningún subscriber, </w:t>
      </w:r>
      <w:r>
        <w:rPr>
          <w:rFonts w:ascii="Calibri" w:cs="Calibri" w:eastAsia="Calibri" w:hAnsi="Calibri"/>
          <w:sz w:val="22"/>
          <w:szCs w:val="22"/>
        </w:rPr>
        <w:t xml:space="preserve">con esta variante no existe hoy ningún camino automático en el código para mandarle comandos desde ROS: solo se monitorea lo que el firmware ya está haciendo; comandos habría que escribirlos a mano por un terminal serie.</w:t>
      </w:r>
    </w:p>
    <w:p>
      <w:pPr>
        <w:pStyle w:val="Heading2"/>
        <w:spacing w:after="120" w:before="280"/>
      </w:pPr>
      <w:r>
        <w:t xml:space="preserve">2.6 Límites de los motores: dónde viven</w:t>
      </w:r>
    </w:p>
    <w:p>
      <w:pPr>
        <w:spacing w:after="160" w:line="276"/>
      </w:pPr>
      <w:r>
        <w:rPr>
          <w:rFonts w:ascii="Calibri" w:cs="Calibri" w:eastAsia="Calibri" w:hAnsi="Calibri"/>
          <w:sz w:val="22"/>
          <w:szCs w:val="22"/>
        </w:rPr>
        <w:t xml:space="preserve">El ángulo de cada motor se limita en varios sitios a la vez, y cada uno vive en su propio nodo (el bringup no reparte estos números, solo arma el grafo):</w:t>
      </w:r>
    </w:p>
    <w:p>
      <w:pPr>
        <w:pStyle w:val="ListParagraph"/>
        <w:numPr>
          <w:ilvl w:val="0"/>
          <w:numId w:val="1"/>
        </w:numPr>
        <w:spacing w:after="90" w:line="270"/>
      </w:pPr>
      <w:r>
        <w:rPr>
          <w:rFonts w:ascii="Consolas" w:cs="Consolas" w:eastAsia="Consolas" w:hAnsi="Consolas"/>
          <w:sz w:val="20"/>
          <w:szCs w:val="20"/>
        </w:rPr>
        <w:t xml:space="preserve">robot_description</w:t>
      </w:r>
      <w:r>
        <w:rPr>
          <w:rFonts w:ascii="Calibri" w:cs="Calibri" w:eastAsia="Calibri" w:hAnsi="Calibri"/>
          <w:sz w:val="22"/>
          <w:szCs w:val="22"/>
        </w:rPr>
        <w:t xml:space="preserve"> (URDF): límite físico de diseño, de referencia; ningún nodo lo lee en tiempo de ejecución.</w:t>
      </w:r>
    </w:p>
    <w:p>
      <w:pPr>
        <w:pStyle w:val="ListParagraph"/>
        <w:numPr>
          <w:ilvl w:val="0"/>
          <w:numId w:val="1"/>
        </w:numPr>
        <w:spacing w:after="90" w:line="270"/>
      </w:pPr>
      <w:r>
        <w:rPr>
          <w:rFonts w:ascii="Consolas" w:cs="Consolas" w:eastAsia="Consolas" w:hAnsi="Consolas"/>
          <w:sz w:val="20"/>
          <w:szCs w:val="20"/>
        </w:rPr>
        <w:t xml:space="preserve">robot_control/control_node.py</w:t>
      </w:r>
      <w:r>
        <w:rPr>
          <w:rFonts w:ascii="Calibri" w:cs="Calibri" w:eastAsia="Calibri" w:hAnsi="Calibri"/>
          <w:sz w:val="22"/>
          <w:szCs w:val="22"/>
        </w:rPr>
        <w:t xml:space="preserve">: límite interno real del motor, en radianes — se aplica siempre como recorte de seguridad, el operador no lo ve directamente.</w:t>
      </w:r>
    </w:p>
    <w:p>
      <w:pPr>
        <w:pStyle w:val="ListParagraph"/>
        <w:numPr>
          <w:ilvl w:val="0"/>
          <w:numId w:val="1"/>
        </w:numPr>
        <w:spacing w:after="90" w:line="270"/>
      </w:pPr>
      <w:r>
        <w:rPr>
          <w:rFonts w:ascii="Consolas" w:cs="Consolas" w:eastAsia="Consolas" w:hAnsi="Consolas"/>
          <w:sz w:val="20"/>
          <w:szCs w:val="20"/>
        </w:rPr>
        <w:t xml:space="preserve">robot_teleop/teleop_node.py</w:t>
      </w:r>
      <w:r>
        <w:rPr>
          <w:rFonts w:ascii="Calibri" w:cs="Calibri" w:eastAsia="Calibri" w:hAnsi="Calibri"/>
          <w:sz w:val="22"/>
          <w:szCs w:val="22"/>
        </w:rPr>
        <w:t xml:space="preserve">: límite visual, en grados — el rango de cada slider, la validación del textbox, y (desde el último merge) el aviso en rojo "⚠" en el resultado de cada pestaña de IK cuando la solución matemática se sale de este rango (detalle completo en la sección 3.3 y 6.4).</w:t>
      </w:r>
    </w:p>
    <w:p>
      <w:pPr>
        <w:pStyle w:val="ListParagraph"/>
        <w:numPr>
          <w:ilvl w:val="0"/>
          <w:numId w:val="1"/>
        </w:numPr>
        <w:spacing w:after="90" w:line="270"/>
      </w:pPr>
      <w:r>
        <w:rPr>
          <w:rFonts w:ascii="Consolas" w:cs="Consolas" w:eastAsia="Consolas" w:hAnsi="Consolas"/>
          <w:sz w:val="20"/>
          <w:szCs w:val="20"/>
        </w:rPr>
        <w:t xml:space="preserve">firmware/esp32_servos/servo_params.h</w:t>
      </w:r>
      <w:r>
        <w:rPr>
          <w:rFonts w:ascii="Calibri" w:cs="Calibri" w:eastAsia="Calibri" w:hAnsi="Calibri"/>
          <w:sz w:val="22"/>
          <w:szCs w:val="22"/>
        </w:rPr>
        <w:t xml:space="preserve">: límite físico del servo, en el sistema "comando" (ángulo cinemático + offset) — ver la discrepancia de Hip Roll señalada arriba.</w:t>
      </w:r>
    </w:p>
    <w:p>
      <w:pPr>
        <w:spacing w:after="200" w:before="60"/>
        <w:ind w:left="360"/>
      </w:pPr>
      <w:r>
        <w:rPr>
          <w:rFonts w:ascii="Calibri" w:cs="Calibri" w:eastAsia="Calibri" w:hAnsi="Calibri"/>
          <w:i/>
          <w:iCs/>
          <w:color w:val="595959"/>
          <w:sz w:val="20"/>
          <w:szCs w:val="20"/>
        </w:rPr>
        <w:t xml:space="preserve">Los valores verificados y consistentes de teleop_node.py, control_node.py, kinem_v6.py y cada kinem_invers_leg_*.py se detallan en la sección 3.3 — son los que realmente gobiernan qué solución de cinemática inversa se acepta como "alcanzable".</w:t>
      </w:r>
    </w:p>
    <w:p>
      <w:r>
        <w:br w:type="page"/>
      </w:r>
    </w:p>
    <w:p>
      <w:pPr>
        <w:pStyle w:val="Heading1"/>
        <w:spacing w:after="160" w:before="360"/>
      </w:pPr>
      <w:r>
        <w:t xml:space="preserve">3. Geometría, distancias y espacio de trabajo</w:t>
      </w:r>
    </w:p>
    <w:p>
      <w:pPr>
        <w:pStyle w:val="Heading2"/>
        <w:spacing w:after="120" w:before="280"/>
      </w:pPr>
      <w:r>
        <w:t xml:space="preserve">3.1 Sistema de coordenadas</w:t>
      </w:r>
    </w:p>
    <w:p>
      <w:pPr>
        <w:spacing w:after="160" w:line="276"/>
      </w:pPr>
      <w:r>
        <w:rPr>
          <w:rFonts w:ascii="Calibri" w:cs="Calibri" w:eastAsia="Calibri" w:hAnsi="Calibri"/>
          <w:sz w:val="22"/>
          <w:szCs w:val="22"/>
        </w:rPr>
        <w:t xml:space="preserve">Es el sistema de las pestañas de cinemática inversa y de cinematica_directa_der_izq.py, en milímetros, con origen en la base de la cadera:</w:t>
      </w:r>
    </w:p>
    <w:p>
      <w:pPr>
        <w:pStyle w:val="ListParagraph"/>
        <w:numPr>
          <w:ilvl w:val="0"/>
          <w:numId w:val="1"/>
        </w:numPr>
        <w:spacing w:after="90" w:line="270"/>
      </w:pPr>
      <w:r>
        <w:rPr>
          <w:rFonts w:ascii="Calibri" w:cs="Calibri" w:eastAsia="Calibri" w:hAnsi="Calibri"/>
          <w:sz w:val="22"/>
          <w:szCs w:val="22"/>
        </w:rPr>
        <w:t xml:space="preserve">+X a lo largo de la pierna, hacia abajo (vertical con la pierna colgando).</w:t>
      </w:r>
    </w:p>
    <w:p>
      <w:pPr>
        <w:pStyle w:val="ListParagraph"/>
        <w:numPr>
          <w:ilvl w:val="0"/>
          <w:numId w:val="1"/>
        </w:numPr>
        <w:spacing w:after="90" w:line="270"/>
      </w:pPr>
      <w:r>
        <w:rPr>
          <w:rFonts w:ascii="Calibri" w:cs="Calibri" w:eastAsia="Calibri" w:hAnsi="Calibri"/>
          <w:sz w:val="22"/>
          <w:szCs w:val="22"/>
        </w:rPr>
        <w:t xml:space="preserve">+Y hacia adelante.</w:t>
      </w:r>
    </w:p>
    <w:p>
      <w:pPr>
        <w:pStyle w:val="ListParagraph"/>
        <w:numPr>
          <w:ilvl w:val="0"/>
          <w:numId w:val="1"/>
        </w:numPr>
        <w:spacing w:after="90" w:line="270"/>
      </w:pPr>
      <w:r>
        <w:rPr>
          <w:rFonts w:ascii="Calibri" w:cs="Calibri" w:eastAsia="Calibri" w:hAnsi="Calibri"/>
          <w:sz w:val="22"/>
          <w:szCs w:val="22"/>
        </w:rPr>
        <w:t xml:space="preserve">Z lateral: la pierna izquierda vive en −Z y la derecha en +Z. "Hacia fuera" de la pierna izquierda es −Z.</w:t>
      </w:r>
    </w:p>
    <w:p>
      <w:pPr>
        <w:pStyle w:val="ListParagraph"/>
        <w:numPr>
          <w:ilvl w:val="0"/>
          <w:numId w:val="1"/>
        </w:numPr>
        <w:spacing w:after="90" w:line="270"/>
      </w:pPr>
      <w:r>
        <w:rPr>
          <w:rFonts w:ascii="Calibri" w:cs="Calibri" w:eastAsia="Calibri" w:hAnsi="Calibri"/>
          <w:sz w:val="22"/>
          <w:szCs w:val="22"/>
        </w:rPr>
        <w:t xml:space="preserve">Un plano horizontal (una mesa, una hoja) es un plano X = constante. Subir una superficie es restarle a X.</w:t>
      </w:r>
    </w:p>
    <w:tbl>
      <w:tblPr>
        <w:tblW w:type="dxa" w:w="1000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3400"/>
        <w:gridCol w:w="3400"/>
      </w:tblGrid>
      <w:tr>
        <w:trPr>
          <w:tblHeader/>
        </w:trPr>
        <w:tc>
          <w:tcPr>
            <w:tcW w:type="dxa" w:w="32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Pie con la pierna colgando (q=0)</w:t>
            </w:r>
          </w:p>
        </w:tc>
        <w:tc>
          <w:tcPr>
            <w:tcW w:type="dxa" w:w="34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Sistema del equipo (X,Y,Z) mm</w:t>
            </w:r>
          </w:p>
        </w:tc>
        <w:tc>
          <w:tcPr>
            <w:tcW w:type="dxa" w:w="34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Mundo de RViz (X,Y,Z) mm</w:t>
            </w:r>
          </w:p>
        </w:tc>
      </w:tr>
      <w:tr>
        <w:tc>
          <w:tcPr>
            <w:tcW w:type="dxa" w:w="3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Izquierda</w:t>
            </w:r>
          </w:p>
        </w:tc>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(850.28, 0, −306.98)</w:t>
            </w:r>
          </w:p>
        </w:tc>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(94.9, 305.5, −858.9)</w:t>
            </w:r>
          </w:p>
        </w:tc>
      </w:tr>
      <w:tr>
        <w:tc>
          <w:tcPr>
            <w:tcW w:type="dxa" w:w="3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Derecha</w:t>
            </w:r>
          </w:p>
        </w:tc>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(850.28, 0, 306.98)</w:t>
            </w:r>
          </w:p>
        </w:tc>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(81.6, −304.0, −858.6)</w:t>
            </w:r>
          </w:p>
        </w:tc>
      </w:tr>
    </w:tbl>
    <w:p>
      <w:pPr>
        <w:spacing w:after="200" w:before="60"/>
        <w:ind w:left="360"/>
      </w:pPr>
      <w:r>
        <w:rPr>
          <w:rFonts w:ascii="Calibri" w:cs="Calibri" w:eastAsia="Calibri" w:hAnsi="Calibri"/>
          <w:i/>
          <w:iCs/>
          <w:color w:val="595959"/>
          <w:sz w:val="20"/>
          <w:szCs w:val="20"/>
        </w:rPr>
        <w:t xml:space="preserve">Convención de ángulos (URDF V9, la que usa hoy el control): t = (roll, pitch, rodilla), con t = 0 pierna colgando, +pitch pierna hacia adelante y +rodilla pierna hacia atrás (flexión). control_node publica estos ángulos sin invertir signos.</w:t>
      </w:r>
    </w:p>
    <w:p>
      <w:pPr>
        <w:pStyle w:val="Heading2"/>
        <w:spacing w:after="120" w:before="280"/>
      </w:pPr>
      <w:r>
        <w:t xml:space="preserve">3.2 Cadena cinemática: tabla Denavit-Hartenberg y constantes físicas</w:t>
      </w:r>
    </w:p>
    <w:p>
      <w:pPr>
        <w:spacing w:after="160" w:line="276"/>
      </w:pPr>
      <w:r>
        <w:rPr>
          <w:rFonts w:ascii="Calibri" w:cs="Calibri" w:eastAsia="Calibri" w:hAnsi="Calibri"/>
          <w:sz w:val="22"/>
          <w:szCs w:val="22"/>
        </w:rPr>
        <w:t xml:space="preserve">cinematica_directa_der_izq.py calcula la cinemática directa de cada pierna con esta tabla DH (pierna izquierda; la derecha es la misma cadena con d invertido en el primer tramo y los ángulos α de los dos primeros tramos cambiados de signo — están escritas una sola vez porque la relación entre ambas es exacta):</w:t>
      </w:r>
    </w:p>
    <w:tbl>
      <w:tblPr>
        <w:tblW w:type="dxa" w:w="11100"/>
        <w:tblBorders>
          <w:top w:val="single" w:color="BFBFBF" w:sz="4"/>
          <w:left w:val="single" w:color="BFBFBF" w:sz="4"/>
          <w:bottom w:val="single" w:color="BFBFBF" w:sz="4"/>
          <w:right w:val="single" w:color="BFBFBF" w:sz="4"/>
          <w:insideH w:val="single" w:color="D9D9D9" w:sz="2"/>
          <w:insideV w:val="single" w:color="D9D9D9" w:sz="2"/>
        </w:tblBorders>
      </w:tblPr>
      <w:tblGrid>
        <w:gridCol w:w="1600"/>
        <w:gridCol w:w="1700"/>
        <w:gridCol w:w="1700"/>
        <w:gridCol w:w="1700"/>
        <w:gridCol w:w="1700"/>
        <w:gridCol w:w="2700"/>
      </w:tblGrid>
      <w:tr>
        <w:trPr>
          <w:tblHeader/>
        </w:trPr>
        <w:tc>
          <w:tcPr>
            <w:tcW w:type="dxa" w:w="16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Tramo</w:t>
            </w:r>
          </w:p>
        </w:tc>
        <w:tc>
          <w:tcPr>
            <w:tcW w:type="dxa" w:w="17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θ</w:t>
            </w:r>
          </w:p>
        </w:tc>
        <w:tc>
          <w:tcPr>
            <w:tcW w:type="dxa" w:w="17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d</w:t>
            </w:r>
          </w:p>
        </w:tc>
        <w:tc>
          <w:tcPr>
            <w:tcW w:type="dxa" w:w="17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a</w:t>
            </w:r>
          </w:p>
        </w:tc>
        <w:tc>
          <w:tcPr>
            <w:tcW w:type="dxa" w:w="17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α</w:t>
            </w:r>
          </w:p>
        </w:tc>
        <w:tc>
          <w:tcPr>
            <w:tcW w:type="dxa" w:w="27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Representa</w:t>
            </w:r>
          </w:p>
        </w:tc>
      </w:tr>
      <w:tr>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0A1</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−L1</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L2</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2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Base → cadera (offset fijo de montaje)</w:t>
            </w:r>
          </w:p>
        </w:tc>
      </w:tr>
      <w:tr>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1A2</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q1</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2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Articulación "fantasma": reorienta el eje para la cadera roll</w:t>
            </w:r>
          </w:p>
        </w:tc>
      </w:tr>
      <w:tr>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2A3</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L3</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L4</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2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Offset fijo entre la cadera roll y el eje de pitch</w:t>
            </w:r>
          </w:p>
        </w:tc>
      </w:tr>
      <w:tr>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3A4</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q2</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L5</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180°</w:t>
            </w:r>
          </w:p>
        </w:tc>
        <w:tc>
          <w:tcPr>
            <w:tcW w:type="dxa" w:w="2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Cadera pitch — primer eslabón (el muslo)</w:t>
            </w:r>
          </w:p>
        </w:tc>
      </w:tr>
      <w:tr>
        <w:tc>
          <w:tcPr>
            <w:tcW w:type="dxa" w:w="1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4A5</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q3</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L6</w:t>
            </w:r>
          </w:p>
        </w:tc>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2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Rodilla — eslabón de la espinilla hasta el pie</w:t>
            </w:r>
          </w:p>
        </w:tc>
      </w:tr>
    </w:tbl>
    <w:p>
      <w:pPr>
        <w:spacing w:after="160" w:line="276"/>
      </w:pPr>
      <w:r>
        <w:rPr>
          <w:rFonts w:ascii="Calibri" w:cs="Calibri" w:eastAsia="Calibri" w:hAnsi="Calibri"/>
          <w:sz w:val="22"/>
          <w:szCs w:val="22"/>
        </w:rPr>
        <w:t xml:space="preserve">q1, q2 y q3 son las tres variables articulares (cadera roll, cadera pitch y rodilla); todo lo demás son offsets fijos del mecanismo. Los valores físicos, en milímetros: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1500"/>
        <w:gridCol w:w="1500"/>
        <w:gridCol w:w="1500"/>
        <w:gridCol w:w="1500"/>
        <w:gridCol w:w="1500"/>
      </w:tblGrid>
      <w:tr>
        <w:trPr>
          <w:tblHeader/>
        </w:trPr>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L1</w:t>
            </w:r>
          </w:p>
        </w:tc>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L2</w:t>
            </w:r>
          </w:p>
        </w:tc>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L3</w:t>
            </w:r>
          </w:p>
        </w:tc>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L4</w:t>
            </w:r>
          </w:p>
        </w:tc>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L5</w:t>
            </w:r>
          </w:p>
        </w:tc>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L6</w:t>
            </w:r>
          </w:p>
        </w:tc>
      </w:tr>
      <w:tr>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147.03</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105.1</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159.95</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94.9</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311.97</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338.31</w:t>
            </w:r>
          </w:p>
        </w:tc>
      </w:tr>
    </w:tbl>
    <w:p>
      <w:pPr>
        <w:pStyle w:val="ListParagraph"/>
        <w:numPr>
          <w:ilvl w:val="0"/>
          <w:numId w:val="1"/>
        </w:numPr>
        <w:spacing w:after="90" w:line="270"/>
      </w:pPr>
      <w:r>
        <w:rPr>
          <w:rFonts w:ascii="Calibri" w:cs="Calibri" w:eastAsia="Calibri" w:hAnsi="Calibri"/>
          <w:b/>
          <w:bCs/>
          <w:sz w:val="22"/>
          <w:szCs w:val="22"/>
        </w:rPr>
        <w:t xml:space="preserve">L5</w:t>
      </w:r>
      <w:r>
        <w:rPr>
          <w:rFonts w:ascii="Calibri" w:cs="Calibri" w:eastAsia="Calibri" w:hAnsi="Calibri"/>
          <w:sz w:val="22"/>
          <w:szCs w:val="22"/>
        </w:rPr>
        <w:t xml:space="preserve"> es la longitud del muslo (cadera pitch → rodilla).</w:t>
      </w:r>
    </w:p>
    <w:p>
      <w:pPr>
        <w:pStyle w:val="ListParagraph"/>
        <w:numPr>
          <w:ilvl w:val="0"/>
          <w:numId w:val="1"/>
        </w:numPr>
        <w:spacing w:after="90" w:line="270"/>
      </w:pPr>
      <w:r>
        <w:rPr>
          <w:rFonts w:ascii="Calibri" w:cs="Calibri" w:eastAsia="Calibri" w:hAnsi="Calibri"/>
          <w:b/>
          <w:bCs/>
          <w:sz w:val="22"/>
          <w:szCs w:val="22"/>
        </w:rPr>
        <w:t xml:space="preserve">L6</w:t>
      </w:r>
      <w:r>
        <w:rPr>
          <w:rFonts w:ascii="Calibri" w:cs="Calibri" w:eastAsia="Calibri" w:hAnsi="Calibri"/>
          <w:sz w:val="22"/>
          <w:szCs w:val="22"/>
        </w:rPr>
        <w:t xml:space="preserve"> es la longitud de la espinilla (rodilla → extremo del pie).</w:t>
      </w:r>
    </w:p>
    <w:p>
      <w:pPr>
        <w:pStyle w:val="ListParagraph"/>
        <w:numPr>
          <w:ilvl w:val="0"/>
          <w:numId w:val="1"/>
        </w:numPr>
        <w:spacing w:after="90" w:line="270"/>
      </w:pPr>
      <w:r>
        <w:rPr>
          <w:rFonts w:ascii="Calibri" w:cs="Calibri" w:eastAsia="Calibri" w:hAnsi="Calibri"/>
          <w:sz w:val="22"/>
          <w:szCs w:val="22"/>
        </w:rPr>
        <w:t xml:space="preserve">L1–L4 son los offsets fijos del bloque de cadera, repartidos en dos transformaciones por la articulación fantasma 1A2.</w:t>
      </w:r>
    </w:p>
    <w:p>
      <w:pPr>
        <w:spacing w:after="200" w:before="60"/>
        <w:ind w:left="360"/>
      </w:pPr>
      <w:r>
        <w:rPr>
          <w:rFonts w:ascii="Calibri" w:cs="Calibri" w:eastAsia="Calibri" w:hAnsi="Calibri"/>
          <w:i/>
          <w:iCs/>
          <w:color w:val="595959"/>
          <w:sz w:val="20"/>
          <w:szCs w:val="20"/>
        </w:rPr>
        <w:t xml:space="preserve">T01…T05 son las transformaciones acumuladas (T0k = T0(k−1)·A(k−1)k): T01 es la cadera fija respecto a la base, T02 ya incluye el giro de cadera roll, T03 es el punto antes del muslo, T04 es la rodilla y T05 es la posición final del pie — la que se compara contra el objetivo (x, y, z) pedido en la interfaz. Es exactamente la matriz que se muestra en la sección "Matrices T01–T05" de cada pestaña.</w:t>
      </w:r>
    </w:p>
    <w:p>
      <w:pPr>
        <w:pStyle w:val="Heading2"/>
        <w:spacing w:after="120" w:before="280"/>
      </w:pPr>
      <w:r>
        <w:t xml:space="preserve">3.3 Límites articulares de control</w:t>
      </w:r>
    </w:p>
    <w:p>
      <w:pPr>
        <w:spacing w:after="160" w:line="276"/>
      </w:pPr>
      <w:r>
        <w:rPr>
          <w:rFonts w:ascii="Calibri" w:cs="Calibri" w:eastAsia="Calibri" w:hAnsi="Calibri"/>
          <w:sz w:val="22"/>
          <w:szCs w:val="22"/>
        </w:rPr>
        <w:t xml:space="preserve">Se verificaron directamente en el código (no en la documentación) y son consistentes en los cuatro lugares donde se usan: teleop_node.py, control_node.py, kinem_v6.py (LIMITES_CONTROL_DEG) y cada kinem_invers_leg_*.py:</w:t>
      </w:r>
    </w:p>
    <w:tbl>
      <w:tblPr>
        <w:tblW w:type="dxa" w:w="100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2000"/>
        <w:gridCol w:w="2000"/>
        <w:gridCol w:w="3000"/>
      </w:tblGrid>
      <w:tr>
        <w:trPr>
          <w:tblHeader/>
        </w:trPr>
        <w:tc>
          <w:tcPr>
            <w:tcW w:type="dxa" w:w="3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Articulación</w:t>
            </w:r>
          </w:p>
        </w:tc>
        <w:tc>
          <w:tcPr>
            <w:tcW w:type="dxa" w:w="2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Mínimo</w:t>
            </w:r>
          </w:p>
        </w:tc>
        <w:tc>
          <w:tcPr>
            <w:tcW w:type="dxa" w:w="2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Máximo</w:t>
            </w:r>
          </w:p>
        </w:tc>
        <w:tc>
          <w:tcPr>
            <w:tcW w:type="dxa" w:w="3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Nota</w:t>
            </w:r>
          </w:p>
        </w:tc>
      </w:tr>
      <w:tr>
        <w:tc>
          <w:tcPr>
            <w:tcW w:type="dxa" w:w="3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Hip Roll (q1)</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3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No puede ir "hacia dentro" de la pierna; es el factor que más limita el área de trabajo (3.4).</w:t>
            </w:r>
          </w:p>
        </w:tc>
      </w:tr>
      <w:tr>
        <w:tc>
          <w:tcPr>
            <w:tcW w:type="dxa" w:w="3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Hip Pitch (q2)</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3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w:t>
            </w:r>
          </w:p>
        </w:tc>
      </w:tr>
      <w:tr>
        <w:tc>
          <w:tcPr>
            <w:tcW w:type="dxa" w:w="3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Knee (q3)</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90°</w:t>
            </w:r>
          </w:p>
        </w:tc>
        <w:tc>
          <w:tcPr>
            <w:tcW w:type="dxa" w:w="3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La flexión real es positiva (+rodilla = pierna hacia atrás).</w:t>
            </w:r>
          </w:p>
        </w:tc>
      </w:tr>
    </w:tbl>
    <w:p>
      <w:pPr>
        <w:spacing w:after="160" w:line="276"/>
      </w:pPr>
      <w:r>
        <w:rPr>
          <w:rFonts w:ascii="Calibri" w:cs="Calibri" w:eastAsia="Calibri" w:hAnsi="Calibri"/>
          <w:b/>
          <w:bCs/>
          <w:color w:val="C0392B"/>
          <w:sz w:val="22"/>
          <w:szCs w:val="22"/>
        </w:rPr>
        <w:t xml:space="preserve">Nota sobre ARCHITECTURE.md: </w:t>
      </w:r>
      <w:r>
        <w:rPr>
          <w:rFonts w:ascii="Calibri" w:cs="Calibri" w:eastAsia="Calibri" w:hAnsi="Calibri"/>
          <w:sz w:val="22"/>
          <w:szCs w:val="22"/>
        </w:rPr>
        <w:t xml:space="preserve">ese documento del propio repositorio lista otros números para el límite visual de teleop_node (de −110/−115/−115° a 130/115/115°) y otro límite interno distinto para control_node en radianes, con una nota sobre un offset físico temporal de la cadera roll. Son valores desactualizados: no coinciden con lo que hay hoy en el código fuente de ninguno de los dos archivos. Este documento reporta los límites verificados directamente en el código a la fecha (los de la tabla de arriba); si el equipo recalibra el hardware, conviene también actualizar ARCHITECTURE.md.</w:t>
      </w:r>
    </w:p>
    <w:p>
      <w:pPr>
        <w:spacing w:after="160" w:line="276"/>
      </w:pPr>
      <w:r>
        <w:rPr>
          <w:rFonts w:ascii="Calibri" w:cs="Calibri" w:eastAsia="Calibri" w:hAnsi="Calibri"/>
          <w:sz w:val="22"/>
          <w:szCs w:val="22"/>
        </w:rPr>
        <w:t xml:space="preserve">control_node recorta en silencio cualquier ángulo que se salga de estos límites antes de publicarlo a RViz o al hardware: el modelo se queda "pegado" al límite y el pie no llega al punto pedido. Por eso la interfaz, desde el último merge, avisa en rojo con "⚠" cuando la solución de cualquiera de los 5 métodos de IK se sale de este rango (sección 6.4) — es una verificación puramente visual del lado de teleop_node, no cambia lo que calcula cada método.</w:t>
      </w:r>
    </w:p>
    <w:p>
      <w:pPr>
        <w:pStyle w:val="Heading2"/>
        <w:spacing w:after="120" w:before="280"/>
      </w:pPr>
      <w:r>
        <w:t xml:space="preserve">3.4 Espacio de trabajo y singularidades</w:t>
      </w:r>
    </w:p>
    <w:p>
      <w:pPr>
        <w:spacing w:after="160" w:line="276"/>
      </w:pPr>
      <w:r>
        <w:rPr>
          <w:rFonts w:ascii="Calibri" w:cs="Calibri" w:eastAsia="Calibri" w:hAnsi="Calibri"/>
          <w:sz w:val="22"/>
          <w:szCs w:val="22"/>
        </w:rPr>
        <w:t xml:space="preserve">Resumen de docs/ESPACIO_TRABAJO_Y_SUPERFICIE_ESCRITURA.md, el análisis que responde dónde conviene poner una superficie horizontal (papel) para que el pie la alcance con margen de seguridad. Se generó con scripts/espacio_trabajo/analisis_espacio_trabajo.py, usando la misma cinemática que la pestaña "Trayectorias" (kinem_v6.py).</w:t>
      </w:r>
    </w:p>
    <w:p>
      <w:pPr>
        <w:pStyle w:val="Heading3"/>
        <w:spacing w:after="100" w:before="200"/>
      </w:pPr>
      <w:r>
        <w:t xml:space="preserve">Singularidades de la cadena</w:t>
      </w:r>
    </w:p>
    <w:p>
      <w:pPr>
        <w:pStyle w:val="ListParagraph"/>
        <w:numPr>
          <w:ilvl w:val="0"/>
          <w:numId w:val="1"/>
        </w:numPr>
        <w:spacing w:after="90" w:line="270"/>
      </w:pPr>
      <w:r>
        <w:rPr>
          <w:rFonts w:ascii="Calibri" w:cs="Calibri" w:eastAsia="Calibri" w:hAnsi="Calibri"/>
          <w:b/>
          <w:bCs/>
          <w:sz w:val="22"/>
          <w:szCs w:val="22"/>
        </w:rPr>
        <w:t xml:space="preserve">Rodilla recta: </w:t>
      </w:r>
      <w:r>
        <w:rPr>
          <w:rFonts w:ascii="Calibri" w:cs="Calibri" w:eastAsia="Calibri" w:hAnsi="Calibri"/>
          <w:sz w:val="22"/>
          <w:szCs w:val="22"/>
        </w:rPr>
        <w:t xml:space="preserve">en el borde exterior del espacio de trabajo — la pierna colgando (t = 0) está exactamente ahí. El pie no puede moverse a lo largo de la pierna, y el método de Newton/Jacobiano se atasca si arranca con la rodilla recta (por eso kinem_v6 arranca doblándola 5° cuando la semilla la trae en 0°). Criterio seguro: rodilla ≥ 10° en toda el área de escritura.</w:t>
      </w:r>
    </w:p>
    <w:p>
      <w:pPr>
        <w:pStyle w:val="ListParagraph"/>
        <w:numPr>
          <w:ilvl w:val="0"/>
          <w:numId w:val="1"/>
        </w:numPr>
        <w:spacing w:after="90" w:line="270"/>
      </w:pPr>
      <w:r>
        <w:rPr>
          <w:rFonts w:ascii="Calibri" w:cs="Calibri" w:eastAsia="Calibri" w:hAnsi="Calibri"/>
          <w:b/>
          <w:bCs/>
          <w:sz w:val="22"/>
          <w:szCs w:val="22"/>
        </w:rPr>
        <w:t xml:space="preserve">Pie sobre el eje de roll: </w:t>
      </w:r>
      <w:r>
        <w:rPr>
          <w:rFonts w:ascii="Calibri" w:cs="Calibri" w:eastAsia="Calibri" w:hAnsi="Calibri"/>
          <w:sz w:val="22"/>
          <w:szCs w:val="22"/>
        </w:rPr>
        <w:t xml:space="preserve">cuando la punta del pie queda sobre el eje de giro de la cadera roll, ese ángulo queda indeterminado. Sin consecuencia práctica: exige subir el pie hasta la altura de la cadera, muy lejos de la zona de escritura.</w:t>
      </w:r>
    </w:p>
    <w:p>
      <w:pPr>
        <w:pStyle w:val="ListParagraph"/>
        <w:numPr>
          <w:ilvl w:val="0"/>
          <w:numId w:val="1"/>
        </w:numPr>
        <w:spacing w:after="90" w:line="270"/>
      </w:pPr>
      <w:r>
        <w:rPr>
          <w:rFonts w:ascii="Calibri" w:cs="Calibri" w:eastAsia="Calibri" w:hAnsi="Calibri"/>
          <w:b/>
          <w:bCs/>
          <w:sz w:val="22"/>
          <w:szCs w:val="22"/>
        </w:rPr>
        <w:t xml:space="preserve">Dirección débil cerca-vertical: </w:t>
      </w:r>
      <w:r>
        <w:rPr>
          <w:rFonts w:ascii="Calibri" w:cs="Calibri" w:eastAsia="Calibri" w:hAnsi="Calibri"/>
          <w:sz w:val="22"/>
          <w:szCs w:val="22"/>
        </w:rPr>
        <w:t xml:space="preserve">dentro del área de escritura la pierna está lejos de toda singularidad (1/κ ≥ 0.79), pero la dirección peor condicionada es casi perpendicular al papel: valores singulares del Jacobiano de 677, 635 y 141 mm/rad en el centro del área. A favor: la presión sobre el papel es estable ante pequeños errores de los servos. En contra: levantar el lápiz 20 mm exige giros grandes (la rodilla pasa de 61.3° a 67.2°).</w:t>
      </w:r>
    </w:p>
    <w:p>
      <w:pPr>
        <w:pStyle w:val="Heading2"/>
        <w:spacing w:after="120" w:before="280"/>
      </w:pPr>
      <w:r>
        <w:t xml:space="preserve">3.5 Superficie de escritura recomendada</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5800"/>
      </w:tblGrid>
      <w:tr>
        <w:trPr>
          <w:tblHeader/>
        </w:trPr>
        <w:tc>
          <w:tcPr>
            <w:tcW w:type="dxa" w:w="36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Parámetro</w:t>
            </w:r>
          </w:p>
        </w:tc>
        <w:tc>
          <w:tcPr>
            <w:tcW w:type="dxa" w:w="58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Valor recomendado (pierna izquierda)</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Altura del papel</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165 mm sobre la punta del pie colgando → plano X = 685.28 mm</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Elevación del lápiz entre trazos</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20 mm (X = 665.28)</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Área de escritura segura</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255 × 255 mm</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Centro del área (Y, Z)</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(0, −489.48 mm): alineado adelante/atrás, 182.5 mm hacia fuera de la pierna</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Pose en el centro del papel</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roll 16.8°, pitch 32.0°, rodilla 61.3°</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Calidad del movimiento</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1/κ ≥ 0.79 en toda el área (1 es lo ideal)</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Margen a la singularidad</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rodilla ≥ 10° en toda el área</w:t>
            </w:r>
          </w:p>
        </w:tc>
      </w:tr>
      <w:tr>
        <w:tc>
          <w:tcPr>
            <w:tcW w:type="dxa" w:w="36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Margen a los límites articulares</w:t>
            </w:r>
          </w:p>
        </w:tc>
        <w:tc>
          <w:tcPr>
            <w:tcW w:type="dxa" w:w="5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 5° en toda el área, también con el lápiz levantado</w:t>
            </w:r>
          </w:p>
        </w:tc>
      </w:tr>
    </w:tbl>
    <w:p>
      <w:pPr>
        <w:spacing w:after="160" w:line="276"/>
      </w:pPr>
      <w:r>
        <w:rPr>
          <w:rFonts w:ascii="Calibri" w:cs="Calibri" w:eastAsia="Calibri" w:hAnsi="Calibri"/>
          <w:b/>
          <w:bCs/>
          <w:sz w:val="22"/>
          <w:szCs w:val="22"/>
        </w:rPr>
        <w:t xml:space="preserve">El cuello de botella: </w:t>
      </w:r>
      <w:r>
        <w:rPr>
          <w:rFonts w:ascii="Calibri" w:cs="Calibri" w:eastAsia="Calibri" w:hAnsi="Calibri"/>
          <w:sz w:val="22"/>
          <w:szCs w:val="22"/>
        </w:rPr>
        <w:t xml:space="preserve">el factor que más recorta el área es que la cadera roll no puede bajar de 0° (sección 3.3): el pie no puede ir hacia dentro de la pierna. Si pudiera llegar a −20° (el límite de un URDF anterior), el área segura sería de 380 × 380 mm — más del doble.</w:t>
      </w:r>
    </w:p>
    <w:p>
      <w:pPr>
        <w:spacing w:after="160" w:line="276"/>
      </w:pPr>
      <w:r>
        <w:rPr>
          <w:rFonts w:ascii="Calibri" w:cs="Calibri" w:eastAsia="Calibri" w:hAnsi="Calibri"/>
          <w:sz w:val="22"/>
          <w:szCs w:val="22"/>
        </w:rPr>
        <w:t xml:space="preserve">Por simetría, la pierna derecha tiene exactamente la misma área (255 × 255 mm, mismos ángulos en el centro), con Z cambiado de signo. Para montar la superficie en la práctica: con la pierna colgando (todo en 0°), la superficie debe quedar 165 mm por encima de la punta del pie; el botón "Pose de preparación" de la pestaña Trayectorias lleva la pierna a 20 mm sobre el centro del papel.</w:t>
      </w:r>
    </w:p>
    <w:p>
      <w:r>
        <w:br w:type="page"/>
      </w:r>
    </w:p>
    <w:p>
      <w:pPr>
        <w:pStyle w:val="Heading1"/>
        <w:spacing w:after="160" w:before="360"/>
      </w:pPr>
      <w:r>
        <w:t xml:space="preserve">4. Los 5 métodos de cinemática inversa</w:t>
      </w:r>
    </w:p>
    <w:p>
      <w:pPr>
        <w:spacing w:after="160" w:line="276"/>
      </w:pPr>
      <w:r>
        <w:rPr>
          <w:rFonts w:ascii="Calibri" w:cs="Calibri" w:eastAsia="Calibri" w:hAnsi="Calibri"/>
          <w:sz w:val="22"/>
          <w:szCs w:val="22"/>
        </w:rPr>
        <w:t xml:space="preserve">Los cinco métodos resuelven el mismo problema (dado un punto (x, y, z) del pie, encontrar q1, q2, q3) con estrategias matemáticas distintas, todos en robot_kinematics/robot_kinematics/. Los tres primeros son cerrados (una fórmula, sin iterar); los dos últimos son iterativos y necesitan una semilla de partida.</w:t>
      </w:r>
    </w:p>
    <w:p>
      <w:pPr>
        <w:pStyle w:val="Heading2"/>
        <w:spacing w:after="120" w:before="280"/>
      </w:pPr>
      <w:r>
        <w:t xml:space="preserve">4.1 Comparación general</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1700"/>
        <w:gridCol w:w="1500"/>
        <w:gridCol w:w="1800"/>
        <w:gridCol w:w="1900"/>
        <w:gridCol w:w="2500"/>
      </w:tblGrid>
      <w:tr>
        <w:trPr>
          <w:tblHeader/>
        </w:trPr>
        <w:tc>
          <w:tcPr>
            <w:tcW w:type="dxa" w:w="17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Método</w:t>
            </w:r>
          </w:p>
        </w:tc>
        <w:tc>
          <w:tcPr>
            <w:tcW w:type="dxa" w:w="1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Archivo</w:t>
            </w:r>
          </w:p>
        </w:tc>
        <w:tc>
          <w:tcPr>
            <w:tcW w:type="dxa" w:w="18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Tipo</w:t>
            </w:r>
          </w:p>
        </w:tc>
        <w:tc>
          <w:tcPr>
            <w:tcW w:type="dxa" w:w="19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Semilla</w:t>
            </w:r>
          </w:p>
        </w:tc>
        <w:tc>
          <w:tcPr>
            <w:tcW w:type="dxa" w:w="25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Motivo de "no alcanzable"</w:t>
            </w:r>
          </w:p>
        </w:tc>
      </w:tr>
      <w:tr>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Algebraico</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kinem_invers_leg_algebraico_izq.py</w:t>
            </w:r>
          </w:p>
        </w:tc>
        <w:tc>
          <w:tcPr>
            <w:tcW w:type="dxa" w:w="1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Cerrado</w:t>
            </w:r>
          </w:p>
        </w:tc>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No usa</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Discriminante radial o angular negativo</w:t>
            </w:r>
          </w:p>
        </w:tc>
      </w:tr>
      <w:tr>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Geométrico</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kinem_invers_leg_Geometrico_izq.py</w:t>
            </w:r>
          </w:p>
        </w:tc>
        <w:tc>
          <w:tcPr>
            <w:tcW w:type="dxa" w:w="1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Cerrado</w:t>
            </w:r>
          </w:p>
        </w:tc>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No usa</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Igual que el algebraico (misma geometría, otra vía)</w:t>
            </w:r>
          </w:p>
        </w:tc>
      </w:tr>
      <w:tr>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Desacople</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kinem_invers_leg_mth_desacople_izq.py</w:t>
            </w:r>
          </w:p>
        </w:tc>
        <w:tc>
          <w:tcPr>
            <w:tcW w:type="dxa" w:w="1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Cerrado</w:t>
            </w:r>
          </w:p>
        </w:tc>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No usa</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Dos discriminantes + verificación final con su propia FK</w:t>
            </w:r>
          </w:p>
        </w:tc>
      </w:tr>
      <w:tr>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Newton-Raphson</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kinem_invers_leg_Newton_izq.py</w:t>
            </w:r>
          </w:p>
        </w:tc>
        <w:tc>
          <w:tcPr>
            <w:tcW w:type="dxa" w:w="1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Iterativo</w:t>
            </w:r>
          </w:p>
        </w:tc>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Obligatoria (ángulo actual)</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No converge en 300 iteraciones (o no es geométricamente alcanzable, chequeo previo)</w:t>
            </w:r>
          </w:p>
        </w:tc>
      </w:tr>
      <w:tr>
        <w:tc>
          <w:tcPr>
            <w:tcW w:type="dxa" w:w="17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Gradiente descendente</w:t>
            </w:r>
          </w:p>
        </w:tc>
        <w:tc>
          <w:tcPr>
            <w:tcW w:type="dxa" w:w="1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kinem_invers_leg_gradiente_descendente.py</w:t>
            </w:r>
          </w:p>
        </w:tc>
        <w:tc>
          <w:tcPr>
            <w:tcW w:type="dxa" w:w="18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Iterativo</w:t>
            </w:r>
          </w:p>
        </w:tc>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Obligatoria (ángulo actual)</w:t>
            </w:r>
          </w:p>
        </w:tc>
        <w:tc>
          <w:tcPr>
            <w:tcW w:type="dxa" w:w="25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No converge en 3000 iteraciones</w:t>
            </w:r>
          </w:p>
        </w:tc>
      </w:tr>
    </w:tbl>
    <w:p>
      <w:pPr>
        <w:spacing w:after="200" w:before="60"/>
        <w:ind w:left="360"/>
      </w:pPr>
      <w:r>
        <w:rPr>
          <w:rFonts w:ascii="Calibri" w:cs="Calibri" w:eastAsia="Calibri" w:hAnsi="Calibri"/>
          <w:i/>
          <w:iCs/>
          <w:color w:val="595959"/>
          <w:sz w:val="20"/>
          <w:szCs w:val="20"/>
        </w:rPr>
        <w:t xml:space="preserve">Las tres funciones cerradas devuelven (q1, q2, q3, alcanzable) en radianes a partir de (x, y, z) en mm; las dos iterativas reciben además la semilla en grados. Las cinco tienen una opción "codo" (arriba/abajo) para elegir entre las dos soluciones físicas de la rodilla.</w:t>
      </w:r>
    </w:p>
    <w:p>
      <w:pPr>
        <w:pStyle w:val="Heading2"/>
        <w:spacing w:after="120" w:before="280"/>
      </w:pPr>
      <w:r>
        <w:t xml:space="preserve">4.2 Método Algebraico</w:t>
      </w:r>
    </w:p>
    <w:p>
      <w:pPr>
        <w:spacing w:after="160" w:line="276"/>
      </w:pPr>
      <w:r>
        <w:rPr>
          <w:rFonts w:ascii="Calibri" w:cs="Calibri" w:eastAsia="Calibri" w:hAnsi="Calibri"/>
          <w:b/>
          <w:bCs/>
          <w:sz w:val="22"/>
          <w:szCs w:val="22"/>
        </w:rPr>
        <w:t xml:space="preserve">Idea: </w:t>
      </w:r>
      <w:r>
        <w:rPr>
          <w:rFonts w:ascii="Calibri" w:cs="Calibri" w:eastAsia="Calibri" w:hAnsi="Calibri"/>
          <w:sz w:val="22"/>
          <w:szCs w:val="22"/>
        </w:rPr>
        <w:t xml:space="preserve">cerrado, en cascada. Proyecta el punto al plano XZ para despejar q1 (cadera roll) con Pitágoras y atan2; en el "brazo" restante (L5, L6) usa la ley de cosenos para q3 (rodilla) y resuelve un sistema lineal 2×2 en seno/coseno para q2.</w:t>
      </w:r>
    </w:p>
    <w:p>
      <w:pPr>
        <w:spacing w:after="160" w:line="276"/>
      </w:pPr>
      <w:r>
        <w:rPr>
          <w:rFonts w:ascii="Calibri" w:cs="Calibri" w:eastAsia="Calibri" w:hAnsi="Calibri"/>
          <w:b/>
          <w:bCs/>
          <w:sz w:val="22"/>
          <w:szCs w:val="22"/>
        </w:rPr>
        <w:t xml:space="preserve">Orden de resolución: </w:t>
      </w:r>
    </w:p>
    <w:p>
      <w:pPr>
        <w:pStyle w:val="ListParagraph"/>
        <w:numPr>
          <w:ilvl w:val="0"/>
          <w:numId w:val="1"/>
        </w:numPr>
        <w:spacing w:after="90" w:line="270"/>
      </w:pPr>
      <w:r>
        <w:rPr>
          <w:rFonts w:ascii="Calibri" w:cs="Calibri" w:eastAsia="Calibri" w:hAnsi="Calibri"/>
          <w:sz w:val="22"/>
          <w:szCs w:val="22"/>
        </w:rPr>
        <w:t xml:space="preserve">1) xp = x − L2, zp = z + L1 → disc = xp² + zp² − L3². Si disc &lt; 0: no alcanzable (el punto cae dentro del cilindro "muerto" de radio L3 alrededor de la cadera). r = √disc.</w:t>
      </w:r>
    </w:p>
    <w:p>
      <w:pPr>
        <w:pStyle w:val="ListParagraph"/>
        <w:numPr>
          <w:ilvl w:val="0"/>
          <w:numId w:val="1"/>
        </w:numPr>
        <w:spacing w:after="90" w:line="270"/>
      </w:pPr>
      <w:r>
        <w:rPr>
          <w:rFonts w:ascii="Calibri" w:cs="Calibri" w:eastAsia="Calibri" w:hAnsi="Calibri"/>
          <w:sz w:val="22"/>
          <w:szCs w:val="22"/>
        </w:rPr>
        <w:t xml:space="preserve">2) q1 = atan2(−zp, xp) − atan2(L3, r).</w:t>
      </w:r>
    </w:p>
    <w:p>
      <w:pPr>
        <w:pStyle w:val="ListParagraph"/>
        <w:numPr>
          <w:ilvl w:val="0"/>
          <w:numId w:val="1"/>
        </w:numPr>
        <w:spacing w:after="90" w:line="270"/>
      </w:pPr>
      <w:r>
        <w:rPr>
          <w:rFonts w:ascii="Calibri" w:cs="Calibri" w:eastAsia="Calibri" w:hAnsi="Calibri"/>
          <w:sz w:val="22"/>
          <w:szCs w:val="22"/>
        </w:rPr>
        <w:t xml:space="preserve">3) u = r − L4, v = y → cos(q3) = (u² + v² − L5² − L6²) / (2·L5·L6) (ley de cosenos). Si |cos(q3)| &gt; 1: no alcanzable (fuera del anillo que forman L5 ± L6). sin(q3) = ±√(1 − cos²(q3)) según el codo elegido.</w:t>
      </w:r>
    </w:p>
    <w:p>
      <w:pPr>
        <w:pStyle w:val="ListParagraph"/>
        <w:numPr>
          <w:ilvl w:val="0"/>
          <w:numId w:val="1"/>
        </w:numPr>
        <w:spacing w:after="90" w:line="270"/>
      </w:pPr>
      <w:r>
        <w:rPr>
          <w:rFonts w:ascii="Calibri" w:cs="Calibri" w:eastAsia="Calibri" w:hAnsi="Calibri"/>
          <w:sz w:val="22"/>
          <w:szCs w:val="22"/>
        </w:rPr>
        <w:t xml:space="preserve">4) q2 sale de un sistema lineal A·cos(q2) − B·sin(q2) = u, B·cos(q2) + A·sin(q2) = v, con A = L5 + L6·cos(q3) y B = L6·sin(q3).</w:t>
      </w:r>
    </w:p>
    <w:p>
      <w:pPr>
        <w:pStyle w:val="Heading2"/>
        <w:spacing w:after="120" w:before="280"/>
      </w:pPr>
      <w:r>
        <w:t xml:space="preserve">4.3 Método Geométrico</w:t>
      </w:r>
    </w:p>
    <w:p>
      <w:pPr>
        <w:spacing w:after="160" w:line="276"/>
      </w:pPr>
      <w:r>
        <w:rPr>
          <w:rFonts w:ascii="Calibri" w:cs="Calibri" w:eastAsia="Calibri" w:hAnsi="Calibri"/>
          <w:sz w:val="22"/>
          <w:szCs w:val="22"/>
        </w:rPr>
        <w:t xml:space="preserve">Mismo esqueleto matemático que el Algebraico — mismos cuatro pasos (proyección radial → q1, triángulo L5/L6 → q3 → q2) y mismas dos condiciones de "no alcanzable" — pero q1 se obtiene con seno/coseno explícitos y luego atan2(sin, cos), en vez del atan2 con offset del algebraico. Es la misma solución numérica llegada por otra vía algebraica (así lo indica el propio comentario del archivo). Es el método que reutiliza kinem_v6.py para animar las trayectorias (sección 5.2).</w:t>
      </w:r>
    </w:p>
    <w:p>
      <w:pPr>
        <w:pStyle w:val="Heading2"/>
        <w:spacing w:after="120" w:before="280"/>
      </w:pPr>
      <w:r>
        <w:t xml:space="preserve">4.4 Método por Desacople</w:t>
      </w:r>
    </w:p>
    <w:p>
      <w:pPr>
        <w:spacing w:after="160" w:line="276"/>
      </w:pPr>
      <w:r>
        <w:rPr>
          <w:rFonts w:ascii="Calibri" w:cs="Calibri" w:eastAsia="Calibri" w:hAnsi="Calibri"/>
          <w:b/>
          <w:bCs/>
          <w:sz w:val="22"/>
          <w:szCs w:val="22"/>
        </w:rPr>
        <w:t xml:space="preserve">Idea: </w:t>
      </w:r>
      <w:r>
        <w:rPr>
          <w:rFonts w:ascii="Calibri" w:cs="Calibri" w:eastAsia="Calibri" w:hAnsi="Calibri"/>
          <w:sz w:val="22"/>
          <w:szCs w:val="22"/>
        </w:rPr>
        <w:t xml:space="preserve">en vez de razonar sobre triángulos, parte de la matriz homogénea objetivo T y la "desacopla" premultiplicándola por las inversas de las matrices DH (paso a paso, (1A2)⁻¹(0A1)⁻¹·T = resto), despejando cada qi de una ecuación trigonométrica tipo A·cos(q) + B·sin(q) = C — resuelta con atan2(B, A) ± atan2(√disc, C), la forma estándar de "suma de armónicos".</w:t>
      </w:r>
    </w:p>
    <w:p>
      <w:pPr>
        <w:spacing w:after="160" w:line="276"/>
      </w:pPr>
      <w:r>
        <w:rPr>
          <w:rFonts w:ascii="Calibri" w:cs="Calibri" w:eastAsia="Calibri" w:hAnsi="Calibri"/>
          <w:b/>
          <w:bCs/>
          <w:sz w:val="22"/>
          <w:szCs w:val="22"/>
        </w:rPr>
        <w:t xml:space="preserve">Orden de resolución: </w:t>
      </w:r>
    </w:p>
    <w:p>
      <w:pPr>
        <w:pStyle w:val="ListParagraph"/>
        <w:numPr>
          <w:ilvl w:val="0"/>
          <w:numId w:val="1"/>
        </w:numPr>
        <w:spacing w:after="90" w:line="270"/>
      </w:pPr>
      <w:r>
        <w:rPr>
          <w:rFonts w:ascii="Calibri" w:cs="Calibri" w:eastAsia="Calibri" w:hAnsi="Calibri"/>
          <w:sz w:val="22"/>
          <w:szCs w:val="22"/>
        </w:rPr>
        <w:t xml:space="preserve">q1 de (pz + L1)·cos(q1) + (px − L2)·sin(q1) = −L3 (primer discriminante).</w:t>
      </w:r>
    </w:p>
    <w:p>
      <w:pPr>
        <w:pStyle w:val="ListParagraph"/>
        <w:numPr>
          <w:ilvl w:val="0"/>
          <w:numId w:val="1"/>
        </w:numPr>
        <w:spacing w:after="90" w:line="270"/>
      </w:pPr>
      <w:r>
        <w:rPr>
          <w:rFonts w:ascii="Calibri" w:cs="Calibri" w:eastAsia="Calibri" w:hAnsi="Calibri"/>
          <w:sz w:val="22"/>
          <w:szCs w:val="22"/>
        </w:rPr>
        <w:t xml:space="preserve">con F = (1A2)⁻¹(0A1)⁻¹·T se obtienen f14, f24 y se despeja q2 de otra ecuación armónica (segundo discriminante, el signo del codo entra aquí).</w:t>
      </w:r>
    </w:p>
    <w:p>
      <w:pPr>
        <w:pStyle w:val="ListParagraph"/>
        <w:numPr>
          <w:ilvl w:val="0"/>
          <w:numId w:val="1"/>
        </w:numPr>
        <w:spacing w:after="90" w:line="270"/>
      </w:pPr>
      <w:r>
        <w:rPr>
          <w:rFonts w:ascii="Calibri" w:cs="Calibri" w:eastAsia="Calibri" w:hAnsi="Calibri"/>
          <w:sz w:val="22"/>
          <w:szCs w:val="22"/>
        </w:rPr>
        <w:t xml:space="preserve">q3 sale directo de las dos ecuaciones de posición restantes, sin ambigüedad (un solo atan2).</w:t>
      </w:r>
    </w:p>
    <w:p>
      <w:pPr>
        <w:spacing w:after="160" w:line="276"/>
      </w:pPr>
      <w:r>
        <w:rPr>
          <w:rFonts w:ascii="Calibri" w:cs="Calibri" w:eastAsia="Calibri" w:hAnsi="Calibri"/>
          <w:b/>
          <w:bCs/>
          <w:color w:val="1E8449"/>
          <w:sz w:val="22"/>
          <w:szCs w:val="22"/>
        </w:rPr>
        <w:t xml:space="preserve">Particularidad: </w:t>
      </w:r>
      <w:r>
        <w:rPr>
          <w:rFonts w:ascii="Calibri" w:cs="Calibri" w:eastAsia="Calibri" w:hAnsi="Calibri"/>
          <w:sz w:val="22"/>
          <w:szCs w:val="22"/>
        </w:rPr>
        <w:t xml:space="preserve">es el único de los tres métodos cerrados que se auto-verifica — vuelve a meter (q1, q2, q3) en su propia cinemática directa interna y compara contra T con tolerancia 1e-6 antes de devolver alcanzable = True.</w:t>
      </w:r>
    </w:p>
    <w:p>
      <w:pPr>
        <w:pStyle w:val="Heading2"/>
        <w:spacing w:after="120" w:before="280"/>
      </w:pPr>
      <w:r>
        <w:t xml:space="preserve">4.5 Newton-Raphson</w:t>
      </w:r>
    </w:p>
    <w:p>
      <w:pPr>
        <w:spacing w:after="160" w:line="276"/>
      </w:pPr>
      <w:r>
        <w:rPr>
          <w:rFonts w:ascii="Calibri" w:cs="Calibri" w:eastAsia="Calibri" w:hAnsi="Calibri"/>
          <w:b/>
          <w:bCs/>
          <w:sz w:val="22"/>
          <w:szCs w:val="22"/>
        </w:rPr>
        <w:t xml:space="preserve">Idea: </w:t>
      </w:r>
      <w:r>
        <w:rPr>
          <w:rFonts w:ascii="Calibri" w:cs="Calibri" w:eastAsia="Calibri" w:hAnsi="Calibri"/>
          <w:sz w:val="22"/>
          <w:szCs w:val="22"/>
        </w:rPr>
        <w:t xml:space="preserve">iterativo, con el Jacobiano invertido mediante pseudoinversa amortiguada (Levenberg-Marquardt): Δq = Jᵀ·(J·Jᵀ + λ²I)⁻¹·error, con λ = 20.</w:t>
      </w:r>
    </w:p>
    <w:p>
      <w:pPr>
        <w:pStyle w:val="ListParagraph"/>
        <w:numPr>
          <w:ilvl w:val="0"/>
          <w:numId w:val="1"/>
        </w:numPr>
        <w:spacing w:after="90" w:line="270"/>
      </w:pPr>
      <w:r>
        <w:rPr>
          <w:rFonts w:ascii="Calibri" w:cs="Calibri" w:eastAsia="Calibri" w:hAnsi="Calibri"/>
          <w:b/>
          <w:bCs/>
          <w:sz w:val="22"/>
          <w:szCs w:val="22"/>
        </w:rPr>
        <w:t xml:space="preserve">Semilla: </w:t>
      </w:r>
      <w:r>
        <w:rPr>
          <w:rFonts w:ascii="Calibri" w:cs="Calibri" w:eastAsia="Calibri" w:hAnsi="Calibri"/>
          <w:sz w:val="22"/>
          <w:szCs w:val="22"/>
        </w:rPr>
        <w:t xml:space="preserve">obligatoria — la interfaz le pasa siempre el ángulo actual de la pierna (self.target_deg).</w:t>
      </w:r>
    </w:p>
    <w:p>
      <w:pPr>
        <w:pStyle w:val="ListParagraph"/>
        <w:numPr>
          <w:ilvl w:val="0"/>
          <w:numId w:val="1"/>
        </w:numPr>
        <w:spacing w:after="90" w:line="270"/>
      </w:pPr>
      <w:r>
        <w:rPr>
          <w:rFonts w:ascii="Calibri" w:cs="Calibri" w:eastAsia="Calibri" w:hAnsi="Calibri"/>
          <w:b/>
          <w:bCs/>
          <w:sz w:val="22"/>
          <w:szCs w:val="22"/>
        </w:rPr>
        <w:t xml:space="preserve">Chequeo previo: </w:t>
      </w:r>
      <w:r>
        <w:rPr>
          <w:rFonts w:ascii="Calibri" w:cs="Calibri" w:eastAsia="Calibri" w:hAnsi="Calibri"/>
          <w:sz w:val="22"/>
          <w:szCs w:val="22"/>
        </w:rPr>
        <w:t xml:space="preserve">antes de iterar corre la misma verificación geométrica exacta del método Algebraico; si el punto no es alcanzable por geometría pura, ni siquiera intenta una iteración.</w:t>
      </w:r>
    </w:p>
    <w:p>
      <w:pPr>
        <w:pStyle w:val="ListParagraph"/>
        <w:numPr>
          <w:ilvl w:val="0"/>
          <w:numId w:val="1"/>
        </w:numPr>
        <w:spacing w:after="90" w:line="270"/>
      </w:pPr>
      <w:r>
        <w:rPr>
          <w:rFonts w:ascii="Calibri" w:cs="Calibri" w:eastAsia="Calibri" w:hAnsi="Calibri"/>
          <w:b/>
          <w:bCs/>
          <w:sz w:val="22"/>
          <w:szCs w:val="22"/>
        </w:rPr>
        <w:t xml:space="preserve">Convergencia: </w:t>
      </w:r>
      <w:r>
        <w:rPr>
          <w:rFonts w:ascii="Calibri" w:cs="Calibri" w:eastAsia="Calibri" w:hAnsi="Calibri"/>
          <w:sz w:val="22"/>
          <w:szCs w:val="22"/>
        </w:rPr>
        <w:t xml:space="preserve">tolerancia 0.1 mm, máximo 300 iteraciones. Cada paso limita el salto a 40° ("freno de emergencia") y recorta (clip) el ángulo a los límites articulares dentro del propio bucle.</w:t>
      </w:r>
    </w:p>
    <w:p>
      <w:pPr>
        <w:spacing w:after="160" w:line="276"/>
      </w:pPr>
      <w:r>
        <w:rPr>
          <w:rFonts w:ascii="Calibri" w:cs="Calibri" w:eastAsia="Calibri" w:hAnsi="Calibri"/>
          <w:b/>
          <w:bCs/>
          <w:color w:val="C0392B"/>
          <w:sz w:val="22"/>
          <w:szCs w:val="22"/>
        </w:rPr>
        <w:t xml:space="preserve">Consecuencia de ese clip: </w:t>
      </w:r>
      <w:r>
        <w:rPr>
          <w:rFonts w:ascii="Calibri" w:cs="Calibri" w:eastAsia="Calibri" w:hAnsi="Calibri"/>
          <w:sz w:val="22"/>
          <w:szCs w:val="22"/>
        </w:rPr>
        <w:t xml:space="preserve">si la solución real excede los límites articulares (0°–90° / −90°–90° / −90°–90°), el clip la empuja contra la pared en cada iteración y normalmente no converge — el método devuelve alcanzable = False con el motivo "no convergió (el objetivo sí es alcanzable, pero el algoritmo se trabó)", aunque geométricamente exista una solución fuera de ese rango.</w:t>
      </w:r>
    </w:p>
    <w:p>
      <w:pPr>
        <w:pStyle w:val="Heading2"/>
        <w:spacing w:after="120" w:before="280"/>
      </w:pPr>
      <w:r>
        <w:t xml:space="preserve">4.6 Gradiente descendente</w:t>
      </w:r>
    </w:p>
    <w:p>
      <w:pPr>
        <w:spacing w:after="160" w:line="276"/>
      </w:pPr>
      <w:r>
        <w:rPr>
          <w:rFonts w:ascii="Calibri" w:cs="Calibri" w:eastAsia="Calibri" w:hAnsi="Calibri"/>
          <w:b/>
          <w:bCs/>
          <w:sz w:val="22"/>
          <w:szCs w:val="22"/>
        </w:rPr>
        <w:t xml:space="preserve">Idea: </w:t>
      </w:r>
      <w:r>
        <w:rPr>
          <w:rFonts w:ascii="Calibri" w:cs="Calibri" w:eastAsia="Calibri" w:hAnsi="Calibri"/>
          <w:sz w:val="22"/>
          <w:szCs w:val="22"/>
        </w:rPr>
        <w:t xml:space="preserve">iterativo también, pero con un paso simple sin amortiguar: Δq = α·Jᵀ·error, con α = 5×10⁻⁵.</w:t>
      </w:r>
    </w:p>
    <w:p>
      <w:pPr>
        <w:pStyle w:val="ListParagraph"/>
        <w:numPr>
          <w:ilvl w:val="0"/>
          <w:numId w:val="1"/>
        </w:numPr>
        <w:spacing w:after="90" w:line="270"/>
      </w:pPr>
      <w:r>
        <w:rPr>
          <w:rFonts w:ascii="Calibri" w:cs="Calibri" w:eastAsia="Calibri" w:hAnsi="Calibri"/>
          <w:b/>
          <w:bCs/>
          <w:sz w:val="22"/>
          <w:szCs w:val="22"/>
        </w:rPr>
        <w:t xml:space="preserve">Semilla: </w:t>
      </w:r>
      <w:r>
        <w:rPr>
          <w:rFonts w:ascii="Calibri" w:cs="Calibri" w:eastAsia="Calibri" w:hAnsi="Calibri"/>
          <w:sz w:val="22"/>
          <w:szCs w:val="22"/>
        </w:rPr>
        <w:t xml:space="preserve">igual que Newton, obligatoria.</w:t>
      </w:r>
    </w:p>
    <w:p>
      <w:pPr>
        <w:pStyle w:val="ListParagraph"/>
        <w:numPr>
          <w:ilvl w:val="0"/>
          <w:numId w:val="1"/>
        </w:numPr>
        <w:spacing w:after="90" w:line="270"/>
      </w:pPr>
      <w:r>
        <w:rPr>
          <w:rFonts w:ascii="Calibri" w:cs="Calibri" w:eastAsia="Calibri" w:hAnsi="Calibri"/>
          <w:b/>
          <w:bCs/>
          <w:sz w:val="22"/>
          <w:szCs w:val="22"/>
        </w:rPr>
        <w:t xml:space="preserve">Sin chequeo previo: </w:t>
      </w:r>
      <w:r>
        <w:rPr>
          <w:rFonts w:ascii="Calibri" w:cs="Calibri" w:eastAsia="Calibri" w:hAnsi="Calibri"/>
          <w:sz w:val="22"/>
          <w:szCs w:val="22"/>
        </w:rPr>
        <w:t xml:space="preserve">a diferencia de Newton, entra directo al bucle sin verificar primero si el punto es geométricamente alcanzable.</w:t>
      </w:r>
    </w:p>
    <w:p>
      <w:pPr>
        <w:pStyle w:val="ListParagraph"/>
        <w:numPr>
          <w:ilvl w:val="0"/>
          <w:numId w:val="1"/>
        </w:numPr>
        <w:spacing w:after="90" w:line="270"/>
      </w:pPr>
      <w:r>
        <w:rPr>
          <w:rFonts w:ascii="Calibri" w:cs="Calibri" w:eastAsia="Calibri" w:hAnsi="Calibri"/>
          <w:b/>
          <w:bCs/>
          <w:sz w:val="22"/>
          <w:szCs w:val="22"/>
        </w:rPr>
        <w:t xml:space="preserve">Convergencia: </w:t>
      </w:r>
      <w:r>
        <w:rPr>
          <w:rFonts w:ascii="Calibri" w:cs="Calibri" w:eastAsia="Calibri" w:hAnsi="Calibri"/>
          <w:sz w:val="22"/>
          <w:szCs w:val="22"/>
        </w:rPr>
        <w:t xml:space="preserve">tolerancia 1.0 mm (10× más laxa que Newton), máximo 3000 iteraciones (10× más), salto topado a min(2°, 0.05 × distancia actual en °). Mismo clip a los límites articulares dentro del bucle, con el mismo efecto de "trabarse" si la solución real se sale de rango.</w:t>
      </w:r>
    </w:p>
    <w:p>
      <w:pPr>
        <w:spacing w:after="200" w:before="60"/>
        <w:ind w:left="360"/>
      </w:pPr>
      <w:r>
        <w:rPr>
          <w:rFonts w:ascii="Calibri" w:cs="Calibri" w:eastAsia="Calibri" w:hAnsi="Calibri"/>
          <w:i/>
          <w:iCs/>
          <w:color w:val="595959"/>
          <w:sz w:val="20"/>
          <w:szCs w:val="20"/>
        </w:rPr>
        <w:t xml:space="preserve">Por el propio diseño de sus parámetros (paso más chico, 10× más iteraciones, tolerancia más laxa) es, de los dos métodos iterativos, el más lento y menos preciso — consistente con que el gradiente descendente puro converge más lento que Newton/Levenberg-Marquardt en general.</w:t>
      </w:r>
    </w:p>
    <w:p>
      <w:pPr>
        <w:pStyle w:val="Heading2"/>
        <w:spacing w:after="120" w:before="280"/>
      </w:pPr>
      <w:r>
        <w:t xml:space="preserve">4.7 Verificación cruzada: MTH</w:t>
      </w:r>
    </w:p>
    <w:p>
      <w:pPr>
        <w:spacing w:after="160" w:line="276"/>
      </w:pPr>
      <w:r>
        <w:rPr>
          <w:rFonts w:ascii="Calibri" w:cs="Calibri" w:eastAsia="Calibri" w:hAnsi="Calibri"/>
          <w:sz w:val="22"/>
          <w:szCs w:val="22"/>
        </w:rPr>
        <w:t xml:space="preserve">kinem_invers_leg_mth_izq.py (función verificar_con_mth) no es un método que la interfaz use para mover al robot: es el chequeo que corre después de cualquiera de los 5. Construye la matriz homogénea objetivo con la cinemática directa propia del archivo a partir de la solución recién obtenida, le aplica un sexto método de IK independiente (que despeja leyendo celdas puntuales de la matriz en vez de resolver un triángulo), y compara los ángulos recuperados contra los originales.</w:t>
      </w:r>
    </w:p>
    <w:p>
      <w:pPr>
        <w:spacing w:after="160" w:line="276"/>
      </w:pPr>
      <w:r>
        <w:rPr>
          <w:rFonts w:ascii="Calibri" w:cs="Calibri" w:eastAsia="Calibri" w:hAnsi="Calibri"/>
          <w:sz w:val="22"/>
          <w:szCs w:val="22"/>
        </w:rPr>
        <w:t xml:space="preserve">Devuelve un diccionario con q_error (diferencia angular máxima entre las 3 articulaciones) y pos_error, con ok = q_error &lt; 1×10⁻⁶ por defecto. Es lo que pinta en verde o rojo la matriz T01–T05 en cada pestaña de la interfaz (sección 6.5): verde significa que el método de esa pestaña y el verificador MTH, resolviendo el problema por caminos distintos, llegan al mismo resultado.</w:t>
      </w:r>
    </w:p>
    <w:p>
      <w:r>
        <w:br w:type="page"/>
      </w:r>
    </w:p>
    <w:p>
      <w:pPr>
        <w:pStyle w:val="Heading1"/>
        <w:spacing w:after="160" w:before="360"/>
      </w:pPr>
      <w:r>
        <w:t xml:space="preserve">5. Generación de trayectorias</w:t>
      </w:r>
    </w:p>
    <w:p>
      <w:pPr>
        <w:spacing w:after="160" w:line="276"/>
      </w:pPr>
      <w:r>
        <w:rPr>
          <w:rFonts w:ascii="Calibri" w:cs="Calibri" w:eastAsia="Calibri" w:hAnsi="Calibri"/>
          <w:sz w:val="22"/>
          <w:szCs w:val="22"/>
        </w:rPr>
        <w:t xml:space="preserve">Todo el movimiento con ley temporal (que la pierna no salte de golpe de un ángulo a otro, sino que seleccione cómo acelera y frena) se apoya en un único motor matemático, robot_kinematics/robot_kinematics/perfiles_temporales.py, que no sabe nada de ROS ni de Tkinter: recibe ángulos o posiciones y tiempos, y devuelve polinomios evaluables.</w:t>
      </w:r>
    </w:p>
    <w:p>
      <w:pPr>
        <w:pStyle w:val="Heading2"/>
        <w:spacing w:after="120" w:before="280"/>
      </w:pPr>
      <w:r>
        <w:t xml:space="preserve">5.1 Catálogo de leyes temporales (perfiles_temporales.py)</w:t>
      </w:r>
    </w:p>
    <w:p>
      <w:pPr>
        <w:spacing w:after="160" w:line="276"/>
      </w:pPr>
      <w:r>
        <w:rPr>
          <w:rFonts w:ascii="Calibri" w:cs="Calibri" w:eastAsia="Calibri" w:hAnsi="Calibri"/>
          <w:sz w:val="22"/>
          <w:szCs w:val="22"/>
        </w:rPr>
        <w:t xml:space="preserve">Implementa 6 formas de ir de un valor a otro en el tiempo (grados y segundos para articulaciones; mm y segundos para caminos cartesianos):</w:t>
      </w:r>
    </w:p>
    <w:tbl>
      <w:tblPr>
        <w:tblW w:type="dxa" w:w="7400"/>
        <w:tblBorders>
          <w:top w:val="single" w:color="BFBFBF" w:sz="4"/>
          <w:left w:val="single" w:color="BFBFBF" w:sz="4"/>
          <w:bottom w:val="single" w:color="BFBFBF" w:sz="4"/>
          <w:right w:val="single" w:color="BFBFBF" w:sz="4"/>
          <w:insideH w:val="single" w:color="D9D9D9" w:sz="2"/>
          <w:insideV w:val="single" w:color="D9D9D9" w:sz="2"/>
        </w:tblBorders>
      </w:tblPr>
      <w:tblGrid>
        <w:gridCol w:w="1900"/>
        <w:gridCol w:w="2200"/>
        <w:gridCol w:w="3300"/>
      </w:tblGrid>
      <w:tr>
        <w:trPr>
          <w:tblHeader/>
        </w:trPr>
        <w:tc>
          <w:tcPr>
            <w:tcW w:type="dxa" w:w="19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Método</w:t>
            </w:r>
          </w:p>
        </w:tc>
        <w:tc>
          <w:tcPr>
            <w:tcW w:type="dxa" w:w="22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Parámetros</w:t>
            </w:r>
          </w:p>
        </w:tc>
        <w:tc>
          <w:tcPr>
            <w:tcW w:type="dxa" w:w="33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Comportamiento</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Lineal</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w:t>
            </w:r>
          </w:p>
        </w:tc>
        <w:tc>
          <w:tcPr>
            <w:tcW w:type="dxa" w:w="3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Velocidad constante; acelera y frena de golpe en los extremos (aceleración infinita).</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Cúbico</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 v0, vf</w:t>
            </w:r>
          </w:p>
        </w:tc>
        <w:tc>
          <w:tcPr>
            <w:tcW w:type="dxa" w:w="3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Aceleración continua dentro del tramo, pero salta en los extremos.</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Quíntico (5º grado)</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 v0, vf, a0, af</w:t>
            </w:r>
          </w:p>
        </w:tc>
        <w:tc>
          <w:tcPr>
            <w:tcW w:type="dxa" w:w="3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Sin saltos de aceleración en ningún punto — el más suave.</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Trapezoidal / LSPB</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 + una sola de: vmax, amax, tb</w:t>
            </w:r>
          </w:p>
        </w:tc>
        <w:tc>
          <w:tcPr>
            <w:tcW w:type="dxa" w:w="3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Acelera a amax hasta vmax, sigue constante, frena a amax; si el tramo es corto no llega a vmax (perfil triangular).</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Tiempo mínimo (bang-bang)</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amax (T se calcula solo)</w:t>
            </w:r>
          </w:p>
        </w:tc>
        <w:tc>
          <w:tcPr>
            <w:tcW w:type="dxa" w:w="3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Máxima aceleración posible todo el tiempo: T = 2·√(Δq / amax). El más rápido, el más brusco.</w:t>
            </w:r>
          </w:p>
        </w:tc>
      </w:tr>
      <w:tr>
        <w:tc>
          <w:tcPr>
            <w:tcW w:type="dxa" w:w="19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Puntos intermedios</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lista de puntos + tiempos</w:t>
            </w:r>
          </w:p>
        </w:tc>
        <w:tc>
          <w:tcPr>
            <w:tcW w:type="dxa" w:w="33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Cúbico con velocidades de paso, o lineal con ajuste parabólico (LSPB de varios tramos), para recorrer varios puntos sin detenerse en cada uno.</w:t>
            </w:r>
          </w:p>
        </w:tc>
      </w:tr>
    </w:tbl>
    <w:p>
      <w:pPr>
        <w:spacing w:after="200" w:before="60"/>
        <w:ind w:left="360"/>
      </w:pPr>
      <w:r>
        <w:rPr>
          <w:rFonts w:ascii="Calibri" w:cs="Calibri" w:eastAsia="Calibri" w:hAnsi="Calibri"/>
          <w:i/>
          <w:iCs/>
          <w:color w:val="595959"/>
          <w:sz w:val="20"/>
          <w:szCs w:val="20"/>
        </w:rPr>
        <w:t xml:space="preserve">Regla general: en un tramo que parte y llega quieto (v0 = vf = a0 = af = 0), esas condiciones no se piden como dato de entrada — solo se pide T (o una velocidad/aceleración con la que T se deriva). Piezas reutilizables clave del módulo: la clase Perfil (polinomio por tramos, evaluable en posición/velocidad/aceleración), planificar_ptp (perfiles de las 3 articulaciones a la vez, coordinado o no), y muestrear (perfiles → arrays listos para animar a una frecuencia fija).</w:t>
      </w:r>
    </w:p>
    <w:p>
      <w:pPr>
        <w:pStyle w:val="Heading2"/>
        <w:spacing w:after="120" w:before="280"/>
      </w:pPr>
      <w:r>
        <w:t xml:space="preserve">5.2 kinem_v6.py: una cinemática aparte para animar</w:t>
      </w:r>
    </w:p>
    <w:p>
      <w:pPr>
        <w:spacing w:after="160" w:line="276"/>
      </w:pPr>
      <w:r>
        <w:rPr>
          <w:rFonts w:ascii="Calibri" w:cs="Calibri" w:eastAsia="Calibri" w:hAnsi="Calibri"/>
          <w:sz w:val="22"/>
          <w:szCs w:val="22"/>
        </w:rPr>
        <w:t xml:space="preserve">Las pestañas de IK del software (sección 4) resuelven un punto a la vez y conversan con su nodo por un tópico de ROS — perfecto para un clic del operador, demasiado lento para calcular cientos de muestras por segundo durante una animación. kinem_v6.py reimplementa, en un módulo aparte, la cinemática geométrica (y la verificación MTH) con su propia tabla DH, pensada para llamarse de forma síncrona — una función de Python normal, sin ROS — muchas veces por segundo, encadenando la semilla de una muestra a la siguiente.</w:t>
      </w:r>
    </w:p>
    <w:p>
      <w:pPr>
        <w:spacing w:after="160" w:line="276"/>
      </w:pPr>
      <w:r>
        <w:rPr>
          <w:rFonts w:ascii="Calibri" w:cs="Calibri" w:eastAsia="Calibri" w:hAnsi="Calibri"/>
          <w:b/>
          <w:bCs/>
          <w:color w:val="1E8449"/>
          <w:sz w:val="22"/>
          <w:szCs w:val="22"/>
        </w:rPr>
        <w:t xml:space="preserve">Validación: </w:t>
      </w:r>
      <w:r>
        <w:rPr>
          <w:rFonts w:ascii="Calibri" w:cs="Calibri" w:eastAsia="Calibri" w:hAnsi="Calibri"/>
          <w:sz w:val="22"/>
          <w:szCs w:val="22"/>
        </w:rPr>
        <w:t xml:space="preserve">test_kinem_v6.py compara sus resultados contra cinematica_directa_der_izq.py (la cinemática directa oficial) en 600 poses de ambas piernas, con una diferencia menor a 10⁻⁶ mm — así que, aunque vive en un módulo separado, es numéricamente equivalente al resto del sistema. También trae PAPEL_RECOMENDADO y LIMITES_CONTROL_DEG (sección 3.5 y 3.3), y pose_preparacion() para el botón "Pose de preparación".</w:t>
      </w:r>
    </w:p>
    <w:p>
      <w:pPr>
        <w:pStyle w:val="Heading2"/>
        <w:spacing w:after="120" w:before="280"/>
      </w:pPr>
      <w:r>
        <w:t xml:space="preserve">5.3 El selector "Tipo de desplazamiento" en las 5 pestañas de IK</w:t>
      </w:r>
    </w:p>
    <w:p>
      <w:pPr>
        <w:spacing w:after="160" w:line="276"/>
      </w:pPr>
      <w:r>
        <w:rPr>
          <w:rFonts w:ascii="Calibri" w:cs="Calibri" w:eastAsia="Calibri" w:hAnsi="Calibri"/>
          <w:sz w:val="22"/>
          <w:szCs w:val="22"/>
        </w:rPr>
        <w:t xml:space="preserve">Hasta el último cambio, las 5 pestañas de cinemática inversa (sección 6.3) saltaban de golpe del ángulo actual al resultado calculado. Se reemplazó esa sección por un selector de ley temporal (el mismo catálogo de 5.1, sin los dos métodos de "puntos intermedios": aquí siempre hay un solo tramo, del ángulo actual al destino) con sus campos de parámetros, directamente en teleop_node.py:</w:t>
      </w:r>
    </w:p>
    <w:p>
      <w:pPr>
        <w:pStyle w:val="ListParagraph"/>
        <w:numPr>
          <w:ilvl w:val="0"/>
          <w:numId w:val="1"/>
        </w:numPr>
        <w:spacing w:after="90" w:line="270"/>
      </w:pPr>
      <w:r>
        <w:rPr>
          <w:rFonts w:ascii="Consolas" w:cs="Consolas" w:eastAsia="Consolas" w:hAnsi="Consolas"/>
          <w:sz w:val="20"/>
          <w:szCs w:val="20"/>
        </w:rPr>
        <w:t xml:space="preserve">build_motion_type_frame(tab, key)</w:t>
      </w:r>
      <w:r>
        <w:rPr>
          <w:rFonts w:ascii="Calibri" w:cs="Calibri" w:eastAsia="Calibri" w:hAnsi="Calibri"/>
          <w:sz w:val="22"/>
          <w:szCs w:val="22"/>
        </w:rPr>
        <w:t xml:space="preserve"> construye, en cada pestaña, el combobox de método y los campos T / v0 / vf / a0 / af / vmax / amax / tb, habilitando solo los que ese método necesita.</w:t>
      </w:r>
    </w:p>
    <w:p>
      <w:pPr>
        <w:pStyle w:val="ListParagraph"/>
        <w:numPr>
          <w:ilvl w:val="0"/>
          <w:numId w:val="1"/>
        </w:numPr>
        <w:spacing w:after="90" w:line="270"/>
      </w:pPr>
      <w:r>
        <w:rPr>
          <w:rFonts w:ascii="Consolas" w:cs="Consolas" w:eastAsia="Consolas" w:hAnsi="Consolas"/>
          <w:sz w:val="20"/>
          <w:szCs w:val="20"/>
        </w:rPr>
        <w:t xml:space="preserve">_leer_parametros_movimiento(key)</w:t>
      </w:r>
      <w:r>
        <w:rPr>
          <w:rFonts w:ascii="Calibri" w:cs="Calibri" w:eastAsia="Calibri" w:hAnsi="Calibri"/>
          <w:sz w:val="22"/>
          <w:szCs w:val="22"/>
        </w:rPr>
        <w:t xml:space="preserve"> valida esos campos (por ejemplo, exige que trapezoidal tenga exactamente uno de vmax/amax/tb lleno) y devuelve (método, T, parámetros, coordinado).</w:t>
      </w:r>
    </w:p>
    <w:p>
      <w:pPr>
        <w:pStyle w:val="ListParagraph"/>
        <w:numPr>
          <w:ilvl w:val="0"/>
          <w:numId w:val="1"/>
        </w:numPr>
        <w:spacing w:after="90" w:line="270"/>
      </w:pPr>
      <w:r>
        <w:rPr>
          <w:rFonts w:ascii="Consolas" w:cs="Consolas" w:eastAsia="Consolas" w:hAnsi="Consolas"/>
          <w:sz w:val="20"/>
          <w:szCs w:val="20"/>
        </w:rPr>
        <w:t xml:space="preserve">_mover_ik(key, q_destino, …)</w:t>
      </w:r>
      <w:r>
        <w:rPr>
          <w:rFonts w:ascii="Calibri" w:cs="Calibri" w:eastAsia="Calibri" w:hAnsi="Calibri"/>
          <w:sz w:val="22"/>
          <w:szCs w:val="22"/>
        </w:rPr>
        <w:t xml:space="preserve"> arma el perfil con planificar_ptp/muestrear (5.1) entre el ángulo actual (self.target_deg) y el resultado que acaba de llegar por ROS, y arranca _tick_ik_motion.</w:t>
      </w:r>
    </w:p>
    <w:p>
      <w:pPr>
        <w:pStyle w:val="ListParagraph"/>
        <w:numPr>
          <w:ilvl w:val="0"/>
          <w:numId w:val="1"/>
        </w:numPr>
        <w:spacing w:after="90" w:line="270"/>
      </w:pPr>
      <w:r>
        <w:rPr>
          <w:rFonts w:ascii="Consolas" w:cs="Consolas" w:eastAsia="Consolas" w:hAnsi="Consolas"/>
          <w:sz w:val="20"/>
          <w:szCs w:val="20"/>
        </w:rPr>
        <w:t xml:space="preserve">_tick_ik_motion(key)</w:t>
      </w:r>
      <w:r>
        <w:rPr>
          <w:rFonts w:ascii="Calibri" w:cs="Calibri" w:eastAsia="Calibri" w:hAnsi="Calibri"/>
          <w:sz w:val="22"/>
          <w:szCs w:val="22"/>
        </w:rPr>
        <w:t xml:space="preserve"> corre a 50 Hz con root.after: publica cada muestra (publish_target), sincroniza sliders/entradas de la pestaña de cinemática directa, y al llegar a la última muestra actualiza la verificación MTH y agrega el punto al rastro de RViz.</w:t>
      </w:r>
    </w:p>
    <w:p>
      <w:pPr>
        <w:pStyle w:val="ListParagraph"/>
        <w:numPr>
          <w:ilvl w:val="0"/>
          <w:numId w:val="1"/>
        </w:numPr>
        <w:spacing w:after="90" w:line="270"/>
      </w:pPr>
      <w:r>
        <w:rPr>
          <w:rFonts w:ascii="Consolas" w:cs="Consolas" w:eastAsia="Consolas" w:hAnsi="Consolas"/>
          <w:sz w:val="20"/>
          <w:szCs w:val="20"/>
        </w:rPr>
        <w:t xml:space="preserve">stop_all_motion()</w:t>
      </w:r>
      <w:r>
        <w:rPr>
          <w:rFonts w:ascii="Calibri" w:cs="Calibri" w:eastAsia="Calibri" w:hAnsi="Calibri"/>
          <w:sz w:val="22"/>
          <w:szCs w:val="22"/>
        </w:rPr>
        <w:t xml:space="preserve"> cancela cualquier movimiento animado en curso (de otra pestaña de IK, o el trazador de la pestaña Trayectorias) antes de arrancar uno nuevo, para que no compitan por self.target_deg.</w:t>
      </w:r>
    </w:p>
    <w:p>
      <w:pPr>
        <w:spacing w:after="160" w:line="276"/>
      </w:pPr>
      <w:r>
        <w:rPr>
          <w:rFonts w:ascii="Calibri" w:cs="Calibri" w:eastAsia="Calibri" w:hAnsi="Calibri"/>
          <w:sz w:val="22"/>
          <w:szCs w:val="22"/>
        </w:rPr>
        <w:t xml:space="preserve">No hace falta una nueva llamada a cinemática inversa para esta animación: el ángulo destino ya se calculó una sola vez al pulsar "Calcular y enviar" (vía el nodo de IK correspondiente, por ROS); lo que hace la animación es interpolar, en el espacio articular, entre ese destino y la pose actual.</w:t>
      </w:r>
    </w:p>
    <w:p>
      <w:pPr>
        <w:spacing w:after="160" w:line="276"/>
      </w:pPr>
      <w:r>
        <w:rPr>
          <w:rFonts w:ascii="Calibri" w:cs="Calibri" w:eastAsia="Calibri" w:hAnsi="Calibri"/>
          <w:sz w:val="22"/>
          <w:szCs w:val="22"/>
        </w:rPr>
        <w:t xml:space="preserve">De regalo, esta sección reutiliza un aviso que agregó el último merge: si la solución recibida tiene algún ángulo fuera de los límites de control (sección 3.3), la etiqueta de ese ángulo se pinta en rojo con "⚠" durante toda la animación, y el mensaje final avisa que RViz mostrará la pierna recortada al límite (el pie no llega realmente al punto pedido) en vez de confirmar el movimiento.</w:t>
      </w:r>
    </w:p>
    <w:p>
      <w:pPr>
        <w:pStyle w:val="Heading2"/>
        <w:spacing w:after="120" w:before="280"/>
      </w:pPr>
      <w:r>
        <w:t xml:space="preserve">5.4 La pestaña "Trayectorias" (trazador)</w:t>
      </w:r>
    </w:p>
    <w:p>
      <w:pPr>
        <w:spacing w:after="160" w:line="276"/>
      </w:pPr>
      <w:r>
        <w:rPr>
          <w:rFonts w:ascii="Calibri" w:cs="Calibri" w:eastAsia="Calibri" w:hAnsi="Calibri"/>
          <w:sz w:val="22"/>
          <w:szCs w:val="22"/>
        </w:rPr>
        <w:t xml:space="preserve">robot_teleop/robot_teleop/trayectorias_ui.py construye una pestaña aparte, pensada para ejecutar dibujos completos (muchos puntos) en vez de un solo destino. Usa siempre el método Geométrico de kinem_v6.ik_geometrico (síncrono, sección 5.2), sin importar el modo de dibujo elegido — lo que cambia entre modos es en qué puntos se llama a esa cinemática y cómo se interpola entre ellos, no el método. Tres modos:</w:t>
      </w:r>
    </w:p>
    <w:p>
      <w:pPr>
        <w:pStyle w:val="ListParagraph"/>
        <w:numPr>
          <w:ilvl w:val="0"/>
          <w:numId w:val="1"/>
        </w:numPr>
        <w:spacing w:after="90" w:line="270"/>
      </w:pPr>
      <w:r>
        <w:rPr>
          <w:rFonts w:ascii="Calibri" w:cs="Calibri" w:eastAsia="Calibri" w:hAnsi="Calibri"/>
          <w:b/>
          <w:bCs/>
          <w:sz w:val="22"/>
          <w:szCs w:val="22"/>
        </w:rPr>
        <w:t xml:space="preserve">Ley temporal cartesiana + articular (modo completo): </w:t>
      </w:r>
      <w:r>
        <w:rPr>
          <w:rFonts w:ascii="Calibri" w:cs="Calibri" w:eastAsia="Calibri" w:hAnsi="Calibri"/>
          <w:sz w:val="22"/>
          <w:szCs w:val="22"/>
        </w:rPr>
        <w:t xml:space="preserve">calcula una ley temporal sobre el camino cartesiano (longitud recorrida en mm vs. tiempo) y llama a la cinemática inversa en cada muestra (50 Hz), así el pie sigue la línea dibujada con fidelidad exacta. Entre trazos (lápiz arriba) se mueve en el espacio articular. Detecta esquinas (gira más de un umbral) para detenerse ahí en vez de pedir un salto de aceleración, y suaviza el "escalón" de redondear las coordenadas a milímetros.</w:t>
      </w:r>
    </w:p>
    <w:p>
      <w:pPr>
        <w:pStyle w:val="ListParagraph"/>
        <w:numPr>
          <w:ilvl w:val="0"/>
          <w:numId w:val="1"/>
        </w:numPr>
        <w:spacing w:after="90" w:line="270"/>
      </w:pPr>
      <w:r>
        <w:rPr>
          <w:rFonts w:ascii="Calibri" w:cs="Calibri" w:eastAsia="Calibri" w:hAnsi="Calibri"/>
          <w:b/>
          <w:bCs/>
          <w:sz w:val="22"/>
          <w:szCs w:val="22"/>
        </w:rPr>
        <w:t xml:space="preserve">Puntos intermedios articulares (cúbico): </w:t>
      </w:r>
      <w:r>
        <w:rPr>
          <w:rFonts w:ascii="Calibri" w:cs="Calibri" w:eastAsia="Calibri" w:hAnsi="Calibri"/>
          <w:sz w:val="22"/>
          <w:szCs w:val="22"/>
        </w:rPr>
        <w:t xml:space="preserve">toma puntos de paso cada pocos mm, calcula la IK solo ahí, e interpola los ángulos articulares entre ellos con un polinomio cúbico con velocidades de paso (método 6 de 5.1). El lápiz no sigue exactamente la recta del dibujo entre esos puntos.</w:t>
      </w:r>
    </w:p>
    <w:p>
      <w:pPr>
        <w:pStyle w:val="ListParagraph"/>
        <w:numPr>
          <w:ilvl w:val="0"/>
          <w:numId w:val="1"/>
        </w:numPr>
        <w:spacing w:after="90" w:line="270"/>
      </w:pPr>
      <w:r>
        <w:rPr>
          <w:rFonts w:ascii="Calibri" w:cs="Calibri" w:eastAsia="Calibri" w:hAnsi="Calibri"/>
          <w:b/>
          <w:bCs/>
          <w:sz w:val="22"/>
          <w:szCs w:val="22"/>
        </w:rPr>
        <w:t xml:space="preserve">Puntos intermedios articulares (parabólico): </w:t>
      </w:r>
      <w:r>
        <w:rPr>
          <w:rFonts w:ascii="Calibri" w:cs="Calibri" w:eastAsia="Calibri" w:hAnsi="Calibri"/>
          <w:sz w:val="22"/>
          <w:szCs w:val="22"/>
        </w:rPr>
        <w:t xml:space="preserve">igual que el anterior, pero interpolando con "lineal con ajuste parabólico" (LSPB de varios tramos) en vez de cúbico.</w:t>
      </w:r>
    </w:p>
    <w:p>
      <w:pPr>
        <w:pStyle w:val="Heading3"/>
        <w:spacing w:after="100" w:before="200"/>
      </w:pPr>
      <w:r>
        <w:t xml:space="preserve">Apartado 3 — Movimientos articulares (lápiz arriba, Home, preparación)</w:t>
      </w:r>
    </w:p>
    <w:p>
      <w:pPr>
        <w:spacing w:after="160" w:line="276"/>
      </w:pPr>
      <w:r>
        <w:rPr>
          <w:rFonts w:ascii="Calibri" w:cs="Calibri" w:eastAsia="Calibri" w:hAnsi="Calibri"/>
          <w:sz w:val="22"/>
          <w:szCs w:val="22"/>
        </w:rPr>
        <w:t xml:space="preserve">Controla todo movimiento puramente articular: ir a Home, ir a la pose de preparación, y los desplazamientos con el lápiz levantado entre trazos del primer modo. Combobox de ley (lineal / cúbico / quíntico / trapezoidal / tiempo mínimo), velocidad articular v_art [°/s] (con la que se deriva T automáticamente), aceleración máxima amax [°/s²] (solo para tiempo mínimo), y la casilla "Coordinado (isócrono)": todas las articulaciones empiezan y terminan al mismo tiempo (se usa el T de la más lenta) o cada una se mueve con su propio T.</w:t>
      </w:r>
    </w:p>
    <w:p>
      <w:pPr>
        <w:pStyle w:val="Heading3"/>
        <w:spacing w:after="100" w:before="200"/>
      </w:pPr>
      <w:r>
        <w:t xml:space="preserve">Apartado 4 — Ley temporal del lápiz (trazos)</w:t>
      </w:r>
    </w:p>
    <w:p>
      <w:pPr>
        <w:spacing w:after="160" w:line="276"/>
      </w:pPr>
      <w:r>
        <w:rPr>
          <w:rFonts w:ascii="Calibri" w:cs="Calibri" w:eastAsia="Calibri" w:hAnsi="Calibri"/>
          <w:sz w:val="22"/>
          <w:szCs w:val="22"/>
        </w:rPr>
        <w:t xml:space="preserve">Aplica solo al primer modo de dibujo: define cómo avanza el lápiz a lo largo del camino mientras está abajo. Combobox de ley, v máx [mm/s] y a máx [mm/s²] (la etiqueta de debajo indica cuáles de las dos usa la ley elegida), "Parar en esquinas de más de __°" (corta cada trazo en las esquinas más cerradas que ese ángulo) y "Suavizar escalones del redondeo" (media móvil que quita el "serrucho" de redondear a milímetros).</w:t>
      </w:r>
    </w:p>
    <w:p>
      <w:pPr>
        <w:spacing w:after="160" w:line="276"/>
      </w:pPr>
      <w:r>
        <w:rPr>
          <w:rFonts w:ascii="Calibri" w:cs="Calibri" w:eastAsia="Calibri" w:hAnsi="Calibri"/>
          <w:sz w:val="22"/>
          <w:szCs w:val="22"/>
        </w:rPr>
        <w:t xml:space="preserve">La pestaña también grafica posición/velocidad/aceleración de las 3 articulaciones (matplotlib, si está instalado), ejecuta el plan a 50 Hz igual que las pestañas de IK, dibuja el rastro en RViz cortando la línea entre dibujos separados, y tiene el botón "Limpiar rastro (RViz)" para borrar ese rastro manualmente.</w:t>
      </w:r>
    </w:p>
    <w:p>
      <w:pPr>
        <w:pStyle w:val="Heading2"/>
        <w:spacing w:after="120" w:before="280"/>
      </w:pPr>
      <w:r>
        <w:t xml:space="preserve">5.5 Scripts de apoyo</w:t>
      </w:r>
    </w:p>
    <w:p>
      <w:pPr>
        <w:pStyle w:val="ListParagraph"/>
        <w:numPr>
          <w:ilvl w:val="0"/>
          <w:numId w:val="1"/>
        </w:numPr>
        <w:spacing w:after="90" w:line="270"/>
      </w:pPr>
      <w:r>
        <w:rPr>
          <w:rFonts w:ascii="Consolas" w:cs="Consolas" w:eastAsia="Consolas" w:hAnsi="Consolas"/>
          <w:sz w:val="20"/>
          <w:szCs w:val="20"/>
        </w:rPr>
        <w:t xml:space="preserve">scripts/trazador/trazador.py</w:t>
      </w:r>
      <w:r>
        <w:rPr>
          <w:rFonts w:ascii="Calibri" w:cs="Calibri" w:eastAsia="Calibri" w:hAnsi="Calibri"/>
          <w:sz w:val="22"/>
          <w:szCs w:val="22"/>
        </w:rPr>
        <w:t xml:space="preserve"> — ventana de dibujo a mano alzada (Tkinter + matplotlib): simula la ley temporal del lápiz y exporta el resultado a un .txt con la ley en el encabezado, que luego carga la pestaña Trayectorias.</w:t>
      </w:r>
    </w:p>
    <w:p>
      <w:pPr>
        <w:pStyle w:val="ListParagraph"/>
        <w:numPr>
          <w:ilvl w:val="0"/>
          <w:numId w:val="1"/>
        </w:numPr>
        <w:spacing w:after="90" w:line="270"/>
      </w:pPr>
      <w:r>
        <w:rPr>
          <w:rFonts w:ascii="Consolas" w:cs="Consolas" w:eastAsia="Consolas" w:hAnsi="Consolas"/>
          <w:sz w:val="20"/>
          <w:szCs w:val="20"/>
        </w:rPr>
        <w:t xml:space="preserve">scripts/espacio_trabajo/analisis_espacio_trabajo.py</w:t>
      </w:r>
      <w:r>
        <w:rPr>
          <w:rFonts w:ascii="Calibri" w:cs="Calibri" w:eastAsia="Calibri" w:hAnsi="Calibri"/>
          <w:sz w:val="22"/>
          <w:szCs w:val="22"/>
        </w:rPr>
        <w:t xml:space="preserve"> — genera las tablas y figuras de la sección 3.4/3.5 usando kinem_v6.py; se corre aparte, no es parte del grafo de nodos de ROS.</w:t>
      </w:r>
    </w:p>
    <w:p>
      <w:r>
        <w:br w:type="page"/>
      </w:r>
    </w:p>
    <w:p>
      <w:pPr>
        <w:pStyle w:val="Heading1"/>
        <w:spacing w:after="160" w:before="360"/>
      </w:pPr>
      <w:r>
        <w:t xml:space="preserve">6. La interfaz de usuario (teleop_node) en detalle</w:t>
      </w:r>
    </w:p>
    <w:p>
      <w:pPr>
        <w:spacing w:after="160" w:line="276"/>
      </w:pPr>
      <w:r>
        <w:rPr>
          <w:rFonts w:ascii="Calibri" w:cs="Calibri" w:eastAsia="Calibri" w:hAnsi="Calibri"/>
          <w:sz w:val="22"/>
          <w:szCs w:val="22"/>
        </w:rPr>
        <w:t xml:space="preserve">teleop_node.py es una única clase (TeleopNode) de unas 4500 líneas que construye, con Tkinter, toda la ventana que ve el operador. Se lanza una instancia por pierna (parámetro leg_side); la misma GUI sirve para ambas, solo cambian el nombre mostrado y a qué tópicos de ROS se conecta.</w:t>
      </w:r>
    </w:p>
    <w:p>
      <w:pPr>
        <w:pStyle w:val="Heading2"/>
        <w:spacing w:after="120" w:before="280"/>
      </w:pPr>
      <w:r>
        <w:t xml:space="preserve">6.1 Estructura general de la ventana</w:t>
      </w:r>
    </w:p>
    <w:p>
      <w:pPr>
        <w:spacing w:after="160" w:line="276"/>
      </w:pPr>
      <w:r>
        <w:rPr>
          <w:rFonts w:ascii="Calibri" w:cs="Calibri" w:eastAsia="Calibri" w:hAnsi="Calibri"/>
          <w:sz w:val="22"/>
          <w:szCs w:val="22"/>
        </w:rPr>
        <w:t xml:space="preserve">Todo vive dentro de un ttk.Notebook (pestañas) con 7 pestañas, en este orden:</w:t>
      </w:r>
    </w:p>
    <w:p>
      <w:pPr>
        <w:pStyle w:val="ListParagraph"/>
        <w:numPr>
          <w:ilvl w:val="0"/>
          <w:numId w:val="1"/>
        </w:numPr>
        <w:spacing w:after="90" w:line="270"/>
      </w:pPr>
      <w:r>
        <w:rPr>
          <w:rFonts w:ascii="Calibri" w:cs="Calibri" w:eastAsia="Calibri" w:hAnsi="Calibri"/>
          <w:sz w:val="22"/>
          <w:szCs w:val="22"/>
        </w:rPr>
        <w:t xml:space="preserve">Cinemática directa (sección 6.2)</w:t>
      </w:r>
    </w:p>
    <w:p>
      <w:pPr>
        <w:pStyle w:val="ListParagraph"/>
        <w:numPr>
          <w:ilvl w:val="0"/>
          <w:numId w:val="1"/>
        </w:numPr>
        <w:spacing w:after="90" w:line="270"/>
      </w:pPr>
      <w:r>
        <w:rPr>
          <w:rFonts w:ascii="Calibri" w:cs="Calibri" w:eastAsia="Calibri" w:hAnsi="Calibri"/>
          <w:sz w:val="22"/>
          <w:szCs w:val="22"/>
        </w:rPr>
        <w:t xml:space="preserve">CI Algebraico, CI Newton, CI Desacople, CI Geométrico, CI Gradiente descendente — las 5 pestañas de cinemática inversa, todas con la misma estructura (sección 6.3)</w:t>
      </w:r>
    </w:p>
    <w:p>
      <w:pPr>
        <w:pStyle w:val="ListParagraph"/>
        <w:numPr>
          <w:ilvl w:val="0"/>
          <w:numId w:val="1"/>
        </w:numPr>
        <w:spacing w:after="90" w:line="270"/>
      </w:pPr>
      <w:r>
        <w:rPr>
          <w:rFonts w:ascii="Calibri" w:cs="Calibri" w:eastAsia="Calibri" w:hAnsi="Calibri"/>
          <w:sz w:val="22"/>
          <w:szCs w:val="22"/>
        </w:rPr>
        <w:t xml:space="preserve">Trayectorias — el trazador (sección 6.7)</w:t>
      </w:r>
    </w:p>
    <w:p>
      <w:pPr>
        <w:spacing w:after="160" w:line="276"/>
      </w:pPr>
      <w:r>
        <w:rPr>
          <w:rFonts w:ascii="Calibri" w:cs="Calibri" w:eastAsia="Calibri" w:hAnsi="Calibri"/>
          <w:sz w:val="22"/>
          <w:szCs w:val="22"/>
        </w:rPr>
        <w:t xml:space="preserve">Un manejador común (on_tab_changed, enganchado al evento &lt;&lt;NotebookTabChanged&gt;&gt; del Notebook) hace dos cosas cada vez que el operador cambia de pestaña: cambia el título de la ventana para mostrar qué método de cinemática inversa está activo, y agranda la ventana a 1180×860 cuando se entra a la pestaña Trayectorias (que necesita más espacio para sus gráficas) o la vuelve a 980×740 en cualquier otra.</w:t>
      </w:r>
    </w:p>
    <w:p>
      <w:pPr>
        <w:pStyle w:val="Heading2"/>
        <w:spacing w:after="120" w:before="280"/>
      </w:pPr>
      <w:r>
        <w:t xml:space="preserve">6.2 Pestaña "Cinemática directa"</w:t>
      </w:r>
    </w:p>
    <w:p>
      <w:pPr>
        <w:spacing w:after="160" w:line="276"/>
      </w:pPr>
      <w:r>
        <w:rPr>
          <w:rFonts w:ascii="Calibri" w:cs="Calibri" w:eastAsia="Calibri" w:hAnsi="Calibri"/>
          <w:sz w:val="22"/>
          <w:szCs w:val="22"/>
        </w:rPr>
        <w:t xml:space="preserve">Es la pestaña de control manual, ángulo por ángulo:</w:t>
      </w:r>
    </w:p>
    <w:p>
      <w:pPr>
        <w:pStyle w:val="ListParagraph"/>
        <w:numPr>
          <w:ilvl w:val="0"/>
          <w:numId w:val="1"/>
        </w:numPr>
        <w:spacing w:after="90" w:line="270"/>
      </w:pPr>
      <w:r>
        <w:rPr>
          <w:rFonts w:ascii="Calibri" w:cs="Calibri" w:eastAsia="Calibri" w:hAnsi="Calibri"/>
          <w:sz w:val="22"/>
          <w:szCs w:val="22"/>
        </w:rPr>
        <w:t xml:space="preserve">Un slider (0–90°, −90–90° o −90–90° según la articulación, sección 3.3) y una casilla de texto por cada una de las 3 articulaciones; mover el slider publica de inmediato en /robot/command (on_slider_change) y recalcula la cinemática.</w:t>
      </w:r>
    </w:p>
    <w:p>
      <w:pPr>
        <w:pStyle w:val="ListParagraph"/>
        <w:numPr>
          <w:ilvl w:val="0"/>
          <w:numId w:val="1"/>
        </w:numPr>
        <w:spacing w:after="90" w:line="270"/>
      </w:pPr>
      <w:r>
        <w:rPr>
          <w:rFonts w:ascii="Calibri" w:cs="Calibri" w:eastAsia="Calibri" w:hAnsi="Calibri"/>
          <w:sz w:val="22"/>
          <w:szCs w:val="22"/>
        </w:rPr>
        <w:t xml:space="preserve">Botón "Aplicar ángulos": toma los 3 valores escritos a mano en las casillas y los aplica de una vez (apply_entry_angles), con su propia validación de rango.</w:t>
      </w:r>
    </w:p>
    <w:p>
      <w:pPr>
        <w:pStyle w:val="ListParagraph"/>
        <w:numPr>
          <w:ilvl w:val="0"/>
          <w:numId w:val="1"/>
        </w:numPr>
        <w:spacing w:after="90" w:line="270"/>
      </w:pPr>
      <w:r>
        <w:rPr>
          <w:rFonts w:ascii="Calibri" w:cs="Calibri" w:eastAsia="Calibri" w:hAnsi="Calibri"/>
          <w:sz w:val="22"/>
          <w:szCs w:val="22"/>
        </w:rPr>
        <w:t xml:space="preserve">Las matrices homogéneas T01 a T05 (sección 3.2), actualizadas en vivo, con la verificación MTH pintando en verde/rojo si el método cuadra con el verificador independiente (sección 6.5).</w:t>
      </w:r>
    </w:p>
    <w:p>
      <w:pPr>
        <w:pStyle w:val="ListParagraph"/>
        <w:numPr>
          <w:ilvl w:val="0"/>
          <w:numId w:val="1"/>
        </w:numPr>
        <w:spacing w:after="90" w:line="270"/>
      </w:pPr>
      <w:r>
        <w:rPr>
          <w:rFonts w:ascii="Calibri" w:cs="Calibri" w:eastAsia="Calibri" w:hAnsi="Calibri"/>
          <w:sz w:val="22"/>
          <w:szCs w:val="22"/>
        </w:rPr>
        <w:t xml:space="preserve">La posición (X, Y, Z) del extremo del pie, calculada con cinematica_directa_der_izq.py.</w:t>
      </w:r>
    </w:p>
    <w:p>
      <w:pPr>
        <w:pStyle w:val="ListParagraph"/>
        <w:numPr>
          <w:ilvl w:val="0"/>
          <w:numId w:val="1"/>
        </w:numPr>
        <w:spacing w:after="90" w:line="270"/>
      </w:pPr>
      <w:r>
        <w:rPr>
          <w:rFonts w:ascii="Calibri" w:cs="Calibri" w:eastAsia="Calibri" w:hAnsi="Calibri"/>
          <w:sz w:val="22"/>
          <w:szCs w:val="22"/>
        </w:rPr>
        <w:t xml:space="preserve">Botón "Aplicar a motores (HARDWARE)": envía la última consigna calculada al hardware real (sección 6.8).</w:t>
      </w:r>
    </w:p>
    <w:p>
      <w:pPr>
        <w:pStyle w:val="Heading2"/>
        <w:spacing w:after="120" w:before="280"/>
      </w:pPr>
      <w:r>
        <w:t xml:space="preserve">6.3 Estructura común de las 5 pestañas de cinemática inversa</w:t>
      </w:r>
    </w:p>
    <w:p>
      <w:pPr>
        <w:spacing w:after="160" w:line="276"/>
      </w:pPr>
      <w:r>
        <w:rPr>
          <w:rFonts w:ascii="Calibri" w:cs="Calibri" w:eastAsia="Calibri" w:hAnsi="Calibri"/>
          <w:sz w:val="22"/>
          <w:szCs w:val="22"/>
        </w:rPr>
        <w:t xml:space="preserve">CI Algebraico, CI Newton, CI Desacople, CI Geométrico y CI Gradiente descendente están construidas con el mismo patrón, cambiando solo a qué nodo le hablan (sección 2.3):</w:t>
      </w:r>
    </w:p>
    <w:p>
      <w:pPr>
        <w:pStyle w:val="ListParagraph"/>
        <w:numPr>
          <w:ilvl w:val="0"/>
          <w:numId w:val="1"/>
        </w:numPr>
        <w:spacing w:after="90" w:line="270"/>
      </w:pPr>
      <w:r>
        <w:rPr>
          <w:rFonts w:ascii="Calibri" w:cs="Calibri" w:eastAsia="Calibri" w:hAnsi="Calibri"/>
          <w:b/>
          <w:bCs/>
          <w:sz w:val="22"/>
          <w:szCs w:val="22"/>
        </w:rPr>
        <w:t xml:space="preserve">1. Coordenada objetivo (mm): </w:t>
      </w:r>
      <w:r>
        <w:rPr>
          <w:rFonts w:ascii="Calibri" w:cs="Calibri" w:eastAsia="Calibri" w:hAnsi="Calibri"/>
          <w:sz w:val="22"/>
          <w:szCs w:val="22"/>
        </w:rPr>
        <w:t xml:space="preserve">tres casillas X, Y, Z y el botón "Calcular y enviar". Al pulsarlo (send_ik_*_target) se arma un mensaje (Point, o IKJacobTarget con la semilla actual para Newton/Gradiente) y se publica al tópico target de esa pestaña; el estado pasa a "Calculando…" mientras se espera la respuesta por ROS (asíncrona: on_ik_*_result solo guarda el mensaje, y refresh() lo aplica en el hilo de Tkinter con apply_ik_*_result).</w:t>
      </w:r>
    </w:p>
    <w:p>
      <w:pPr>
        <w:pStyle w:val="ListParagraph"/>
        <w:numPr>
          <w:ilvl w:val="0"/>
          <w:numId w:val="1"/>
        </w:numPr>
        <w:spacing w:after="90" w:line="270"/>
      </w:pPr>
      <w:r>
        <w:rPr>
          <w:rFonts w:ascii="Calibri" w:cs="Calibri" w:eastAsia="Calibri" w:hAnsi="Calibri"/>
          <w:b/>
          <w:bCs/>
          <w:sz w:val="22"/>
          <w:szCs w:val="22"/>
        </w:rPr>
        <w:t xml:space="preserve">2. Botón "Home": </w:t>
      </w:r>
      <w:r>
        <w:rPr>
          <w:rFonts w:ascii="Calibri" w:cs="Calibri" w:eastAsia="Calibri" w:hAnsi="Calibri"/>
          <w:sz w:val="22"/>
          <w:szCs w:val="22"/>
        </w:rPr>
        <w:t xml:space="preserve">rellena X, Y, Z con la posición de la pierna colgando (850.28, 0, ±306.98 según el lado) y dispara el mismo "Calcular y enviar".</w:t>
      </w:r>
    </w:p>
    <w:p>
      <w:pPr>
        <w:pStyle w:val="ListParagraph"/>
        <w:numPr>
          <w:ilvl w:val="0"/>
          <w:numId w:val="1"/>
        </w:numPr>
        <w:spacing w:after="90" w:line="270"/>
      </w:pPr>
      <w:r>
        <w:rPr>
          <w:rFonts w:ascii="Calibri" w:cs="Calibri" w:eastAsia="Calibri" w:hAnsi="Calibri"/>
          <w:b/>
          <w:bCs/>
          <w:sz w:val="22"/>
          <w:szCs w:val="22"/>
        </w:rPr>
        <w:t xml:space="preserve">3. Resultado (q1, q2, q3): </w:t>
      </w:r>
      <w:r>
        <w:rPr>
          <w:rFonts w:ascii="Calibri" w:cs="Calibri" w:eastAsia="Calibri" w:hAnsi="Calibri"/>
          <w:sz w:val="22"/>
          <w:szCs w:val="22"/>
        </w:rPr>
        <w:t xml:space="preserve">tres etiquetas con el ángulo que devolvió el método. Si no es alcanzable, muestran "--" y el mensaje de estado explica por qué (sección 4, columna "Motivo de no alcanzable"). Si sí lo es pero algún ángulo se sale de los límites de control (sección 3.3), la etiqueta de ese ángulo se pinta en rojo con "⚠" (show_ik_q_labels).</w:t>
      </w:r>
    </w:p>
    <w:p>
      <w:pPr>
        <w:pStyle w:val="ListParagraph"/>
        <w:numPr>
          <w:ilvl w:val="0"/>
          <w:numId w:val="1"/>
        </w:numPr>
        <w:spacing w:after="90" w:line="270"/>
      </w:pPr>
      <w:r>
        <w:rPr>
          <w:rFonts w:ascii="Calibri" w:cs="Calibri" w:eastAsia="Calibri" w:hAnsi="Calibri"/>
          <w:b/>
          <w:bCs/>
          <w:sz w:val="22"/>
          <w:szCs w:val="22"/>
        </w:rPr>
        <w:t xml:space="preserve">4. Botón "Aplicar a motores (HARDWARE)": </w:t>
      </w:r>
      <w:r>
        <w:rPr>
          <w:rFonts w:ascii="Calibri" w:cs="Calibri" w:eastAsia="Calibri" w:hAnsi="Calibri"/>
          <w:sz w:val="22"/>
          <w:szCs w:val="22"/>
        </w:rPr>
        <w:t xml:space="preserve">igual que en la pestaña de cinemática directa (sección 6.8).</w:t>
      </w:r>
    </w:p>
    <w:p>
      <w:pPr>
        <w:pStyle w:val="ListParagraph"/>
        <w:numPr>
          <w:ilvl w:val="0"/>
          <w:numId w:val="1"/>
        </w:numPr>
        <w:spacing w:after="90" w:line="270"/>
      </w:pPr>
      <w:r>
        <w:rPr>
          <w:rFonts w:ascii="Calibri" w:cs="Calibri" w:eastAsia="Calibri" w:hAnsi="Calibri"/>
          <w:b/>
          <w:bCs/>
          <w:sz w:val="22"/>
          <w:szCs w:val="22"/>
        </w:rPr>
        <w:t xml:space="preserve">5. Tipo de desplazamiento: </w:t>
      </w:r>
      <w:r>
        <w:rPr>
          <w:rFonts w:ascii="Calibri" w:cs="Calibri" w:eastAsia="Calibri" w:hAnsi="Calibri"/>
          <w:sz w:val="22"/>
          <w:szCs w:val="22"/>
        </w:rPr>
        <w:t xml:space="preserve">el selector de ley temporal descrito en la sección 5.3 — reemplaza lo que antes era "Trayectoria desde archivo". Aquí es donde el operador elige cómo se mueve la pierna del ángulo actual al resultado recién calculado.</w:t>
      </w:r>
    </w:p>
    <w:p>
      <w:pPr>
        <w:pStyle w:val="ListParagraph"/>
        <w:numPr>
          <w:ilvl w:val="0"/>
          <w:numId w:val="1"/>
        </w:numPr>
        <w:spacing w:after="90" w:line="270"/>
      </w:pPr>
      <w:r>
        <w:rPr>
          <w:rFonts w:ascii="Calibri" w:cs="Calibri" w:eastAsia="Calibri" w:hAnsi="Calibri"/>
          <w:b/>
          <w:bCs/>
          <w:sz w:val="22"/>
          <w:szCs w:val="22"/>
        </w:rPr>
        <w:t xml:space="preserve">6. Verificación MTH: </w:t>
      </w:r>
      <w:r>
        <w:rPr>
          <w:rFonts w:ascii="Calibri" w:cs="Calibri" w:eastAsia="Calibri" w:hAnsi="Calibri"/>
          <w:sz w:val="22"/>
          <w:szCs w:val="22"/>
        </w:rPr>
        <w:t xml:space="preserve">la misma matriz T01–T05 coloreada de la pestaña de cinemática directa (sección 6.5).</w:t>
      </w:r>
    </w:p>
    <w:p>
      <w:pPr>
        <w:pStyle w:val="ListParagraph"/>
        <w:numPr>
          <w:ilvl w:val="0"/>
          <w:numId w:val="1"/>
        </w:numPr>
        <w:spacing w:after="90" w:line="270"/>
      </w:pPr>
      <w:r>
        <w:rPr>
          <w:rFonts w:ascii="Calibri" w:cs="Calibri" w:eastAsia="Calibri" w:hAnsi="Calibri"/>
          <w:b/>
          <w:bCs/>
          <w:sz w:val="22"/>
          <w:szCs w:val="22"/>
        </w:rPr>
        <w:t xml:space="preserve">7. Mensaje de estado: </w:t>
      </w:r>
      <w:r>
        <w:rPr>
          <w:rFonts w:ascii="Calibri" w:cs="Calibri" w:eastAsia="Calibri" w:hAnsi="Calibri"/>
          <w:sz w:val="22"/>
          <w:szCs w:val="22"/>
        </w:rPr>
        <w:t xml:space="preserve">una línea de texto al pie de la pestaña (set_ik_*_status) que va narrando cada paso: "Calculando…", "Moviendo…", "✓ Movimiento realizado." o el aviso de límites, en colores (gris, azul, verde, naranja, rojo).</w:t>
      </w:r>
    </w:p>
    <w:p>
      <w:pPr>
        <w:pStyle w:val="Heading2"/>
        <w:spacing w:after="120" w:before="280"/>
      </w:pPr>
      <w:r>
        <w:t xml:space="preserve">6.4 El selector "Tipo de desplazamiento": qué ve el operador</w:t>
      </w:r>
    </w:p>
    <w:p>
      <w:pPr>
        <w:spacing w:after="160" w:line="276"/>
      </w:pPr>
      <w:r>
        <w:rPr>
          <w:rFonts w:ascii="Calibri" w:cs="Calibri" w:eastAsia="Calibri" w:hAnsi="Calibri"/>
          <w:sz w:val="22"/>
          <w:szCs w:val="22"/>
        </w:rPr>
        <w:t xml:space="preserve">El widget que agrega el punto 5 de la sección anterior tiene, de arriba hacia abajo:</w:t>
      </w:r>
    </w:p>
    <w:p>
      <w:pPr>
        <w:pStyle w:val="ListParagraph"/>
        <w:numPr>
          <w:ilvl w:val="0"/>
          <w:numId w:val="1"/>
        </w:numPr>
        <w:spacing w:after="90" w:line="270"/>
      </w:pPr>
      <w:r>
        <w:rPr>
          <w:rFonts w:ascii="Calibri" w:cs="Calibri" w:eastAsia="Calibri" w:hAnsi="Calibri"/>
          <w:sz w:val="22"/>
          <w:szCs w:val="22"/>
        </w:rPr>
        <w:t xml:space="preserve">Un combobox con las 5 leyes temporales (Lineal, Cúbico, Quíntico, Trapezoidal/LSPB, Tiempo mínimo).</w:t>
      </w:r>
    </w:p>
    <w:p>
      <w:pPr>
        <w:pStyle w:val="ListParagraph"/>
        <w:numPr>
          <w:ilvl w:val="0"/>
          <w:numId w:val="1"/>
        </w:numPr>
        <w:spacing w:after="90" w:line="270"/>
      </w:pPr>
      <w:r>
        <w:rPr>
          <w:rFonts w:ascii="Calibri" w:cs="Calibri" w:eastAsia="Calibri" w:hAnsi="Calibri"/>
          <w:sz w:val="22"/>
          <w:szCs w:val="22"/>
        </w:rPr>
        <w:t xml:space="preserve">Campo T (s): duración total del movimiento — se deshabilita para Tiempo mínimo, que la calcula solo a partir de la aceleración.</w:t>
      </w:r>
    </w:p>
    <w:p>
      <w:pPr>
        <w:pStyle w:val="ListParagraph"/>
        <w:numPr>
          <w:ilvl w:val="0"/>
          <w:numId w:val="1"/>
        </w:numPr>
        <w:spacing w:after="90" w:line="270"/>
      </w:pPr>
      <w:r>
        <w:rPr>
          <w:rFonts w:ascii="Calibri" w:cs="Calibri" w:eastAsia="Calibri" w:hAnsi="Calibri"/>
          <w:sz w:val="22"/>
          <w:szCs w:val="22"/>
        </w:rPr>
        <w:t xml:space="preserve">Campos v0 y vf (°/s): se habilitan para Cúbico y Quíntico.</w:t>
      </w:r>
    </w:p>
    <w:p>
      <w:pPr>
        <w:pStyle w:val="ListParagraph"/>
        <w:numPr>
          <w:ilvl w:val="0"/>
          <w:numId w:val="1"/>
        </w:numPr>
        <w:spacing w:after="90" w:line="270"/>
      </w:pPr>
      <w:r>
        <w:rPr>
          <w:rFonts w:ascii="Calibri" w:cs="Calibri" w:eastAsia="Calibri" w:hAnsi="Calibri"/>
          <w:sz w:val="22"/>
          <w:szCs w:val="22"/>
        </w:rPr>
        <w:t xml:space="preserve">Campos a0 y af (°/s²): se habilitan solo para Quíntico.</w:t>
      </w:r>
    </w:p>
    <w:p>
      <w:pPr>
        <w:pStyle w:val="ListParagraph"/>
        <w:numPr>
          <w:ilvl w:val="0"/>
          <w:numId w:val="1"/>
        </w:numPr>
        <w:spacing w:after="90" w:line="270"/>
      </w:pPr>
      <w:r>
        <w:rPr>
          <w:rFonts w:ascii="Calibri" w:cs="Calibri" w:eastAsia="Calibri" w:hAnsi="Calibri"/>
          <w:sz w:val="22"/>
          <w:szCs w:val="22"/>
        </w:rPr>
        <w:t xml:space="preserve">Campos vmax (°/s), amax (°/s²) y tb (s): se habilitan para Trapezoidal (con una nota de que hay que llenar solo uno de los tres) y amax solo para Tiempo mínimo.</w:t>
      </w:r>
    </w:p>
    <w:p>
      <w:pPr>
        <w:pStyle w:val="ListParagraph"/>
        <w:numPr>
          <w:ilvl w:val="0"/>
          <w:numId w:val="1"/>
        </w:numPr>
        <w:spacing w:after="90" w:line="270"/>
      </w:pPr>
      <w:r>
        <w:rPr>
          <w:rFonts w:ascii="Calibri" w:cs="Calibri" w:eastAsia="Calibri" w:hAnsi="Calibri"/>
          <w:sz w:val="22"/>
          <w:szCs w:val="22"/>
        </w:rPr>
        <w:t xml:space="preserve">Casilla "Coordinado (mismo tiempo en las 3 articulaciones)", marcada por defecto.</w:t>
      </w:r>
    </w:p>
    <w:p>
      <w:pPr>
        <w:spacing w:after="160" w:line="276"/>
      </w:pPr>
      <w:r>
        <w:rPr>
          <w:rFonts w:ascii="Calibri" w:cs="Calibri" w:eastAsia="Calibri" w:hAnsi="Calibri"/>
          <w:sz w:val="22"/>
          <w:szCs w:val="22"/>
        </w:rPr>
        <w:t xml:space="preserve">Al cambiar el combobox, los campos que no aplican al método elegido se deshabilitan automáticamente (_actualizar_campos_desplazamiento), para que sea obvio qué hay que llenar. Si se deja un campo requerido vacío, o se llenan dos de los tres de Trapezoidal a la vez, el mensaje de estado explica el error sin mover la pierna.</w:t>
      </w:r>
    </w:p>
    <w:p>
      <w:pPr>
        <w:pStyle w:val="Heading2"/>
        <w:spacing w:after="120" w:before="280"/>
      </w:pPr>
      <w:r>
        <w:t xml:space="preserve">6.5 Verificación MTH en pantalla</w:t>
      </w:r>
    </w:p>
    <w:p>
      <w:pPr>
        <w:spacing w:after="160" w:line="276"/>
      </w:pPr>
      <w:r>
        <w:rPr>
          <w:rFonts w:ascii="Calibri" w:cs="Calibri" w:eastAsia="Calibri" w:hAnsi="Calibri"/>
          <w:sz w:val="22"/>
          <w:szCs w:val="22"/>
        </w:rPr>
        <w:t xml:space="preserve">Cada pestaña (directa y las 5 de inversa) tiene su propia cuadrícula 4×4 que muestra la matriz T05 (build_mth_verification / update_mth_verification, sección 4.7). Cuando el verificador MTH está de acuerdo con el método de esa pestaña (q_error por debajo de la tolerancia), el fondo se pinta en verde; si no, en rojo — es una comprobación visual constante de que cada método calcula lo mismo que un método de referencia independiente.</w:t>
      </w:r>
    </w:p>
    <w:p>
      <w:pPr>
        <w:pStyle w:val="Heading2"/>
        <w:spacing w:after="120" w:before="280"/>
      </w:pPr>
      <w:r>
        <w:t xml:space="preserve">6.6 El rastro del recorrido en RViz</w:t>
      </w:r>
    </w:p>
    <w:p>
      <w:pPr>
        <w:spacing w:after="160" w:line="276"/>
      </w:pPr>
      <w:r>
        <w:rPr>
          <w:rFonts w:ascii="Calibri" w:cs="Calibri" w:eastAsia="Calibri" w:hAnsi="Calibri"/>
          <w:sz w:val="22"/>
          <w:szCs w:val="22"/>
        </w:rPr>
        <w:t xml:space="preserve">Cada vez que un objetivo de cualquiera de las 5 pestañas de IK se aplica (al terminar la animación de la sección 6.4), su punto (x, y, z) se agrega a una lista (add_trail_point) y se publica como un Marker de RViz (tipo LINE_LIST) sobre el mismo marco que usa la cinemática (Base_link), para ver el camino real que fue recorriendo el pie. La pestaña Trayectorias usa el mismo mecanismo durante un dibujo, pero marca dónde empieza cada trazo nuevo (trail_cortes) para no dibujar una línea uniendo dos trazos separados por el lápiz levantado. El botón "Limpiar rastro (RViz)" (hoy en la pestaña Trayectorias) borra esta lista y vuelve a publicar el Marker vacío.</w:t>
      </w:r>
    </w:p>
    <w:p>
      <w:pPr>
        <w:pStyle w:val="Heading2"/>
        <w:spacing w:after="120" w:before="280"/>
      </w:pPr>
      <w:r>
        <w:t xml:space="preserve">6.7 Pestaña "Trayectorias"</w:t>
      </w:r>
    </w:p>
    <w:p>
      <w:pPr>
        <w:spacing w:after="160" w:line="276"/>
      </w:pPr>
      <w:r>
        <w:rPr>
          <w:rFonts w:ascii="Calibri" w:cs="Calibri" w:eastAsia="Calibri" w:hAnsi="Calibri"/>
          <w:sz w:val="22"/>
          <w:szCs w:val="22"/>
        </w:rPr>
        <w:t xml:space="preserve">Construida por PestanaTrayectorias (trayectorias_ui.py, sección 5.4), con un panel de controles a la izquierda y las gráficas a la derecha:</w:t>
      </w:r>
    </w:p>
    <w:p>
      <w:pPr>
        <w:pStyle w:val="ListParagraph"/>
        <w:numPr>
          <w:ilvl w:val="0"/>
          <w:numId w:val="1"/>
        </w:numPr>
        <w:spacing w:after="90" w:line="270"/>
      </w:pPr>
      <w:r>
        <w:rPr>
          <w:rFonts w:ascii="Calibri" w:cs="Calibri" w:eastAsia="Calibri" w:hAnsi="Calibri"/>
          <w:b/>
          <w:bCs/>
          <w:sz w:val="22"/>
          <w:szCs w:val="22"/>
        </w:rPr>
        <w:t xml:space="preserve">1. Pose de la pierna: </w:t>
      </w:r>
      <w:r>
        <w:rPr>
          <w:rFonts w:ascii="Calibri" w:cs="Calibri" w:eastAsia="Calibri" w:hAnsi="Calibri"/>
          <w:sz w:val="22"/>
          <w:szCs w:val="22"/>
        </w:rPr>
        <w:t xml:space="preserve">muestra la posición y los ángulos actuales y el destino, con botones "Pose de preparación" y "Home" (movimientos articulares suaves, sección 5.4 apartado 3).</w:t>
      </w:r>
    </w:p>
    <w:p>
      <w:pPr>
        <w:pStyle w:val="ListParagraph"/>
        <w:numPr>
          <w:ilvl w:val="0"/>
          <w:numId w:val="1"/>
        </w:numPr>
        <w:spacing w:after="90" w:line="270"/>
      </w:pPr>
      <w:r>
        <w:rPr>
          <w:rFonts w:ascii="Calibri" w:cs="Calibri" w:eastAsia="Calibri" w:hAnsi="Calibri"/>
          <w:b/>
          <w:bCs/>
          <w:sz w:val="22"/>
          <w:szCs w:val="22"/>
        </w:rPr>
        <w:t xml:space="preserve">2. Dibujo: </w:t>
      </w:r>
      <w:r>
        <w:rPr>
          <w:rFonts w:ascii="Calibri" w:cs="Calibri" w:eastAsia="Calibri" w:hAnsi="Calibri"/>
          <w:sz w:val="22"/>
          <w:szCs w:val="22"/>
        </w:rPr>
        <w:t xml:space="preserve">selector de archivo (el mismo formato .txt de trayectoria que usan las pestañas de IK) y el combobox de los 3 modos de dibujo (sección 5.4).</w:t>
      </w:r>
    </w:p>
    <w:p>
      <w:pPr>
        <w:pStyle w:val="ListParagraph"/>
        <w:numPr>
          <w:ilvl w:val="0"/>
          <w:numId w:val="1"/>
        </w:numPr>
        <w:spacing w:after="90" w:line="270"/>
      </w:pPr>
      <w:r>
        <w:rPr>
          <w:rFonts w:ascii="Calibri" w:cs="Calibri" w:eastAsia="Calibri" w:hAnsi="Calibri"/>
          <w:b/>
          <w:bCs/>
          <w:sz w:val="22"/>
          <w:szCs w:val="22"/>
        </w:rPr>
        <w:t xml:space="preserve">3. Movimientos articulares</w:t>
      </w:r>
      <w:r>
        <w:rPr>
          <w:rFonts w:ascii="Calibri" w:cs="Calibri" w:eastAsia="Calibri" w:hAnsi="Calibri"/>
          <w:sz w:val="22"/>
          <w:szCs w:val="22"/>
        </w:rPr>
        <w:t xml:space="preserve"> — sección 5.4.</w:t>
      </w:r>
    </w:p>
    <w:p>
      <w:pPr>
        <w:pStyle w:val="ListParagraph"/>
        <w:numPr>
          <w:ilvl w:val="0"/>
          <w:numId w:val="1"/>
        </w:numPr>
        <w:spacing w:after="90" w:line="270"/>
      </w:pPr>
      <w:r>
        <w:rPr>
          <w:rFonts w:ascii="Calibri" w:cs="Calibri" w:eastAsia="Calibri" w:hAnsi="Calibri"/>
          <w:b/>
          <w:bCs/>
          <w:sz w:val="22"/>
          <w:szCs w:val="22"/>
        </w:rPr>
        <w:t xml:space="preserve">4. Ley temporal del lápiz</w:t>
      </w:r>
      <w:r>
        <w:rPr>
          <w:rFonts w:ascii="Calibri" w:cs="Calibri" w:eastAsia="Calibri" w:hAnsi="Calibri"/>
          <w:sz w:val="22"/>
          <w:szCs w:val="22"/>
        </w:rPr>
        <w:t xml:space="preserve"> — sección 5.4.</w:t>
      </w:r>
    </w:p>
    <w:p>
      <w:pPr>
        <w:pStyle w:val="ListParagraph"/>
        <w:numPr>
          <w:ilvl w:val="0"/>
          <w:numId w:val="1"/>
        </w:numPr>
        <w:spacing w:after="90" w:line="270"/>
      </w:pPr>
      <w:r>
        <w:rPr>
          <w:rFonts w:ascii="Calibri" w:cs="Calibri" w:eastAsia="Calibri" w:hAnsi="Calibri"/>
          <w:sz w:val="22"/>
          <w:szCs w:val="22"/>
        </w:rPr>
        <w:t xml:space="preserve">Botones "Calcular y graficar" (arma el plan y lo dibuja sin moverse), "Ejecutar dibujo" (lo corre a 50 Hz), "Parar", "Limpiar rastro (RViz)" y la casilla "+ motores" (si está marcada, cada muestra también se envía al hardware real).</w:t>
      </w:r>
    </w:p>
    <w:p>
      <w:pPr>
        <w:pStyle w:val="ListParagraph"/>
        <w:numPr>
          <w:ilvl w:val="0"/>
          <w:numId w:val="1"/>
        </w:numPr>
        <w:spacing w:after="90" w:line="270"/>
      </w:pPr>
      <w:r>
        <w:rPr>
          <w:rFonts w:ascii="Calibri" w:cs="Calibri" w:eastAsia="Calibri" w:hAnsi="Calibri"/>
          <w:sz w:val="22"/>
          <w:szCs w:val="22"/>
        </w:rPr>
        <w:t xml:space="preserve">A la derecha: un resumen de texto (duración, velocidad y aceleración máxima por articulación, avisos si algo se sale de los límites o supera la velocidad del servo) y, si matplotlib está disponible, tres gráficas (posición, velocidad y aceleración de las 3 articulaciones en el tiempo) con un cursor que avanza mientras se ejecuta.</w:t>
      </w:r>
    </w:p>
    <w:p>
      <w:pPr>
        <w:spacing w:after="200" w:before="60"/>
        <w:ind w:left="360"/>
      </w:pPr>
      <w:r>
        <w:rPr>
          <w:rFonts w:ascii="Calibri" w:cs="Calibri" w:eastAsia="Calibri" w:hAnsi="Calibri"/>
          <w:i/>
          <w:iCs/>
          <w:color w:val="595959"/>
          <w:sz w:val="20"/>
          <w:szCs w:val="20"/>
        </w:rPr>
        <w:t xml:space="preserve">Un movimiento iniciado aquí cancela cualquier animación en curso en las pestañas de IK, y viceversa (stop_all_motion, sección 5.3) — las dos partes de la interfaz comparten self.target_deg y no pueden animar al mismo tiempo sin pisarse.</w:t>
      </w:r>
    </w:p>
    <w:p>
      <w:pPr>
        <w:pStyle w:val="Heading2"/>
        <w:spacing w:after="120" w:before="280"/>
      </w:pPr>
      <w:r>
        <w:t xml:space="preserve">6.8 Aplicar a motores: el camino al hardware real</w:t>
      </w:r>
    </w:p>
    <w:p>
      <w:pPr>
        <w:spacing w:after="160" w:line="276"/>
      </w:pPr>
      <w:r>
        <w:rPr>
          <w:rFonts w:ascii="Calibri" w:cs="Calibri" w:eastAsia="Calibri" w:hAnsi="Calibri"/>
          <w:sz w:val="22"/>
          <w:szCs w:val="22"/>
        </w:rPr>
        <w:t xml:space="preserve">El botón "Aplicar a motores (HARDWARE)", presente en las 6 pestañas con cinemática, envía la última consigna calculada (self.target_deg, la misma que ya se está viendo en RViz) por /robot/hardware_command, sumándole el offset de cada servo. control_node revisa el e-stop y los límites de seguridad (sección 2.6), y si todo está en orden publica /servo_commands hacia el firmware (sección 2.5); la respuesta llega por /robot/hardware_status y se muestra en el mensaje de estado de la pestaña desde la que se pulsó el botón. Es un paso deliberadamente separado del cálculo: el operador siempre ve primero el resultado en RViz (simulado, sin riesgo) antes de decidir mandarlo al robot físico.</w:t>
      </w:r>
    </w:p>
    <w:p>
      <w:r>
        <w:br w:type="page"/>
      </w:r>
    </w:p>
    <w:p>
      <w:pPr>
        <w:pStyle w:val="Heading1"/>
        <w:spacing w:after="160" w:before="360"/>
      </w:pPr>
      <w:r>
        <w:t xml:space="preserve">7. Pendientes y discrepancias encontradas</w:t>
      </w:r>
    </w:p>
    <w:p>
      <w:pPr>
        <w:spacing w:after="160" w:line="276"/>
      </w:pPr>
      <w:r>
        <w:rPr>
          <w:rFonts w:ascii="Calibri" w:cs="Calibri" w:eastAsia="Calibri" w:hAnsi="Calibri"/>
          <w:sz w:val="22"/>
          <w:szCs w:val="22"/>
        </w:rPr>
        <w:t xml:space="preserve">Lista honesta de lo que el código y la documentación existente no cuadran entre sí, o de lo que está marcado como incompleto en el propio repositorio — ninguno de estos puntos lo introduce este documento, todos se verificaron leyendo el código:</w:t>
      </w:r>
    </w:p>
    <w:p>
      <w:pPr>
        <w:pStyle w:val="ListParagraph"/>
        <w:numPr>
          <w:ilvl w:val="0"/>
          <w:numId w:val="1"/>
        </w:numPr>
        <w:spacing w:after="90" w:line="270"/>
      </w:pPr>
      <w:r>
        <w:rPr>
          <w:rFonts w:ascii="Calibri" w:cs="Calibri" w:eastAsia="Calibri" w:hAnsi="Calibri"/>
          <w:b/>
          <w:bCs/>
          <w:sz w:val="22"/>
          <w:szCs w:val="22"/>
        </w:rPr>
        <w:t xml:space="preserve">bringup_der.launch.py no lanza los 5 nodos de IK </w:t>
      </w:r>
      <w:r>
        <w:rPr>
          <w:rFonts w:ascii="Calibri" w:cs="Calibri" w:eastAsia="Calibri" w:hAnsi="Calibri"/>
          <w:sz w:val="22"/>
          <w:szCs w:val="22"/>
        </w:rPr>
        <w:t xml:space="preserve">(sección 2.4): las pestañas de cinemática inversa de la pierna derecha quedarían sin respuesta si se usa ese launch tal cual está hoy.</w:t>
      </w:r>
    </w:p>
    <w:p>
      <w:pPr>
        <w:pStyle w:val="ListParagraph"/>
        <w:numPr>
          <w:ilvl w:val="0"/>
          <w:numId w:val="1"/>
        </w:numPr>
        <w:spacing w:after="90" w:line="270"/>
      </w:pPr>
      <w:r>
        <w:rPr>
          <w:rFonts w:ascii="Calibri" w:cs="Calibri" w:eastAsia="Calibri" w:hAnsi="Calibri"/>
          <w:b/>
          <w:bCs/>
          <w:sz w:val="22"/>
          <w:szCs w:val="22"/>
        </w:rPr>
        <w:t xml:space="preserve">ARCHITECTURE.md tiene límites articulares desactualizados </w:t>
      </w:r>
      <w:r>
        <w:rPr>
          <w:rFonts w:ascii="Calibri" w:cs="Calibri" w:eastAsia="Calibri" w:hAnsi="Calibri"/>
          <w:sz w:val="22"/>
          <w:szCs w:val="22"/>
        </w:rPr>
        <w:t xml:space="preserve">(sección 3.3): no coinciden con los valores reales de teleop_node.py/control_node.py de hoy.</w:t>
      </w:r>
    </w:p>
    <w:p>
      <w:pPr>
        <w:pStyle w:val="ListParagraph"/>
        <w:numPr>
          <w:ilvl w:val="0"/>
          <w:numId w:val="1"/>
        </w:numPr>
        <w:spacing w:after="90" w:line="270"/>
      </w:pPr>
      <w:r>
        <w:rPr>
          <w:rFonts w:ascii="Calibri" w:cs="Calibri" w:eastAsia="Calibri" w:hAnsi="Calibri"/>
          <w:b/>
          <w:bCs/>
          <w:sz w:val="22"/>
          <w:szCs w:val="22"/>
        </w:rPr>
        <w:t xml:space="preserve">README.md del firmware ESP32 desactualizado </w:t>
      </w:r>
      <w:r>
        <w:rPr>
          <w:rFonts w:ascii="Calibri" w:cs="Calibri" w:eastAsia="Calibri" w:hAnsi="Calibri"/>
          <w:sz w:val="22"/>
          <w:szCs w:val="22"/>
        </w:rPr>
        <w:t xml:space="preserve">(sección 2.5): describe control por GPIO directo; el código real usa un driver I2C PCA9685.</w:t>
      </w:r>
    </w:p>
    <w:p>
      <w:pPr>
        <w:pStyle w:val="ListParagraph"/>
        <w:numPr>
          <w:ilvl w:val="0"/>
          <w:numId w:val="1"/>
        </w:numPr>
        <w:spacing w:after="90" w:line="270"/>
      </w:pPr>
      <w:r>
        <w:rPr>
          <w:rFonts w:ascii="Calibri" w:cs="Calibri" w:eastAsia="Calibri" w:hAnsi="Calibri"/>
          <w:b/>
          <w:bCs/>
          <w:sz w:val="22"/>
          <w:szCs w:val="22"/>
        </w:rPr>
        <w:t xml:space="preserve">Descalce de rango en Hip Roll entre control_node y el firmware </w:t>
      </w:r>
      <w:r>
        <w:rPr>
          <w:rFonts w:ascii="Calibri" w:cs="Calibri" w:eastAsia="Calibri" w:hAnsi="Calibri"/>
          <w:sz w:val="22"/>
          <w:szCs w:val="22"/>
        </w:rPr>
        <w:t xml:space="preserve">(sección 2.5): con offset 0, un comando válido de 0°–90° llega recortado a 165° en la ESP32 — ya señalado en un comentario del propio control_node.py, pendiente de recalibración.</w:t>
      </w:r>
    </w:p>
    <w:p>
      <w:pPr>
        <w:pStyle w:val="ListParagraph"/>
        <w:numPr>
          <w:ilvl w:val="0"/>
          <w:numId w:val="1"/>
        </w:numPr>
        <w:spacing w:after="90" w:line="270"/>
      </w:pPr>
      <w:r>
        <w:rPr>
          <w:rFonts w:ascii="Calibri" w:cs="Calibri" w:eastAsia="Calibri" w:hAnsi="Calibri"/>
          <w:b/>
          <w:bCs/>
          <w:sz w:val="22"/>
          <w:szCs w:val="22"/>
        </w:rPr>
        <w:t xml:space="preserve">robot_serial_bridge no puede enviar comandos </w:t>
      </w:r>
      <w:r>
        <w:rPr>
          <w:rFonts w:ascii="Calibri" w:cs="Calibri" w:eastAsia="Calibri" w:hAnsi="Calibri"/>
          <w:sz w:val="22"/>
          <w:szCs w:val="22"/>
        </w:rPr>
        <w:t xml:space="preserve">(sección 2.5): solo republica lo que lee del puerto serie; con el firmware "sin ROS" no existe hoy un camino automático desde ROS hacia ese firmware.</w:t>
      </w:r>
    </w:p>
    <w:p>
      <w:pPr>
        <w:pStyle w:val="ListParagraph"/>
        <w:numPr>
          <w:ilvl w:val="0"/>
          <w:numId w:val="1"/>
        </w:numPr>
        <w:spacing w:after="90" w:line="270"/>
      </w:pPr>
      <w:r>
        <w:rPr>
          <w:rFonts w:ascii="Calibri" w:cs="Calibri" w:eastAsia="Calibri" w:hAnsi="Calibri"/>
          <w:b/>
          <w:bCs/>
          <w:sz w:val="22"/>
          <w:szCs w:val="22"/>
        </w:rPr>
        <w:t xml:space="preserve">robot_simulation está marcado como esqueleto </w:t>
      </w:r>
      <w:r>
        <w:rPr>
          <w:rFonts w:ascii="Calibri" w:cs="Calibri" w:eastAsia="Calibri" w:hAnsi="Calibri"/>
          <w:sz w:val="22"/>
          <w:szCs w:val="22"/>
        </w:rPr>
        <w:t xml:space="preserve">en su propio código: sim_bridge existe, pero el puente real hacia Gazebo (mundo, plugins, controlador) todavía no está implementado del otro lado.</w:t>
      </w:r>
    </w:p>
    <w:p>
      <w:pPr>
        <w:pStyle w:val="ListParagraph"/>
        <w:numPr>
          <w:ilvl w:val="0"/>
          <w:numId w:val="1"/>
        </w:numPr>
        <w:spacing w:after="90" w:line="270"/>
      </w:pPr>
      <w:r>
        <w:rPr>
          <w:rFonts w:ascii="Calibri" w:cs="Calibri" w:eastAsia="Calibri" w:hAnsi="Calibri"/>
          <w:b/>
          <w:bCs/>
          <w:sz w:val="22"/>
          <w:szCs w:val="22"/>
        </w:rPr>
        <w:t xml:space="preserve">No existe un URDF combinado de las dos piernas </w:t>
      </w:r>
      <w:r>
        <w:rPr>
          <w:rFonts w:ascii="Calibri" w:cs="Calibri" w:eastAsia="Calibri" w:hAnsi="Calibri"/>
          <w:sz w:val="22"/>
          <w:szCs w:val="22"/>
        </w:rPr>
        <w:t xml:space="preserve">(sección 2.1): cada pierna es hoy un modelo independiente con su propio Base_link; para un biped completo con torso falta esa pieza.</w:t>
      </w:r>
    </w:p>
    <w:p>
      <w:pPr>
        <w:pStyle w:val="ListParagraph"/>
        <w:numPr>
          <w:ilvl w:val="0"/>
          <w:numId w:val="1"/>
        </w:numPr>
        <w:spacing w:after="90" w:line="270"/>
      </w:pPr>
      <w:r>
        <w:rPr>
          <w:rFonts w:ascii="Calibri" w:cs="Calibri" w:eastAsia="Calibri" w:hAnsi="Calibri"/>
          <w:b/>
          <w:bCs/>
          <w:sz w:val="22"/>
          <w:szCs w:val="22"/>
        </w:rPr>
        <w:t xml:space="preserve">Newton y Gradiente descendente pueden "trabarse" contra los límites articulares </w:t>
      </w:r>
      <w:r>
        <w:rPr>
          <w:rFonts w:ascii="Calibri" w:cs="Calibri" w:eastAsia="Calibri" w:hAnsi="Calibri"/>
          <w:sz w:val="22"/>
          <w:szCs w:val="22"/>
        </w:rPr>
        <w:t xml:space="preserve">(sección 4.5–4.6): si la solución real excede el rango permitido, el recorte dentro del propio bucle de iteración suele impedir la convergencia, devolviendo "no alcanzable" en vez de una solución recortada.</w:t>
      </w:r>
    </w:p>
    <w:p>
      <w:pPr>
        <w:pStyle w:val="Heading1"/>
        <w:spacing w:after="160" w:before="360"/>
      </w:pPr>
      <w:r>
        <w:t xml:space="preserve">8. Índice de archivos clave</w:t>
      </w:r>
    </w:p>
    <w:p>
      <w:pPr>
        <w:spacing w:after="160" w:line="276"/>
      </w:pPr>
      <w:r>
        <w:rPr>
          <w:rFonts w:ascii="Calibri" w:cs="Calibri" w:eastAsia="Calibri" w:hAnsi="Calibri"/>
          <w:sz w:val="22"/>
          <w:szCs w:val="22"/>
        </w:rPr>
        <w:t xml:space="preserve">Para ubicar rápido el código que corresponde a cada tema de este documento:</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6000"/>
      </w:tblGrid>
      <w:tr>
        <w:trPr>
          <w:tblHeader/>
        </w:trPr>
        <w:tc>
          <w:tcPr>
            <w:tcW w:type="dxa" w:w="34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Tema</w:t>
            </w:r>
          </w:p>
        </w:tc>
        <w:tc>
          <w:tcPr>
            <w:tcW w:type="dxa" w:w="6000"/>
            <w:shd w:fill="1F3864"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9"/>
                <w:szCs w:val="19"/>
              </w:rPr>
              <w:t xml:space="preserve">Archivo</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Arquitectura general (texto)</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ros2_ws/src/ARCHITECTURE.md</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Espacio de trabajo y superficie de escritura</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docs/ESPACIO_TRABAJO_Y_SUPERFICIE_ESCRITURA.md</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Generación de trayectorias (texto)</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docs/GENERACION_TRAYECTORIAS.md</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Cinemática directa (DH, ambas piernas)</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ros2_ws/src/robot_kinematics/robot_kinematics/cinematica_directa_der_izq.py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 Algebraico</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ros2_ws/src/robot_kinematics/robot_kinematics/kinem_invers_leg_algebraico_izq.py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 Geométrico</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ros2_ws/src/robot_kinematics/robot_kinematics/kinem_invers_leg_Geometrico_izq.py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 por Desacople</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ros2_ws/src/robot_kinematics/robot_kinematics/kinem_invers_leg_mth_desacople_izq.py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 Newton-Raphson</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ros2_ws/src/robot_kinematics/robot_kinematics/kinem_invers_leg_Newton_izq.py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IK Gradiente descendente</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ros2_ws/src/robot_kinematics/robot_kinematics/kinem_invers_leg_gradiente_descendente.py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Verificador MTH</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ros2_ws/src/robot_kinematics/robot_kinematics/kinem_invers_leg_mth_izq.py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Motor de leyes temporales</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ros2_ws/src/robot_kinematics/robot_kinematics/perfiles_temporales.py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Cinemática síncrona para animar (trazador)</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ros2_ws/src/robot_kinematics/robot_kinematics/kinem_v6.py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Interfaz de operador (todas las pestañas)</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ros2_ws/src/robot_teleop/robot_teleop/teleop_node.py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Pestaña "Trayectorias" (trazador)</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ros2_ws/src/robot_teleop/robot_teleop/trayectorias_ui.py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Control, límites, hardware</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ros2_ws/src/robot_control/robot_control/control_node.py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Lanzamiento por pierna</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ros2_ws/src/robot_bringup/launch/bringup_izq.launch.py · bringup_der.launch.py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Firmware ESP32 (micro-ROS, ruta activa)</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firmware/esp32_servos/</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Firmware ESP32 (serie, sin ROS)</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firmware/control_pata_sin_ros/control_pata/</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Dibujo a mano alzada (exporta trayectorias)</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scripts/trazador/trazador.py</w:t>
            </w:r>
          </w:p>
        </w:tc>
      </w:tr>
      <w:tr>
        <w:tc>
          <w:tcPr>
            <w:tcW w:type="dxa" w:w="34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Análisis de espacio de trabajo</w:t>
            </w:r>
          </w:p>
        </w:tc>
        <w:tc>
          <w:tcPr>
            <w:tcW w:type="dxa" w:w="6000"/>
            <w:tcMar>
              <w:top w:type="dxa" w:w="60"/>
              <w:left w:type="dxa" w:w="100"/>
              <w:bottom w:type="dxa" w:w="60"/>
              <w:right w:type="dxa" w:w="100"/>
            </w:tcMar>
            <w:vAlign w:val="center"/>
          </w:tcPr>
          <w:p>
            <w:pPr>
              <w:spacing w:after="0"/>
              <w:jc w:val="left"/>
            </w:pPr>
            <w:r>
              <w:rPr>
                <w:rFonts w:ascii="Calibri" w:cs="Calibri" w:eastAsia="Calibri" w:hAnsi="Calibri"/>
                <w:b w:val="false"/>
                <w:bCs w:val="false"/>
                <w:sz w:val="20"/>
                <w:szCs w:val="20"/>
              </w:rPr>
              <w:t xml:space="preserve">scripts/espacio_trabajo/analisis_espacio_trabajo.py</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Robot Bípedo — Arquitectura, cinemática y trayectorias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C5F8A"/>
      <w:sz w:val="26"/>
      <w:szCs w:val="26"/>
    </w:rPr>
  </w:style>
  <w:style w:type="paragraph" w:styleId="Heading3">
    <w:name w:val="Heading 3"/>
    <w:basedOn w:val="Normal"/>
    <w:next w:val="Normal"/>
    <w:qFormat/>
    <w:pPr>
      <w:spacing w:after="100" w:before="200"/>
    </w:pPr>
    <w:rPr>
      <w:rFonts w:ascii="Calibri" w:cs="Calibri" w:eastAsia="Calibri" w:hAnsi="Calibri"/>
      <w:b/>
      <w:bCs/>
      <w:color w:val="2C5F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ed8a339a6376af18cc557495a40ac0a4826810f.png"/><Relationship Id="rId9" Type="http://schemas.openxmlformats.org/officeDocument/2006/relationships/image" Target="media/ed2a5a3664bd21a7d558331beab8592e861a99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Bípedo — Arquitectura, cinemática y trayectorias</dc:title>
  <dc:creator>Equipo Robot Bípedo</dc:creator>
  <dc:description>Documento técnico de referencia generado a partir del código fuente del repositorio.</dc:description>
  <cp:lastModifiedBy>Un-named</cp:lastModifiedBy>
  <cp:revision>1</cp:revision>
  <dcterms:created xsi:type="dcterms:W3CDTF">2026-10-08T15:48:22.910Z</dcterms:created>
  <dcterms:modified xsi:type="dcterms:W3CDTF">2026-10-08T15:48:22.910Z</dcterms:modified>
</cp:coreProperties>
</file>

<file path=docProps/custom.xml><?xml version="1.0" encoding="utf-8"?>
<Properties xmlns="http://schemas.openxmlformats.org/officeDocument/2006/custom-properties" xmlns:vt="http://schemas.openxmlformats.org/officeDocument/2006/docPropsVTypes"/>
</file>