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jc w:val="center"/>
        <w:rPr>
          <w:rFonts w:ascii="Calibri" w:cs="Calibri" w:eastAsia="Calibri" w:hAnsi="Calibri"/>
          <w:b w:val="1"/>
          <w:bCs w:val="1"/>
          <w:sz w:val="70"/>
          <w:szCs w:val="70"/>
        </w:rPr>
      </w:pPr>
      <w:bookmarkStart w:colFirst="0" w:colLast="0" w:name="_heading=h.1jilegkusrhe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70"/>
          <w:szCs w:val="70"/>
          <w:rtl w:val="0"/>
        </w:rPr>
        <w:t xml:space="preserve">CAPSTONE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PTY4614-003V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SEDE PLAZA VESPUCIO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Calibri" w:cs="Calibri" w:eastAsia="Calibri" w:hAnsi="Calibri"/>
          <w:b w:val="1"/>
          <w:bCs w:val="1"/>
          <w:color w:val="ff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54"/>
          <w:szCs w:val="5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4"/>
          <w:szCs w:val="54"/>
          <w:rtl w:val="0"/>
        </w:rPr>
        <w:t xml:space="preserve">REVIEW- SPRINT 3</w:t>
      </w:r>
    </w:p>
    <w:p w:rsidR="00000000" w:rsidDel="00000000" w:rsidP="00000000" w:rsidRDefault="00000000" w:rsidRPr="00000000" w14:paraId="0000000D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9ut5a4yy2ib0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BlueSky Financial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Lorenzo Araya 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Matias Padilla</w:t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Juan Monsalvez</w:t>
      </w:r>
    </w:p>
    <w:p w:rsidR="00000000" w:rsidDel="00000000" w:rsidP="00000000" w:rsidRDefault="00000000" w:rsidRPr="00000000" w14:paraId="00000016">
      <w:pPr>
        <w:spacing w:line="276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David Murillo</w:t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PROF. MARCO ANTONIO VALENZUELA CONTRERAS</w:t>
      </w:r>
    </w:p>
    <w:p w:rsidR="00000000" w:rsidDel="00000000" w:rsidP="00000000" w:rsidRDefault="00000000" w:rsidRPr="00000000" w14:paraId="0000001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 Octubre - 24 Octubre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line="360" w:lineRule="auto"/>
        <w:rPr/>
      </w:pPr>
      <w:bookmarkStart w:colFirst="0" w:colLast="0" w:name="_heading=h.n0cft4qshtdq" w:id="2"/>
      <w:bookmarkEnd w:id="2"/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heading=h.kw3uhl6wriqu" w:id="3"/>
      <w:bookmarkEnd w:id="3"/>
      <w:r w:rsidDel="00000000" w:rsidR="00000000" w:rsidRPr="00000000">
        <w:rPr>
          <w:rtl w:val="0"/>
        </w:rPr>
        <w:t xml:space="preserve">Funcionalidades demostradas: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completo de evaluación con límite de 3 intentos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“Mis Cursos Asignados” para colaboradores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de evaluación con temporizador visible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Página de resultados inmediatos post-evaluación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básico de progreso para administradores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de cálculo automático de puntajes y validación de respuestas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para registro de intentos y logs de actividad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4nchycwuctt" w:id="4"/>
      <w:bookmarkEnd w:id="4"/>
      <w:r w:rsidDel="00000000" w:rsidR="00000000" w:rsidRPr="00000000">
        <w:rPr>
          <w:rtl w:val="0"/>
        </w:rPr>
        <w:t xml:space="preserve">Métricas de Calidad: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64332484"/>
        <w:tag w:val="goog_rdk_0"/>
      </w:sdtPr>
      <w:sdtContent>
        <w:tbl>
          <w:tblPr>
            <w:tblStyle w:val="Table1"/>
            <w:tblW w:w="9028.999999999998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009.6666666666665"/>
            <w:gridCol w:w="3009.6666666666665"/>
            <w:gridCol w:w="3009.6666666666665"/>
            <w:tblGridChange w:id="0">
              <w:tblGrid>
                <w:gridCol w:w="3009.6666666666665"/>
                <w:gridCol w:w="3009.6666666666665"/>
                <w:gridCol w:w="3009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Métrica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Resultado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Tiempo generación evaluación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&lt; 5s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Validación de intentos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Precisión anti-duplicados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98%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&gt; 95%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Cobertura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85%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&gt; 80%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ud92m2gfostd" w:id="5"/>
      <w:bookmarkEnd w:id="5"/>
      <w:r w:rsidDel="00000000" w:rsidR="00000000" w:rsidRPr="00000000">
        <w:rPr>
          <w:rtl w:val="0"/>
        </w:rPr>
        <w:t xml:space="preserve">Feedback: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Positivo:</w:t>
      </w:r>
      <w:r w:rsidDel="00000000" w:rsidR="00000000" w:rsidRPr="00000000">
        <w:rPr>
          <w:rtl w:val="0"/>
        </w:rPr>
        <w:t xml:space="preserve"> Flujo de evaluación robusto, control de intentos bien implementado, resultados inmediatos mejoran la experiencia del usuario.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Mejorable:</w:t>
      </w:r>
      <w:r w:rsidDel="00000000" w:rsidR="00000000" w:rsidRPr="00000000">
        <w:rPr>
          <w:rtl w:val="0"/>
        </w:rPr>
        <w:t xml:space="preserve"> Dashboard aún básico, falta mayor detalle en métricas de progreso y auditoría visual.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Sugerencias:</w:t>
      </w:r>
      <w:r w:rsidDel="00000000" w:rsidR="00000000" w:rsidRPr="00000000">
        <w:rPr>
          <w:rtl w:val="0"/>
        </w:rPr>
        <w:t xml:space="preserve"> Extender pruebas de carga con usuarios concurrentes y enriquecer el dashboard con métricas técnicas y pedagógicas.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3752850</wp:posOffset>
          </wp:positionH>
          <wp:positionV relativeFrom="paragraph">
            <wp:posOffset>-342892</wp:posOffset>
          </wp:positionV>
          <wp:extent cx="2825115" cy="695325"/>
          <wp:effectExtent b="0" l="0" r="0" t="0"/>
          <wp:wrapSquare wrapText="bothSides" distB="0" distT="0" distL="114300" distR="114300"/>
          <wp:docPr descr="Logotipo&#10;&#10;Descripción generada automáticamente" id="13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-771516</wp:posOffset>
          </wp:positionH>
          <wp:positionV relativeFrom="paragraph">
            <wp:posOffset>-342890</wp:posOffset>
          </wp:positionV>
          <wp:extent cx="1258207" cy="695325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23597" l="0" r="0" t="21199"/>
                  <a:stretch>
                    <a:fillRect/>
                  </a:stretch>
                </pic:blipFill>
                <pic:spPr>
                  <a:xfrm>
                    <a:off x="0" y="0"/>
                    <a:ext cx="1258207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2vdTUr4xms/MkWPLQcnLzWH0Ww==">CgMxLjAaHwoBMBIaChgICVIUChJ0YWJsZS5kYnJmc2ZqY3h1NHgyDmguMWppbGVna3VzcmhlMg5oLjl1dDVhNHl5MmliMDIOaC5uMGNmdDRxc2h0ZHEyDmgua3czdWhsNndyaXF1Mg1oLjRuY2h5Y3d1Y3R0Mg5oLnVkOTJtMmdmb3N0ZDgAciExMS1FTG9LbG5tTVk2LTlzUUYyOVBvS00zbFlkM3lPQms=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