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21A06" w14:textId="77777777" w:rsidR="00E34683" w:rsidRPr="005911C5" w:rsidRDefault="00000000">
      <w:pPr>
        <w:jc w:val="center"/>
        <w:rPr>
          <w:color w:val="000000" w:themeColor="text1"/>
          <w:lang w:val="es-CO"/>
        </w:rPr>
      </w:pPr>
      <w:r w:rsidRPr="005911C5">
        <w:rPr>
          <w:b/>
          <w:color w:val="000000" w:themeColor="text1"/>
          <w:sz w:val="40"/>
          <w:lang w:val="es-CO"/>
        </w:rPr>
        <w:t>APUNTES DEL CURSO</w:t>
      </w:r>
      <w:r w:rsidRPr="005911C5">
        <w:rPr>
          <w:b/>
          <w:color w:val="000000" w:themeColor="text1"/>
          <w:sz w:val="40"/>
          <w:lang w:val="es-CO"/>
        </w:rPr>
        <w:br/>
      </w:r>
      <w:r w:rsidRPr="005911C5">
        <w:rPr>
          <w:b/>
          <w:color w:val="000000" w:themeColor="text1"/>
          <w:sz w:val="32"/>
          <w:lang w:val="es-CO"/>
        </w:rPr>
        <w:t>Diseño Eficiente para Programadores</w:t>
      </w:r>
    </w:p>
    <w:p w14:paraId="67CD3E88" w14:textId="77777777" w:rsidR="00E34683" w:rsidRPr="005911C5" w:rsidRDefault="00000000">
      <w:pPr>
        <w:jc w:val="center"/>
        <w:rPr>
          <w:color w:val="000000" w:themeColor="text1"/>
          <w:lang w:val="es-CO"/>
        </w:rPr>
      </w:pPr>
      <w:proofErr w:type="spellStart"/>
      <w:r w:rsidRPr="005911C5">
        <w:rPr>
          <w:i/>
          <w:color w:val="000000" w:themeColor="text1"/>
          <w:lang w:val="es-CO"/>
        </w:rPr>
        <w:t>Platzi</w:t>
      </w:r>
      <w:proofErr w:type="spellEnd"/>
      <w:r w:rsidRPr="005911C5">
        <w:rPr>
          <w:i/>
          <w:color w:val="000000" w:themeColor="text1"/>
          <w:lang w:val="es-CO"/>
        </w:rPr>
        <w:t xml:space="preserve"> — Apuntes organizados de las clases</w:t>
      </w:r>
    </w:p>
    <w:p w14:paraId="47E4C5E4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Objetivo general: comprender los fundamentos del diseño aplicados al desarrollo web, especialmente UX/UI, composición visual, accesibilidad, responsive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design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, color, tipografía, grillas, componentes y colaboración entre diseño y desarrollo</w:t>
      </w:r>
      <w:r w:rsidRPr="005911C5">
        <w:rPr>
          <w:rFonts w:asciiTheme="majorHAnsi" w:hAnsiTheme="majorHAnsi" w:cstheme="majorHAnsi"/>
          <w:color w:val="000000" w:themeColor="text1"/>
          <w:lang w:val="es-CO"/>
        </w:rPr>
        <w:t>.</w:t>
      </w:r>
    </w:p>
    <w:p w14:paraId="2E88978B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1. Introducción</w:t>
      </w:r>
    </w:p>
    <w:p w14:paraId="492A6F8F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Tema: Diseño eficiente para programadores: herramientas y conceptos básicos.</w:t>
      </w:r>
    </w:p>
    <w:p w14:paraId="7C06A666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Apunte: El diseño no consiste únicamente en hacer una página bonita. Busca resolver problemas de comunicación y experiencia mediante decisiones visuales y funcionales.</w:t>
      </w:r>
    </w:p>
    <w:p w14:paraId="262A9503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Idea clave: Un programador que comprende fundamentos de diseño puede construir interfaces más claras, consistentes, accesibles y fáciles de usar.</w:t>
      </w:r>
    </w:p>
    <w:p w14:paraId="4AA3549A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2. Entender los fundamentos del diseño</w:t>
      </w:r>
    </w:p>
    <w:p w14:paraId="76F180D8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2.1 Creatividad y proceso creativo</w:t>
      </w:r>
    </w:p>
    <w:p w14:paraId="29E8C3B3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creatividad puede desarrollarse mediante observación, investigación, generación de ideas y experimentación. El proceso creativo ayuda a pasar de un problema a diferentes soluciones antes de elegir una.</w:t>
      </w:r>
    </w:p>
    <w:p w14:paraId="61A86CC9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Nota personal: Este tema es útil para evitar comenzar a programar sin tener claro el objetivo de la interfaz.</w:t>
      </w:r>
    </w:p>
    <w:p w14:paraId="15625528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2.2 Composición en diseño gráfico</w:t>
      </w:r>
    </w:p>
    <w:p w14:paraId="786995DA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composición organiza los elementos de una interfaz. Es importante considerar jerarquía, alineación, proximidad, contraste, equilibrio y espacio. La organización visual permite que el usuario entienda rápidamente qué es importante.</w:t>
      </w:r>
    </w:p>
    <w:p w14:paraId="05A6C07D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Nota personal: Este tema es útil para evitar comenzar a programar sin tener claro el objetivo de la interfaz.</w:t>
      </w:r>
    </w:p>
    <w:p w14:paraId="3C10860D" w14:textId="36F353BD" w:rsidR="003C0557" w:rsidRPr="005911C5" w:rsidRDefault="003C0557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3C0557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drawing>
          <wp:inline distT="0" distB="0" distL="0" distR="0" wp14:anchorId="2FE0481D" wp14:editId="57C0A958">
            <wp:extent cx="5836920" cy="3449482"/>
            <wp:effectExtent l="0" t="0" r="0" b="0"/>
            <wp:docPr id="13550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173" cy="346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2B4A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2.3 Responsive </w:t>
      </w:r>
      <w:proofErr w:type="spellStart"/>
      <w:r w:rsidRPr="005911C5">
        <w:rPr>
          <w:rFonts w:cstheme="majorHAnsi"/>
          <w:color w:val="000000" w:themeColor="text1"/>
          <w:lang w:val="es-CO"/>
        </w:rPr>
        <w:t>Design</w:t>
      </w:r>
      <w:proofErr w:type="spellEnd"/>
    </w:p>
    <w:p w14:paraId="6B109258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interfaz responsive se adapta a diferentes tamaños de pantalla. El diseño debe pensarse para móviles, tabletas y computadores. No se trata simplemente de reducir elementos, sino de reorganizar el contenido según el espacio disponible.</w:t>
      </w:r>
    </w:p>
    <w:p w14:paraId="75CB1959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Nota personal: Este tema es útil para evitar comenzar a programar sin tener claro el objetivo de la interfaz.</w:t>
      </w:r>
    </w:p>
    <w:p w14:paraId="28990BAE" w14:textId="684AF750" w:rsidR="000173BC" w:rsidRPr="005911C5" w:rsidRDefault="000173BC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0173BC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1EFE9CFE" wp14:editId="7021C1B4">
            <wp:extent cx="5791200" cy="3187004"/>
            <wp:effectExtent l="0" t="0" r="0" b="0"/>
            <wp:docPr id="1557240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40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222" cy="318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461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lastRenderedPageBreak/>
        <w:t>2.4 Accesibilidad web</w:t>
      </w:r>
    </w:p>
    <w:p w14:paraId="72B56941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interfaz accesible busca que personas con diferentes capacidades puedan utilizarla. Se deben considerar contraste, tamaño de texto, navegación por teclado, etiquetas descriptivas, estructura semántica y alternativas para contenido visual.</w:t>
      </w:r>
    </w:p>
    <w:p w14:paraId="3493CF69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Nota personal: Este tema es útil para evitar comenzar a programar sin tener claro el objetivo de la interfaz.</w:t>
      </w:r>
    </w:p>
    <w:p w14:paraId="57AAD62C" w14:textId="1E1EA212" w:rsidR="000173BC" w:rsidRPr="005911C5" w:rsidRDefault="000173BC" w:rsidP="000173BC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0173BC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183C439D" wp14:editId="3431EBE6">
            <wp:extent cx="5082540" cy="2895600"/>
            <wp:effectExtent l="0" t="0" r="3810" b="0"/>
            <wp:docPr id="93377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8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6" cy="28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BF18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2.5 Brief y requerimientos</w:t>
      </w:r>
    </w:p>
    <w:p w14:paraId="0A17CE4B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brief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permite definir el problema, público objetivo, objetivos, necesidades y restricciones del proyecto. Antes de diseñar conviene entender qué se necesita resolver y para quién.</w:t>
      </w:r>
    </w:p>
    <w:p w14:paraId="4E51CD2A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Nota personal: Este tema es útil para evitar comenzar a programar sin tener claro el objetivo de la interfaz.</w:t>
      </w:r>
    </w:p>
    <w:p w14:paraId="3338ADC2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3. Diseño de experiencia de usuario (UX)</w:t>
      </w:r>
    </w:p>
    <w:p w14:paraId="206EBBBA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3.1 UX y prototipos</w:t>
      </w:r>
    </w:p>
    <w:p w14:paraId="532496A7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UX (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User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Experience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) se enfoca en cómo una persona interactúa con un producto. Los prototipos permiten probar ideas y recorridos antes de implementar todo el código.</w:t>
      </w:r>
    </w:p>
    <w:p w14:paraId="3DB45478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3.2 Flujos de usuario</w:t>
      </w:r>
    </w:p>
    <w:p w14:paraId="4A19443A" w14:textId="6417BE9D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flujo representa los pasos que sigue una persona para completar una tarea. Ejemplo: </w:t>
      </w:r>
    </w:p>
    <w:p w14:paraId="3D03C7E2" w14:textId="15B5215F" w:rsidR="000173BC" w:rsidRPr="005911C5" w:rsidRDefault="000173BC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0173BC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drawing>
          <wp:inline distT="0" distB="0" distL="0" distR="0" wp14:anchorId="60CDF108" wp14:editId="57A4B099">
            <wp:extent cx="3627434" cy="2636748"/>
            <wp:effectExtent l="0" t="0" r="0" b="0"/>
            <wp:docPr id="60526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4D98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3.3 Diagramas de flujo</w:t>
      </w:r>
    </w:p>
    <w:p w14:paraId="37BCA8F8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Los diagramas permiten representar procesos de manera visual. Son útiles para detectar pasos innecesarios, decisiones y posibles errores antes de desarrollar.</w:t>
      </w:r>
    </w:p>
    <w:p w14:paraId="59B41862" w14:textId="2159739F" w:rsidR="000173BC" w:rsidRPr="005911C5" w:rsidRDefault="000173BC" w:rsidP="000173BC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0173BC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7FB56A8F" wp14:editId="07CFD513">
            <wp:extent cx="4640580" cy="2964180"/>
            <wp:effectExtent l="0" t="0" r="7620" b="7620"/>
            <wp:docPr id="153518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1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4" cy="296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0962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3.4 </w:t>
      </w:r>
      <w:proofErr w:type="spellStart"/>
      <w:r w:rsidRPr="005911C5">
        <w:rPr>
          <w:rFonts w:cstheme="majorHAnsi"/>
          <w:color w:val="000000" w:themeColor="text1"/>
          <w:lang w:val="es-CO"/>
        </w:rPr>
        <w:t>Wireframes</w:t>
      </w:r>
      <w:proofErr w:type="spellEnd"/>
    </w:p>
    <w:p w14:paraId="4B93E5E5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wireframe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es una representación sencilla de la estructura de una pantalla. Se concentra en distribución y contenido sin preocuparse inicialmente por colores, imágenes o detalles visuales.</w:t>
      </w:r>
    </w:p>
    <w:p w14:paraId="03E74E3F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lastRenderedPageBreak/>
        <w:t>4. Diseño de interfaz de usuario (UI)</w:t>
      </w:r>
    </w:p>
    <w:p w14:paraId="5BB1885F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4.1 UI vs. UX</w:t>
      </w:r>
    </w:p>
    <w:p w14:paraId="44C99B46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UX </w:t>
      </w:r>
      <w:proofErr w:type="gram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se centra principalmente en</w:t>
      </w:r>
      <w:proofErr w:type="gram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la experiencia y el funcionamiento del recorrido; UI se centra en la presentación visual y los elementos con los que interactúa el usuario. Ambos conceptos están relacionados y se complementan.</w:t>
      </w:r>
    </w:p>
    <w:p w14:paraId="7893279F" w14:textId="7A9ADF46" w:rsidR="001F6AF8" w:rsidRPr="005911C5" w:rsidRDefault="001F6AF8" w:rsidP="001F6AF8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F6AF8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227476AB" wp14:editId="1C5294AB">
            <wp:extent cx="4145280" cy="2917825"/>
            <wp:effectExtent l="0" t="0" r="7620" b="0"/>
            <wp:docPr id="2015328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8241" cy="29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A274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4.2 </w:t>
      </w:r>
      <w:proofErr w:type="spellStart"/>
      <w:r w:rsidRPr="005911C5">
        <w:rPr>
          <w:rFonts w:cstheme="majorHAnsi"/>
          <w:color w:val="000000" w:themeColor="text1"/>
          <w:lang w:val="es-CO"/>
        </w:rPr>
        <w:t>Moodboard</w:t>
      </w:r>
      <w:proofErr w:type="spellEnd"/>
      <w:r w:rsidRPr="005911C5">
        <w:rPr>
          <w:rFonts w:cstheme="majorHAnsi"/>
          <w:color w:val="000000" w:themeColor="text1"/>
          <w:lang w:val="es-CO"/>
        </w:rPr>
        <w:t xml:space="preserve"> y línea gráfica</w:t>
      </w:r>
    </w:p>
    <w:p w14:paraId="67A2DD55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moodboard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reúne referencias visuales que ayudan a definir el estilo de un proyecto: colores, fotografías, tipografías, texturas, formas y ejemplos de interfaces.</w:t>
      </w:r>
    </w:p>
    <w:p w14:paraId="4B8FB6D1" w14:textId="4E668CB8" w:rsidR="001F6AF8" w:rsidRPr="005911C5" w:rsidRDefault="001F6AF8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F6AF8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drawing>
          <wp:inline distT="0" distB="0" distL="0" distR="0" wp14:anchorId="4F315725" wp14:editId="4A6733F6">
            <wp:extent cx="6309360" cy="4040505"/>
            <wp:effectExtent l="0" t="0" r="0" b="0"/>
            <wp:docPr id="711112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2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F1A0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4.3 Psicología del color</w:t>
      </w:r>
    </w:p>
    <w:p w14:paraId="416F689B" w14:textId="77777777" w:rsidR="00E34683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Los colores pueden transmitir sensaciones y ayudar a establecer jerarquías. La elección debe considerar el contexto, la marca, el público y la accesibilidad.</w:t>
      </w:r>
    </w:p>
    <w:p w14:paraId="0027189A" w14:textId="4D0D106A" w:rsidR="00200064" w:rsidRPr="005911C5" w:rsidRDefault="00200064" w:rsidP="00200064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20006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drawing>
          <wp:inline distT="0" distB="0" distL="0" distR="0" wp14:anchorId="093B9A70" wp14:editId="5EF9B1D6">
            <wp:extent cx="3771900" cy="2855748"/>
            <wp:effectExtent l="0" t="0" r="0" b="1905"/>
            <wp:docPr id="127344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5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407" cy="28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E849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4.4 Paletas de color</w:t>
      </w:r>
    </w:p>
    <w:p w14:paraId="0C381A87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paleta define los colores principales y secundarios de una interfaz. Conviene establecer colores para fondos, textos, botones, estados y elementos destacados.</w:t>
      </w:r>
    </w:p>
    <w:p w14:paraId="5F5E76FF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lastRenderedPageBreak/>
        <w:t>4.5 Tipografía</w:t>
      </w:r>
    </w:p>
    <w:p w14:paraId="4607F931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tipografía influye en legibilidad y personalidad visual. Es importante elegir fuentes fáciles de leer y establecer una jerarquía clara entre títulos, subtítulos, textos y elementos secundarios.</w:t>
      </w:r>
    </w:p>
    <w:p w14:paraId="3AEF9D80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4.6 </w:t>
      </w:r>
      <w:proofErr w:type="spellStart"/>
      <w:r w:rsidRPr="005911C5">
        <w:rPr>
          <w:rFonts w:cstheme="majorHAnsi"/>
          <w:color w:val="000000" w:themeColor="text1"/>
          <w:lang w:val="es-CO"/>
        </w:rPr>
        <w:t>Layout</w:t>
      </w:r>
      <w:proofErr w:type="spellEnd"/>
      <w:r w:rsidRPr="005911C5">
        <w:rPr>
          <w:rFonts w:cstheme="majorHAnsi"/>
          <w:color w:val="000000" w:themeColor="text1"/>
          <w:lang w:val="es-CO"/>
        </w:rPr>
        <w:t xml:space="preserve"> y sistemas de grillas</w:t>
      </w:r>
    </w:p>
    <w:p w14:paraId="157A0308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Las grillas ayudan a alinear y distribuir elementos. CSS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Grid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y otros sistemas permiten construir estructuras consistentes y adaptables.</w:t>
      </w:r>
    </w:p>
    <w:p w14:paraId="04D300FC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4.7 Componentes reutilizables</w:t>
      </w:r>
    </w:p>
    <w:p w14:paraId="2DD96411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Los componentes permiten reutilizar elementos como botones, tarjetas, formularios, menús y alertas. Esto mejora la consistencia y facilita el mantenimiento.</w:t>
      </w:r>
    </w:p>
    <w:p w14:paraId="07E0B393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4.8 </w:t>
      </w:r>
      <w:proofErr w:type="spellStart"/>
      <w:r w:rsidRPr="005911C5">
        <w:rPr>
          <w:rFonts w:cstheme="majorHAnsi"/>
          <w:color w:val="000000" w:themeColor="text1"/>
          <w:lang w:val="es-CO"/>
        </w:rPr>
        <w:t>Themes</w:t>
      </w:r>
      <w:proofErr w:type="spellEnd"/>
      <w:r w:rsidRPr="005911C5">
        <w:rPr>
          <w:rFonts w:cstheme="majorHAnsi"/>
          <w:color w:val="000000" w:themeColor="text1"/>
          <w:lang w:val="es-CO"/>
        </w:rPr>
        <w:t xml:space="preserve"> y customizaciones</w:t>
      </w:r>
    </w:p>
    <w:p w14:paraId="5255C83F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Un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theme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define reglas visuales reutilizables. La personalización mediante CSS y variables permite modificar colores, tipografías, espaciados y otros aspectos sin repetir código.</w:t>
      </w:r>
    </w:p>
    <w:p w14:paraId="3FEFFB6B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4.9 Imágenes para web</w:t>
      </w:r>
    </w:p>
    <w:p w14:paraId="748D0C3D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Las imágenes deben tener buena calidad sin afectar demasiado el rendimiento. Es importante elegir dimensiones, formatos, compresión y textos alternativos adecuados.</w:t>
      </w:r>
    </w:p>
    <w:p w14:paraId="621B6E3A" w14:textId="77777777" w:rsidR="00E34683" w:rsidRPr="005911C5" w:rsidRDefault="00000000">
      <w:pPr>
        <w:pStyle w:val="Ttulo2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4.10 Animaciones y videos</w:t>
      </w:r>
    </w:p>
    <w:p w14:paraId="5160A0D4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Las animaciones pueden orientar y dar retroalimentación al usuario, pero deben utilizarse con moderación. Un exceso puede distraer o dificultar la navegación.</w:t>
      </w:r>
    </w:p>
    <w:p w14:paraId="0306C53A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5. Construcción final de una aplicación web</w:t>
      </w:r>
    </w:p>
    <w:p w14:paraId="35C8FE3D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aplicación de los conceptos anteriores permite pasar de investigación y estructura a una interfaz implementada. En proyectos modernos es importante mantener comunicación entre diseño y desarrollo, utilizar componentes reutilizables y comprobar que la interfaz funcione correctamente en diferentes dispositivos.</w:t>
      </w:r>
    </w:p>
    <w:p w14:paraId="7ACE3E87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6. Conclusiones del curso</w:t>
      </w:r>
    </w:p>
    <w:p w14:paraId="5541C61D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El diseño y la programación deben trabajar juntos. Comprender principios visuales, UX, UI, accesibilidad y responsive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design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ayuda al programador a tomar mejores decisiones al construir interfaces.</w:t>
      </w:r>
    </w:p>
    <w:p w14:paraId="575A3727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Conclusión principal: Diseñar antes de programar permite reducir errores, mejorar la experiencia del usuario y construir productos más coherentes.</w:t>
      </w:r>
    </w:p>
    <w:p w14:paraId="3B02AD3B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lastRenderedPageBreak/>
        <w:t>7. Mentoría Expert</w:t>
      </w:r>
    </w:p>
    <w:p w14:paraId="70BC9702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Tema: Diseño web responsive, integración de equipos y herramientas. Esta sección refuerza la importancia de integrar las responsabilidades de diseño y desarrollo y utilizar herramientas y metodologías que faciliten el trabajo conjunto.</w:t>
      </w:r>
    </w:p>
    <w:p w14:paraId="4B6193B2" w14:textId="796BFB23" w:rsidR="005911C5" w:rsidRPr="005911C5" w:rsidRDefault="00000000" w:rsidP="005911C5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8. Glosario rápido</w:t>
      </w:r>
    </w:p>
    <w:p w14:paraId="4EEF1D3F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UX: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Experiencia de usuario.</w:t>
      </w:r>
    </w:p>
    <w:p w14:paraId="4641E170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UI: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Interfaz de usuario.</w:t>
      </w:r>
    </w:p>
    <w:p w14:paraId="68726093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>Wireframe</w:t>
      </w:r>
      <w:proofErr w:type="spellEnd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Esquema básico de una pantalla.</w:t>
      </w:r>
    </w:p>
    <w:p w14:paraId="06EFCDE8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Responsive: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Diseño que se adapta a diferentes dispositivos.</w:t>
      </w:r>
    </w:p>
    <w:p w14:paraId="38BB0357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Brief: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Documento que define objetivos, necesidades y contexto del proyecto.</w:t>
      </w:r>
    </w:p>
    <w:p w14:paraId="797BF413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>Moodboard</w:t>
      </w:r>
      <w:proofErr w:type="spellEnd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Conjunto de referencias que define una dirección visual.</w:t>
      </w:r>
    </w:p>
    <w:p w14:paraId="234F6415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>Grid</w:t>
      </w:r>
      <w:proofErr w:type="spellEnd"/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 / Grilla: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Sistema para organizar y alinear elementos.</w:t>
      </w:r>
    </w:p>
    <w:p w14:paraId="37BF31C0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Componente: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Elemento reutilizable de una interfaz.</w:t>
      </w:r>
    </w:p>
    <w:p w14:paraId="3CE46E76" w14:textId="77777777" w:rsidR="00E34683" w:rsidRPr="005911C5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b/>
          <w:color w:val="000000" w:themeColor="text1"/>
          <w:sz w:val="24"/>
          <w:szCs w:val="24"/>
          <w:lang w:val="es-CO"/>
        </w:rPr>
        <w:t xml:space="preserve">Accesibilidad: </w:t>
      </w: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Prácticas para que el producto pueda ser utilizado por la mayor cantidad de personas.</w:t>
      </w:r>
    </w:p>
    <w:p w14:paraId="226E8B4C" w14:textId="77777777" w:rsidR="00E34683" w:rsidRPr="005911C5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 xml:space="preserve">9. </w:t>
      </w:r>
      <w:proofErr w:type="spellStart"/>
      <w:r w:rsidRPr="005911C5">
        <w:rPr>
          <w:rFonts w:cstheme="majorHAnsi"/>
          <w:color w:val="000000" w:themeColor="text1"/>
          <w:lang w:val="es-CO"/>
        </w:rPr>
        <w:t>Checklist</w:t>
      </w:r>
      <w:proofErr w:type="spellEnd"/>
      <w:r w:rsidRPr="005911C5">
        <w:rPr>
          <w:rFonts w:cstheme="majorHAnsi"/>
          <w:color w:val="000000" w:themeColor="text1"/>
          <w:lang w:val="es-CO"/>
        </w:rPr>
        <w:t xml:space="preserve"> de aplicación en un proyecto web</w:t>
      </w:r>
    </w:p>
    <w:p w14:paraId="4B584D5B" w14:textId="77777777" w:rsidR="005911C5" w:rsidRPr="005911C5" w:rsidRDefault="005911C5" w:rsidP="005911C5">
      <w:pPr>
        <w:rPr>
          <w:rFonts w:asciiTheme="majorHAnsi" w:hAnsiTheme="majorHAnsi" w:cstheme="majorHAnsi"/>
          <w:sz w:val="24"/>
          <w:szCs w:val="24"/>
          <w:lang w:val="es-CO"/>
        </w:rPr>
      </w:pPr>
    </w:p>
    <w:p w14:paraId="05E2A1B4" w14:textId="5494ACD3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Definir el objetivo y el usuario del proyecto.</w:t>
      </w:r>
    </w:p>
    <w:p w14:paraId="31AB2477" w14:textId="77777777" w:rsidR="005911C5" w:rsidRPr="005911C5" w:rsidRDefault="005911C5" w:rsidP="005911C5">
      <w:pPr>
        <w:pStyle w:val="Prrafodelista"/>
        <w:spacing w:after="0"/>
        <w:ind w:left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07B5C139" w14:textId="426AE91B" w:rsidR="005911C5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Crear un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brief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con requerimientos.</w:t>
      </w:r>
    </w:p>
    <w:p w14:paraId="35F4B44D" w14:textId="77777777" w:rsidR="005911C5" w:rsidRPr="005911C5" w:rsidRDefault="005911C5" w:rsidP="005911C5">
      <w:pPr>
        <w:pStyle w:val="Prrafodelista"/>
        <w:spacing w:after="0"/>
        <w:ind w:left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6A96BF33" w14:textId="6C7EAD64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Investigar y organizar las necesidades.</w:t>
      </w:r>
    </w:p>
    <w:p w14:paraId="0BEC8560" w14:textId="77777777" w:rsidR="005911C5" w:rsidRPr="005911C5" w:rsidRDefault="005911C5" w:rsidP="005911C5">
      <w:pPr>
        <w:pStyle w:val="Prrafodelista"/>
        <w:spacing w:after="0"/>
        <w:ind w:left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018C32B" w14:textId="28EE9114" w:rsidR="005911C5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Definir el flujo de usuario.</w:t>
      </w:r>
    </w:p>
    <w:p w14:paraId="2B3BFA51" w14:textId="77777777" w:rsidR="005911C5" w:rsidRPr="005911C5" w:rsidRDefault="005911C5" w:rsidP="005911C5">
      <w:pPr>
        <w:pStyle w:val="Prrafodelista"/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F943C28" w14:textId="2353C3B9" w:rsidR="005911C5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Realizar </w:t>
      </w:r>
      <w:proofErr w:type="spellStart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wireframes</w:t>
      </w:r>
      <w:proofErr w:type="spellEnd"/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.</w:t>
      </w:r>
    </w:p>
    <w:p w14:paraId="0AA79618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53791DF" w14:textId="3F2A65FA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Definir identidad visual, colores y tipografía.</w:t>
      </w:r>
    </w:p>
    <w:p w14:paraId="1E3DDDB6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5FE3E868" w14:textId="0CD83756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Construir una interfaz responsive.</w:t>
      </w:r>
    </w:p>
    <w:p w14:paraId="0F52DB4B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5CF4B19" w14:textId="7C76B60B" w:rsidR="005911C5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Considerar accesibilidad.</w:t>
      </w:r>
    </w:p>
    <w:p w14:paraId="4383CB83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565944D0" w14:textId="3BB0FF8D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lastRenderedPageBreak/>
        <w:t>Crear componentes reutilizables.</w:t>
      </w:r>
    </w:p>
    <w:p w14:paraId="22BCB1B7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39B1CB4F" w14:textId="250DA3F4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Optimizar imágenes y recursos.</w:t>
      </w:r>
    </w:p>
    <w:p w14:paraId="74FC74FD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74D1772E" w14:textId="75AF5BE4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Usar animaciones únicamente cuando aporten valor.</w:t>
      </w:r>
    </w:p>
    <w:p w14:paraId="438FAA6A" w14:textId="77777777" w:rsidR="005911C5" w:rsidRPr="005911C5" w:rsidRDefault="005911C5" w:rsidP="005911C5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22D6059E" w14:textId="39CCC08E" w:rsidR="00E34683" w:rsidRPr="005911C5" w:rsidRDefault="00000000" w:rsidP="005911C5">
      <w:pPr>
        <w:pStyle w:val="Prrafodelista"/>
        <w:numPr>
          <w:ilvl w:val="0"/>
          <w:numId w:val="14"/>
        </w:numPr>
        <w:spacing w:after="0"/>
        <w:ind w:left="360"/>
        <w:rPr>
          <w:rFonts w:asciiTheme="majorHAnsi" w:hAnsiTheme="majorHAnsi" w:cstheme="majorHAnsi"/>
          <w:color w:val="000000" w:themeColor="text1"/>
          <w:lang w:val="es-CO"/>
        </w:rPr>
      </w:pPr>
      <w:r w:rsidRPr="005911C5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Probar la interfaz y mejorarla según los resultados</w:t>
      </w:r>
      <w:r w:rsidRPr="005911C5">
        <w:rPr>
          <w:rFonts w:asciiTheme="majorHAnsi" w:hAnsiTheme="majorHAnsi" w:cstheme="majorHAnsi"/>
          <w:color w:val="000000" w:themeColor="text1"/>
          <w:lang w:val="es-CO"/>
        </w:rPr>
        <w:t>.</w:t>
      </w:r>
    </w:p>
    <w:p w14:paraId="7C90ACA3" w14:textId="77777777" w:rsidR="005911C5" w:rsidRPr="005911C5" w:rsidRDefault="005911C5" w:rsidP="005911C5">
      <w:pPr>
        <w:pStyle w:val="Prrafodelista"/>
        <w:rPr>
          <w:rFonts w:asciiTheme="majorHAnsi" w:hAnsiTheme="majorHAnsi" w:cstheme="majorHAnsi"/>
          <w:color w:val="000000" w:themeColor="text1"/>
          <w:lang w:val="es-CO"/>
        </w:rPr>
      </w:pPr>
    </w:p>
    <w:p w14:paraId="5BAFA66E" w14:textId="77777777" w:rsidR="005911C5" w:rsidRPr="005911C5" w:rsidRDefault="005911C5" w:rsidP="005911C5">
      <w:pPr>
        <w:rPr>
          <w:rFonts w:asciiTheme="majorHAnsi" w:hAnsiTheme="majorHAnsi" w:cstheme="majorHAnsi"/>
          <w:color w:val="000000" w:themeColor="text1"/>
          <w:lang w:val="es-CO"/>
        </w:rPr>
      </w:pPr>
    </w:p>
    <w:p w14:paraId="07A23314" w14:textId="77777777" w:rsidR="00E34683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5911C5">
        <w:rPr>
          <w:rFonts w:cstheme="majorHAnsi"/>
          <w:color w:val="000000" w:themeColor="text1"/>
          <w:lang w:val="es-CO"/>
        </w:rPr>
        <w:t>10. Notas personales para estudiar</w:t>
      </w:r>
    </w:p>
    <w:p w14:paraId="0B27A007" w14:textId="77777777" w:rsidR="009D0554" w:rsidRPr="009D0554" w:rsidRDefault="009D0554" w:rsidP="009D0554">
      <w:pPr>
        <w:rPr>
          <w:lang w:val="es-CO"/>
        </w:rPr>
      </w:pPr>
    </w:p>
    <w:p w14:paraId="5CE1EEF8" w14:textId="3A015BE6" w:rsidR="009D0554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UX = cómo funciona y se siente la experiencia.</w:t>
      </w:r>
    </w:p>
    <w:p w14:paraId="72554B91" w14:textId="77777777" w:rsidR="009D0554" w:rsidRPr="009D0554" w:rsidRDefault="009D0554" w:rsidP="009D0554">
      <w:pPr>
        <w:pStyle w:val="Prrafodelista"/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0D86B401" w14:textId="43EDF76C" w:rsidR="00E34683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UI = cómo se presenta visualmente la interfaz.</w:t>
      </w:r>
    </w:p>
    <w:p w14:paraId="4EED536F" w14:textId="77777777" w:rsidR="009D0554" w:rsidRPr="009D0554" w:rsidRDefault="009D0554" w:rsidP="009D0554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03B4384C" w14:textId="27530D24" w:rsidR="00E34683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Responsive = adaptar la interfaz al dispositivo.</w:t>
      </w:r>
    </w:p>
    <w:p w14:paraId="741D0B66" w14:textId="77777777" w:rsidR="009D0554" w:rsidRPr="009D0554" w:rsidRDefault="009D0554" w:rsidP="009D0554">
      <w:pPr>
        <w:pStyle w:val="Prrafodelista"/>
        <w:spacing w:after="0"/>
        <w:ind w:left="36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33E07C59" w14:textId="7F88E840" w:rsidR="00E34683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Accesibilidad = diseñar pensando en diferentes necesidades.</w:t>
      </w:r>
    </w:p>
    <w:p w14:paraId="78C0D67A" w14:textId="77777777" w:rsidR="009D0554" w:rsidRPr="009D0554" w:rsidRDefault="009D0554" w:rsidP="009D0554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460F39C6" w14:textId="09ADCDDD" w:rsidR="00E34683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proofErr w:type="spellStart"/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Wireframe</w:t>
      </w:r>
      <w:proofErr w:type="spellEnd"/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 xml:space="preserve"> = primero estructura; después detalles visuales.</w:t>
      </w:r>
    </w:p>
    <w:p w14:paraId="34EED4BD" w14:textId="77777777" w:rsidR="009D0554" w:rsidRPr="009D0554" w:rsidRDefault="009D0554" w:rsidP="009D0554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512839CB" w14:textId="597ACB97" w:rsidR="00E34683" w:rsidRDefault="00000000" w:rsidP="009D0554">
      <w:pPr>
        <w:pStyle w:val="Prrafodelista"/>
        <w:numPr>
          <w:ilvl w:val="0"/>
          <w:numId w:val="13"/>
        </w:num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buena interfaz debe priorizar claridad, consistencia y facilidad de uso.</w:t>
      </w:r>
    </w:p>
    <w:p w14:paraId="5DEB2A53" w14:textId="77777777" w:rsidR="009D0554" w:rsidRPr="009D0554" w:rsidRDefault="009D0554" w:rsidP="009D0554">
      <w:pPr>
        <w:spacing w:after="0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0F3E0AEC" w14:textId="443A6A90" w:rsidR="00E34683" w:rsidRPr="009D0554" w:rsidRDefault="00000000" w:rsidP="009D0554">
      <w:pPr>
        <w:pStyle w:val="Prrafodelista"/>
        <w:numPr>
          <w:ilvl w:val="0"/>
          <w:numId w:val="13"/>
        </w:numPr>
        <w:spacing w:after="0"/>
        <w:rPr>
          <w:color w:val="000000" w:themeColor="text1"/>
          <w:sz w:val="24"/>
          <w:szCs w:val="24"/>
          <w:lang w:val="es-CO"/>
        </w:rPr>
      </w:pPr>
      <w:r w:rsidRPr="009D0554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Los componentes reutilizables ayudan a mantener un diseño consistente</w:t>
      </w:r>
      <w:r w:rsidRPr="009D0554">
        <w:rPr>
          <w:color w:val="000000" w:themeColor="text1"/>
          <w:sz w:val="24"/>
          <w:szCs w:val="24"/>
          <w:lang w:val="es-CO"/>
        </w:rPr>
        <w:t>.</w:t>
      </w:r>
    </w:p>
    <w:sectPr w:rsidR="00E34683" w:rsidRPr="009D055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05F46"/>
    <w:multiLevelType w:val="hybridMultilevel"/>
    <w:tmpl w:val="9DE852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85D14"/>
    <w:multiLevelType w:val="hybridMultilevel"/>
    <w:tmpl w:val="0D26C6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F1E55"/>
    <w:multiLevelType w:val="hybridMultilevel"/>
    <w:tmpl w:val="BB9AB1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C0265"/>
    <w:multiLevelType w:val="hybridMultilevel"/>
    <w:tmpl w:val="D7ECF700"/>
    <w:lvl w:ilvl="0" w:tplc="C5C832BC">
      <w:start w:val="11"/>
      <w:numFmt w:val="bullet"/>
      <w:lvlText w:val="•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245E1C"/>
    <w:multiLevelType w:val="hybridMultilevel"/>
    <w:tmpl w:val="462A46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47170">
    <w:abstractNumId w:val="8"/>
  </w:num>
  <w:num w:numId="2" w16cid:durableId="198707693">
    <w:abstractNumId w:val="6"/>
  </w:num>
  <w:num w:numId="3" w16cid:durableId="1734161510">
    <w:abstractNumId w:val="5"/>
  </w:num>
  <w:num w:numId="4" w16cid:durableId="185095246">
    <w:abstractNumId w:val="4"/>
  </w:num>
  <w:num w:numId="5" w16cid:durableId="1468008880">
    <w:abstractNumId w:val="7"/>
  </w:num>
  <w:num w:numId="6" w16cid:durableId="585459343">
    <w:abstractNumId w:val="3"/>
  </w:num>
  <w:num w:numId="7" w16cid:durableId="1528567195">
    <w:abstractNumId w:val="2"/>
  </w:num>
  <w:num w:numId="8" w16cid:durableId="1939555557">
    <w:abstractNumId w:val="1"/>
  </w:num>
  <w:num w:numId="9" w16cid:durableId="1056784067">
    <w:abstractNumId w:val="0"/>
  </w:num>
  <w:num w:numId="10" w16cid:durableId="1087653101">
    <w:abstractNumId w:val="13"/>
  </w:num>
  <w:num w:numId="11" w16cid:durableId="645208576">
    <w:abstractNumId w:val="11"/>
  </w:num>
  <w:num w:numId="12" w16cid:durableId="1202396329">
    <w:abstractNumId w:val="10"/>
  </w:num>
  <w:num w:numId="13" w16cid:durableId="849636207">
    <w:abstractNumId w:val="12"/>
  </w:num>
  <w:num w:numId="14" w16cid:durableId="3225169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BC"/>
    <w:rsid w:val="00034616"/>
    <w:rsid w:val="0006063C"/>
    <w:rsid w:val="0015074B"/>
    <w:rsid w:val="001E6FEE"/>
    <w:rsid w:val="001F6AF8"/>
    <w:rsid w:val="00200064"/>
    <w:rsid w:val="0029639D"/>
    <w:rsid w:val="00326F90"/>
    <w:rsid w:val="003C0557"/>
    <w:rsid w:val="005911C5"/>
    <w:rsid w:val="009D0554"/>
    <w:rsid w:val="00AA1D8D"/>
    <w:rsid w:val="00B47730"/>
    <w:rsid w:val="00CB0664"/>
    <w:rsid w:val="00DF0882"/>
    <w:rsid w:val="00E34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16E271"/>
  <w14:defaultImageDpi w14:val="300"/>
  <w15:docId w15:val="{E3AF1A15-96CF-4BEA-95EA-40800CF3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9</Pages>
  <Words>1197</Words>
  <Characters>6585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3</cp:revision>
  <dcterms:created xsi:type="dcterms:W3CDTF">2013-12-23T23:15:00Z</dcterms:created>
  <dcterms:modified xsi:type="dcterms:W3CDTF">2026-08-27T18:42:00Z</dcterms:modified>
  <cp:category/>
</cp:coreProperties>
</file>