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400"/>
              <w:left w:type="dxa" w:w="300"/>
              <w:bottom w:type="dxa" w:w="400"/>
              <w:right w:type="dxa" w:w="300"/>
            </w:tcMar>
          </w:tcPr>
          <w:p>
            <w:pPr>
              <w:jc w:val="center"/>
            </w:pPr>
            <w:r>
              <w:rPr>
                <w:rFonts w:ascii="Arial" w:cs="Arial" w:eastAsia="Arial" w:hAnsi="Arial"/>
                <w:b/>
                <w:bCs/>
                <w:color w:val="FFFFFF"/>
                <w:sz w:val="56"/>
                <w:szCs w:val="56"/>
              </w:rPr>
              <w:t xml:space="preserve">MATH PUZZLE</w:t>
            </w:r>
          </w:p>
          <w:p>
            <w:pPr>
              <w:spacing w:before="120"/>
              <w:jc w:val="center"/>
            </w:pPr>
            <w:r>
              <w:rPr>
                <w:rFonts w:ascii="Arial" w:cs="Arial" w:eastAsia="Arial" w:hAnsi="Arial"/>
                <w:color w:val="AAC4E0"/>
                <w:sz w:val="28"/>
                <w:szCs w:val="28"/>
              </w:rPr>
              <w:t xml:space="preserve">Especificación de Requerimientos de Software</w:t>
            </w:r>
          </w:p>
          <w:p>
            <w:pPr>
              <w:spacing w:before="100"/>
              <w:jc w:val="center"/>
            </w:pPr>
            <w:r>
              <w:rPr>
                <w:rFonts w:ascii="Arial" w:cs="Arial" w:eastAsia="Arial" w:hAnsi="Arial"/>
                <w:i/>
                <w:iCs/>
                <w:color w:val="7090B0"/>
                <w:sz w:val="22"/>
                <w:szCs w:val="22"/>
              </w:rPr>
              <w:t xml:space="preserve">co.edu.poli.practica</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Proyecto</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Math Puzzle - Juego de Matemáticas</w:t>
            </w:r>
          </w:p>
        </w:tc>
      </w:tr>
      <w:tr>
        <w:tc>
          <w:tcPr>
            <w:tcW w:type="dxa" w:w="2200"/>
            <w:tcBorders>
              <w:top w:val="single" w:color="CCCCCC" w:sz="1"/>
              <w:left w:val="single" w:color="CCCCCC" w:sz="1"/>
              <w:bottom w:val="single" w:color="CCCCCC" w:sz="1"/>
              <w:right w:val="single" w:color="CCCCCC" w:sz="1"/>
            </w:tcBorders>
            <w:shd w:fill="234B78" w:val="clear"/>
            <w:tcMar>
              <w:top w:type="dxa" w:w="80"/>
              <w:left w:type="dxa" w:w="120"/>
              <w:bottom w:type="dxa" w:w="80"/>
              <w:right w:type="dxa" w:w="120"/>
            </w:tcMar>
          </w:tcPr>
          <w:p>
            <w:r>
              <w:rPr>
                <w:rFonts w:ascii="Arial" w:cs="Arial" w:eastAsia="Arial" w:hAnsi="Arial"/>
                <w:b/>
                <w:bCs/>
                <w:color w:val="FFFFFF"/>
                <w:sz w:val="20"/>
                <w:szCs w:val="20"/>
              </w:rPr>
              <w:t xml:space="preserve">Versión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Fecha</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30 de abril de 2026</w:t>
            </w:r>
          </w:p>
        </w:tc>
      </w:tr>
      <w:tr>
        <w:tc>
          <w:tcPr>
            <w:tcW w:type="dxa" w:w="2200"/>
            <w:tcBorders>
              <w:top w:val="single" w:color="CCCCCC" w:sz="1"/>
              <w:left w:val="single" w:color="CCCCCC" w:sz="1"/>
              <w:bottom w:val="single" w:color="CCCCCC" w:sz="1"/>
              <w:right w:val="single" w:color="CCCCCC" w:sz="1"/>
            </w:tcBorders>
            <w:shd w:fill="234B78" w:val="clear"/>
            <w:tcMar>
              <w:top w:type="dxa" w:w="80"/>
              <w:left w:type="dxa" w:w="120"/>
              <w:bottom w:type="dxa" w:w="80"/>
              <w:right w:type="dxa" w:w="120"/>
            </w:tcMar>
          </w:tcPr>
          <w:p>
            <w:r>
              <w:rPr>
                <w:rFonts w:ascii="Arial" w:cs="Arial" w:eastAsia="Arial" w:hAnsi="Arial"/>
                <w:b/>
                <w:bCs/>
                <w:color w:val="FFFFFF"/>
                <w:sz w:val="20"/>
                <w:szCs w:val="20"/>
              </w:rPr>
              <w:t xml:space="preserve">Estado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Borrador</w:t>
            </w:r>
          </w:p>
        </w:tc>
      </w:tr>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Paquete base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co.edu.poli.practica</w:t>
            </w:r>
          </w:p>
        </w:tc>
      </w:tr>
    </w:tbl>
    <w:p>
      <w:pPr>
        <w:spacing w:after="60" w:before="60"/>
      </w:pPr>
      <w:r>
        <w:t xml:space="preserve"/>
      </w:r>
    </w:p>
    <w:p>
      <w:pPr>
        <w:spacing w:after="60" w:before="60"/>
      </w:pPr>
      <w:r>
        <w:t xml:space="preserve"/>
      </w:r>
    </w:p>
    <w:p>
      <w:pPr>
        <w:pStyle w:val="Heading1"/>
        <w:spacing w:after="200" w:before="400"/>
      </w:pPr>
      <w:r>
        <w:rPr>
          <w:rFonts w:ascii="Arial" w:cs="Arial" w:eastAsia="Arial" w:hAnsi="Arial"/>
          <w:b/>
          <w:bCs/>
          <w:color w:val="0D1B3E"/>
          <w:sz w:val="32"/>
          <w:szCs w:val="32"/>
        </w:rPr>
        <w:t xml:space="preserve">1. Introducción</w:t>
      </w:r>
    </w:p>
    <w:p>
      <w:pPr>
        <w:pStyle w:val="Heading2"/>
        <w:spacing w:after="160" w:before="300"/>
      </w:pPr>
      <w:r>
        <w:rPr>
          <w:rFonts w:ascii="Arial" w:cs="Arial" w:eastAsia="Arial" w:hAnsi="Arial"/>
          <w:b/>
          <w:bCs/>
          <w:color w:val="1A3A5C"/>
          <w:sz w:val="28"/>
          <w:szCs w:val="28"/>
        </w:rPr>
        <w:t xml:space="preserve">1.1 Propósito del documento</w:t>
      </w:r>
    </w:p>
    <w:p>
      <w:pPr>
        <w:spacing w:after="80" w:before="80"/>
      </w:pPr>
      <w:r>
        <w:rPr>
          <w:rFonts w:ascii="Arial" w:cs="Arial" w:eastAsia="Arial" w:hAnsi="Arial"/>
          <w:sz w:val="22"/>
          <w:szCs w:val="22"/>
        </w:rPr>
        <w:t xml:space="preserve">Este documento describe los requerimientos funcionales y no funcionales del sistema Math Puzzle, un juego educativo de matemáticas desarrollado en Java bajo el paquete co.edu.poli.practica. Está dirigido a desarrolladores, analistas y evaluadores del proyecto.</w:t>
      </w:r>
    </w:p>
    <w:p>
      <w:pPr>
        <w:spacing w:after="60" w:before="60"/>
      </w:pPr>
      <w:r>
        <w:t xml:space="preserve"/>
      </w:r>
    </w:p>
    <w:p>
      <w:pPr>
        <w:pStyle w:val="Heading2"/>
        <w:spacing w:after="160" w:before="300"/>
      </w:pPr>
      <w:r>
        <w:rPr>
          <w:rFonts w:ascii="Arial" w:cs="Arial" w:eastAsia="Arial" w:hAnsi="Arial"/>
          <w:b/>
          <w:bCs/>
          <w:color w:val="1A3A5C"/>
          <w:sz w:val="28"/>
          <w:szCs w:val="28"/>
        </w:rPr>
        <w:t xml:space="preserve">1.2 Descripción general del sistema</w:t>
      </w:r>
    </w:p>
    <w:p>
      <w:pPr>
        <w:spacing w:after="80" w:before="80"/>
      </w:pPr>
      <w:r>
        <w:rPr>
          <w:rFonts w:ascii="Arial" w:cs="Arial" w:eastAsia="Arial" w:hAnsi="Arial"/>
          <w:sz w:val="22"/>
          <w:szCs w:val="22"/>
        </w:rPr>
        <w:t xml:space="preserve">Math Puzzle es un juego interactivo donde el jugador debe descubrir la regla matemática oculta que transforma un número de entrada en un resultado. El sistema ofrece tres niveles de dificultad (Fácil, Intermedio y Difícil), persiste información de jugadores mediante acceso a base de datos y gestiona partidas con validación de reglas.</w:t>
      </w:r>
    </w:p>
    <w:p>
      <w:pPr>
        <w:spacing w:after="60" w:before="60"/>
      </w:pPr>
      <w:r>
        <w:t xml:space="preserve"/>
      </w:r>
    </w:p>
    <w:p>
      <w:pPr>
        <w:pStyle w:val="Heading2"/>
        <w:spacing w:after="160" w:before="300"/>
      </w:pPr>
      <w:r>
        <w:rPr>
          <w:rFonts w:ascii="Arial" w:cs="Arial" w:eastAsia="Arial" w:hAnsi="Arial"/>
          <w:b/>
          <w:bCs/>
          <w:color w:val="1A3A5C"/>
          <w:sz w:val="28"/>
          <w:szCs w:val="28"/>
        </w:rPr>
        <w:t xml:space="preserve">1.3 Alcance</w:t>
      </w:r>
    </w:p>
    <w:p>
      <w:pPr>
        <w:pStyle w:val="ListParagraph"/>
        <w:numPr>
          <w:ilvl w:val="0"/>
          <w:numId w:val="2"/>
        </w:numPr>
        <w:spacing w:after="60" w:before="60"/>
      </w:pPr>
      <w:r>
        <w:rPr>
          <w:rFonts w:ascii="Arial" w:cs="Arial" w:eastAsia="Arial" w:hAnsi="Arial"/>
          <w:b w:val="false"/>
          <w:bCs w:val="false"/>
          <w:sz w:val="22"/>
          <w:szCs w:val="22"/>
        </w:rPr>
        <w:t xml:space="preserve">Registro e inicio de sesión de jugadores.</w:t>
      </w:r>
    </w:p>
    <w:p>
      <w:pPr>
        <w:pStyle w:val="ListParagraph"/>
        <w:numPr>
          <w:ilvl w:val="0"/>
          <w:numId w:val="2"/>
        </w:numPr>
        <w:spacing w:after="60" w:before="60"/>
      </w:pPr>
      <w:r>
        <w:rPr>
          <w:rFonts w:ascii="Arial" w:cs="Arial" w:eastAsia="Arial" w:hAnsi="Arial"/>
          <w:b w:val="false"/>
          <w:bCs w:val="false"/>
          <w:sz w:val="22"/>
          <w:szCs w:val="22"/>
        </w:rPr>
        <w:t xml:space="preserve">Selección y juego en tres niveles de dificultad.</w:t>
      </w:r>
    </w:p>
    <w:p>
      <w:pPr>
        <w:pStyle w:val="ListParagraph"/>
        <w:numPr>
          <w:ilvl w:val="0"/>
          <w:numId w:val="2"/>
        </w:numPr>
        <w:spacing w:after="60" w:before="60"/>
      </w:pPr>
      <w:r>
        <w:rPr>
          <w:rFonts w:ascii="Arial" w:cs="Arial" w:eastAsia="Arial" w:hAnsi="Arial"/>
          <w:b w:val="false"/>
          <w:bCs w:val="false"/>
          <w:sz w:val="22"/>
          <w:szCs w:val="22"/>
        </w:rPr>
        <w:t xml:space="preserve">Aplicación de reglas matemáticas ocultas y cálculo de resultados.</w:t>
      </w:r>
    </w:p>
    <w:p>
      <w:pPr>
        <w:pStyle w:val="ListParagraph"/>
        <w:numPr>
          <w:ilvl w:val="0"/>
          <w:numId w:val="2"/>
        </w:numPr>
        <w:spacing w:after="60" w:before="60"/>
      </w:pPr>
      <w:r>
        <w:rPr>
          <w:rFonts w:ascii="Arial" w:cs="Arial" w:eastAsia="Arial" w:hAnsi="Arial"/>
          <w:b w:val="false"/>
          <w:bCs w:val="false"/>
          <w:sz w:val="22"/>
          <w:szCs w:val="22"/>
        </w:rPr>
        <w:t xml:space="preserve">Mecánica de adivinanza de reglas con opciones múltiples.</w:t>
      </w:r>
    </w:p>
    <w:p>
      <w:pPr>
        <w:pStyle w:val="ListParagraph"/>
        <w:numPr>
          <w:ilvl w:val="0"/>
          <w:numId w:val="2"/>
        </w:numPr>
        <w:spacing w:after="60" w:before="60"/>
      </w:pPr>
      <w:r>
        <w:rPr>
          <w:rFonts w:ascii="Arial" w:cs="Arial" w:eastAsia="Arial" w:hAnsi="Arial"/>
          <w:b w:val="false"/>
          <w:bCs w:val="false"/>
          <w:sz w:val="22"/>
          <w:szCs w:val="22"/>
        </w:rPr>
        <w:t xml:space="preserve">Persistencia de datos mediante base de datos relacional.</w:t>
      </w:r>
    </w:p>
    <w:p>
      <w:pPr>
        <w:spacing w:after="60" w:before="60"/>
      </w:pPr>
      <w:r>
        <w:t xml:space="preserve"/>
      </w:r>
    </w:p>
    <w:p>
      <w:pPr>
        <w:pStyle w:val="Heading2"/>
        <w:spacing w:after="160" w:before="300"/>
      </w:pPr>
      <w:r>
        <w:rPr>
          <w:rFonts w:ascii="Arial" w:cs="Arial" w:eastAsia="Arial" w:hAnsi="Arial"/>
          <w:b/>
          <w:bCs/>
          <w:color w:val="1A3A5C"/>
          <w:sz w:val="28"/>
          <w:szCs w:val="28"/>
        </w:rPr>
        <w:t xml:space="preserve">1.4 Definiciones y acrónimos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Término</w:t>
            </w:r>
          </w:p>
        </w:tc>
        <w:tc>
          <w:tcPr>
            <w:tcW w:type="dxa" w:w="68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Definición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Nivel</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Clase abstracta que define la estructura de cada dificultad del juego.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Partida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Sesión de juego asociada a un jugador y un nivel específico.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Regla matemática</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Función oculta que transforma el número ingresado en un resultado.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AdivinarRegla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Componente con opciones múltiples para que el jugador identifique la regla.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CRUD</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Interfaz genérica de operaciones: Create, Read, Update, Delete.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ConexionBD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Clase Singleton que gestiona la conexión a la base de datos.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JugadorDao</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Objeto de acceso a datos para las operaciones CRUD del jugador.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DAO</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Access Object: patrón para separar lógica de negocio y acceso a datos.</w:t>
            </w:r>
          </w:p>
        </w:tc>
      </w:tr>
    </w:tbl>
    <w:p>
      <w:pPr>
        <w:spacing w:after="60" w:before="60"/>
      </w:pPr>
      <w:r>
        <w:t xml:space="preserve"/>
      </w:r>
    </w:p>
    <w:p>
      <w:pPr>
        <w:spacing w:after="60" w:before="60"/>
      </w:pPr>
      <w:r>
        <w:t xml:space="preserve"/>
      </w:r>
    </w:p>
    <w:p>
      <w:pPr>
        <w:pStyle w:val="Heading1"/>
        <w:spacing w:after="200" w:before="400"/>
      </w:pPr>
      <w:r>
        <w:rPr>
          <w:rFonts w:ascii="Arial" w:cs="Arial" w:eastAsia="Arial" w:hAnsi="Arial"/>
          <w:b/>
          <w:bCs/>
          <w:color w:val="0D1B3E"/>
          <w:sz w:val="32"/>
          <w:szCs w:val="32"/>
        </w:rPr>
        <w:t xml:space="preserve">2. Requerimientos Funcionales</w:t>
      </w:r>
    </w:p>
    <w:p>
      <w:pPr>
        <w:spacing w:after="80" w:before="80"/>
      </w:pPr>
      <w:r>
        <w:rPr>
          <w:rFonts w:ascii="Arial" w:cs="Arial" w:eastAsia="Arial" w:hAnsi="Arial"/>
          <w:sz w:val="22"/>
          <w:szCs w:val="22"/>
        </w:rPr>
        <w:t xml:space="preserve">Los requerimientos funcionales describen las funciones, comportamientos y servicios que el sistema debe proporcionar. Se clasifican por módulo funcional y se priorizan como Alta, Media o Baja.</w:t>
      </w:r>
    </w:p>
    <w:p>
      <w:pPr>
        <w:spacing w:after="60" w:before="60"/>
      </w:pPr>
      <w:r>
        <w:t xml:space="preserve"/>
      </w:r>
    </w:p>
    <w:p>
      <w:pPr>
        <w:pStyle w:val="Heading2"/>
        <w:spacing w:after="160" w:before="300"/>
      </w:pPr>
      <w:r>
        <w:rPr>
          <w:rFonts w:ascii="Arial" w:cs="Arial" w:eastAsia="Arial" w:hAnsi="Arial"/>
          <w:b/>
          <w:bCs/>
          <w:color w:val="1A3A5C"/>
          <w:sz w:val="28"/>
          <w:szCs w:val="28"/>
        </w:rPr>
        <w:t xml:space="preserve">2.1 Módulo de Gestión de Jugadores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5040"/>
        <w:gridCol w:w="1440"/>
      </w:tblGrid>
      <w:tr>
        <w:trPr>
          <w:tblHeader/>
        </w:trPr>
        <w:tc>
          <w:tcPr>
            <w:tcW w:type="dxa" w:w="72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21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Nombre</w:t>
            </w:r>
          </w:p>
        </w:tc>
        <w:tc>
          <w:tcPr>
            <w:tcW w:type="dxa" w:w="504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c>
          <w:tcPr>
            <w:tcW w:type="dxa" w:w="144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Prioridad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RF-01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Registro de jugador</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El sistema debe permitir que un nuevo jugador se registre proporcionando nombre de usuario, correo electrónico y contraseña. El sistema valida que el correo no esté previamente registrado.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Alta</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RF-02</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Inicio de sesión</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El sistema debe autenticar a un jugador mediante correo y contraseña. El método iniciarSesion() retorna true si las credenciales son válidas.</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Alta</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RF-03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Almacenamiento de jugador</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Los datos del jugador (idUsuario, nombre, correo, contraseña) deben persistirse en la base de datos a través de JugadorDao, que implementa la interfaz CRUD.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Alta</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RF-04</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Consulta de jugador</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El sistema debe permitir recuperar los datos de un jugador por su identificador único mediante el método readOne(id: int).</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Media</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RF-05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Actualización de datos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El sistema debe permitir actualizar los datos del jugador mediante el método update() de JugadorDao.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Media</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RF-06</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Eliminación de jugador</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El sistema debe permitir eliminar un registro de jugador mediante el método delete(id: int) de JugadorDao.</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Baja</w:t>
            </w:r>
          </w:p>
        </w:tc>
      </w:tr>
    </w:tbl>
    <w:p>
      <w:pPr>
        <w:spacing w:after="60" w:before="60"/>
      </w:pPr>
      <w:r>
        <w:t xml:space="preserve"/>
      </w:r>
    </w:p>
    <w:p>
      <w:pPr>
        <w:spacing w:after="60" w:before="60"/>
      </w:pPr>
      <w:r>
        <w:t xml:space="preserve"/>
      </w:r>
    </w:p>
    <w:p>
      <w:pPr>
        <w:pStyle w:val="Heading2"/>
        <w:spacing w:after="160" w:before="300"/>
      </w:pPr>
      <w:r>
        <w:rPr>
          <w:rFonts w:ascii="Arial" w:cs="Arial" w:eastAsia="Arial" w:hAnsi="Arial"/>
          <w:b/>
          <w:bCs/>
          <w:color w:val="1A3A5C"/>
          <w:sz w:val="28"/>
          <w:szCs w:val="28"/>
        </w:rPr>
        <w:t xml:space="preserve">2.2 Módulo de Gestión de Partidas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5040"/>
        <w:gridCol w:w="1440"/>
      </w:tblGrid>
      <w:tr>
        <w:trPr>
          <w:tblHeader/>
        </w:trPr>
        <w:tc>
          <w:tcPr>
            <w:tcW w:type="dxa" w:w="72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21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Nombre</w:t>
            </w:r>
          </w:p>
        </w:tc>
        <w:tc>
          <w:tcPr>
            <w:tcW w:type="dxa" w:w="504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c>
          <w:tcPr>
            <w:tcW w:type="dxa" w:w="144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Prioridad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RF-07</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Creación de partida</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El sistema debe crear una nueva partida asociada a un jugador, registrando la fecha, el nivel seleccionado y la regla activa. Cada partida tiene un idPartida único.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Alta</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RF-08</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Cálculo de resultado</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La partida debe calcular el resultado de aplicar la regla del nivel actual sobre el valor ingresado por el jugador, usando el método calcular(valor: int): int.</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Alta</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RF-09</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Aplicar regla al número</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El método aplicarRegla(numero: int): int debe delegar al nivel correspondiente la transformación del número de entrada.</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Alta</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RF-10</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Validación de partida</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El sistema debe registrar si la partida fue validada correctamente. El atributo validacion (boolean) indica si el jugador completó con éxito la partida.</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Media</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RF-11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Adivinanza de regla</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La partida debe permitir al jugador intentar adivinar la regla matemática mediante el método adivinarRegla(regla: String): boolean, devolviendo true si la respuesta es correcta.</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Alta</w:t>
            </w:r>
          </w:p>
        </w:tc>
      </w:tr>
    </w:tbl>
    <w:p>
      <w:pPr>
        <w:spacing w:after="60" w:before="60"/>
      </w:pPr>
      <w:r>
        <w:t xml:space="preserve"/>
      </w:r>
    </w:p>
    <w:p>
      <w:pPr>
        <w:spacing w:after="60" w:before="60"/>
      </w:pPr>
      <w:r>
        <w:t xml:space="preserve"/>
      </w:r>
    </w:p>
    <w:p>
      <w:pPr>
        <w:pStyle w:val="Heading2"/>
        <w:spacing w:after="160" w:before="300"/>
      </w:pPr>
      <w:r>
        <w:rPr>
          <w:rFonts w:ascii="Arial" w:cs="Arial" w:eastAsia="Arial" w:hAnsi="Arial"/>
          <w:b/>
          <w:bCs/>
          <w:color w:val="1A3A5C"/>
          <w:sz w:val="28"/>
          <w:szCs w:val="28"/>
        </w:rPr>
        <w:t xml:space="preserve">2.3 Módulo de Niveles de Dificultad</w:t>
      </w:r>
    </w:p>
    <w:p>
      <w:pPr>
        <w:spacing w:after="80" w:before="80"/>
      </w:pPr>
      <w:r>
        <w:rPr>
          <w:rFonts w:ascii="Arial" w:cs="Arial" w:eastAsia="Arial" w:hAnsi="Arial"/>
          <w:sz w:val="22"/>
          <w:szCs w:val="22"/>
        </w:rPr>
        <w:t xml:space="preserve">El sistema implementa tres niveles concretos que heredan de la clase abstracta Nivel. Cada nivel define su propia regla matemática oculta y su nombre descriptivo.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5040"/>
        <w:gridCol w:w="1440"/>
      </w:tblGrid>
      <w:tr>
        <w:trPr>
          <w:tblHeader/>
        </w:trPr>
        <w:tc>
          <w:tcPr>
            <w:tcW w:type="dxa" w:w="72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21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Nombre</w:t>
            </w:r>
          </w:p>
        </w:tc>
        <w:tc>
          <w:tcPr>
            <w:tcW w:type="dxa" w:w="504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c>
          <w:tcPr>
            <w:tcW w:type="dxa" w:w="144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Prioridad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RF-12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Nivel Fácil</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NivelFacil implementa aplicarRegla(n: int): int con una operación matemática sencilla (ej. n - 1, como lo muestra el mockup: entrada 5 → resultado 4). El jugador ve el mensaje 'Descubre la regla'.</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Alta</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RF-13</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Nivel Intermedio</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NivelIntermedio implementa aplicarRegla(n: int): int con una operación de mayor complejidad (ej. involucra dos operaciones como n^2 - n - 16, como muestra el mockup: entrada 98 → resultado 82). El jugador ve 'Analiza la secuencia'.</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Alta</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RF-14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Nivel Difícil</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NivelDificil implementa aplicarRegla(n: int): int con la operación más compleja del sistema, diseñada para desafiar al jugador avanzado.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Alta</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RF-15</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Obtener regla del nivel</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Cada nivel expone el método obtenerRegla(): int que retorna la regla matemática activa para ser usada durante la validación.</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Media</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RF-16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Selección de nivel</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El sistema debe permitir al jugador seleccionar el nivel de dificultad antes de iniciar una partida. La interfaz muestra el nombre del nivel y su descripción.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Alta</w:t>
            </w:r>
          </w:p>
        </w:tc>
      </w:tr>
    </w:tbl>
    <w:p>
      <w:pPr>
        <w:spacing w:after="60" w:before="60"/>
      </w:pPr>
      <w:r>
        <w:t xml:space="preserve"/>
      </w:r>
    </w:p>
    <w:p>
      <w:pPr>
        <w:spacing w:after="60" w:before="60"/>
      </w:pPr>
      <w:r>
        <w:t xml:space="preserve"/>
      </w:r>
    </w:p>
    <w:p>
      <w:pPr>
        <w:pStyle w:val="Heading2"/>
        <w:spacing w:after="160" w:before="300"/>
      </w:pPr>
      <w:r>
        <w:rPr>
          <w:rFonts w:ascii="Arial" w:cs="Arial" w:eastAsia="Arial" w:hAnsi="Arial"/>
          <w:b/>
          <w:bCs/>
          <w:color w:val="1A3A5C"/>
          <w:sz w:val="28"/>
          <w:szCs w:val="28"/>
        </w:rPr>
        <w:t xml:space="preserve">2.4 Módulo de Adivinanza de Regla</w:t>
      </w:r>
    </w:p>
    <w:p>
      <w:pPr>
        <w:spacing w:after="80" w:before="80"/>
      </w:pPr>
      <w:r>
        <w:rPr>
          <w:rFonts w:ascii="Arial" w:cs="Arial" w:eastAsia="Arial" w:hAnsi="Arial"/>
          <w:sz w:val="22"/>
          <w:szCs w:val="22"/>
        </w:rPr>
        <w:t xml:space="preserve">Cada nivel del juego tiene asociado un componente AdivinarRegla con opciones múltiples. El jugador selecciona su respuesta y el sistema determina si es correcta.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5040"/>
        <w:gridCol w:w="1440"/>
      </w:tblGrid>
      <w:tr>
        <w:trPr>
          <w:tblHeader/>
        </w:trPr>
        <w:tc>
          <w:tcPr>
            <w:tcW w:type="dxa" w:w="72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21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Nombre</w:t>
            </w:r>
          </w:p>
        </w:tc>
        <w:tc>
          <w:tcPr>
            <w:tcW w:type="dxa" w:w="504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c>
          <w:tcPr>
            <w:tcW w:type="dxa" w:w="144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Prioridad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RF-17</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Presentar opciones de regla</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El sistema debe mostrar tres opciones de respuesta (opciones: String[3]) al jugador para que identifique la regla matemática del nivel. Cada AdivinarRegla1, AdivinarRegla2 y AdivinarRegla3 tiene su propio conjunto de opciones.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Alta</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RF-18</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Seleccionar opción</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El jugador puede seleccionar una opción mediante seleccionarOpcion(indice: int). El sistema registra la selección internamente.</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Alta</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RF-19</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Verificar respuesta</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El sistema debe comparar la opción seleccionada con el indice correcto (indiceCorrecto: int) y devolver el resultado mediante esCorreecto(): boolean.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Alta</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RF-20</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Descripción de regla</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Cada componente AdivinarRegla debe tener una descripción textual (descripcion: String) que oriente al jugador sobre qué tipo de operación busca.</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Media</w:t>
            </w:r>
          </w:p>
        </w:tc>
      </w:tr>
    </w:tbl>
    <w:p>
      <w:pPr>
        <w:spacing w:after="60" w:before="60"/>
      </w:pPr>
      <w:r>
        <w:t xml:space="preserve"/>
      </w:r>
    </w:p>
    <w:p>
      <w:pPr>
        <w:spacing w:after="60" w:before="60"/>
      </w:pPr>
      <w:r>
        <w:t xml:space="preserve"/>
      </w:r>
    </w:p>
    <w:p>
      <w:pPr>
        <w:pStyle w:val="Heading2"/>
        <w:spacing w:after="160" w:before="300"/>
      </w:pPr>
      <w:r>
        <w:rPr>
          <w:rFonts w:ascii="Arial" w:cs="Arial" w:eastAsia="Arial" w:hAnsi="Arial"/>
          <w:b/>
          <w:bCs/>
          <w:color w:val="1A3A5C"/>
          <w:sz w:val="28"/>
          <w:szCs w:val="28"/>
        </w:rPr>
        <w:t xml:space="preserve">2.5 Módulo de Interfaz de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5040"/>
        <w:gridCol w:w="1440"/>
      </w:tblGrid>
      <w:tr>
        <w:trPr>
          <w:tblHeader/>
        </w:trPr>
        <w:tc>
          <w:tcPr>
            <w:tcW w:type="dxa" w:w="72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21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Nombre</w:t>
            </w:r>
          </w:p>
        </w:tc>
        <w:tc>
          <w:tcPr>
            <w:tcW w:type="dxa" w:w="504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c>
          <w:tcPr>
            <w:tcW w:type="dxa" w:w="144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Prioridad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RF-21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Pantalla de juego</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La interfaz debe mostrar un campo de entrada numérica, el nivel activo, el botón PROBAR para calcular el resultado, y el resultado obtenido (ej. 'Resultado: 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Alta</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RF-22</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Botón ADIVINAR REGLA</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La interfaz debe incluir un botón ADIVINAR REGLA que active el modo de selección de opciones para que el jugador intente identificar la regla matemática.</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Alta</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RF-23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Botón VOLVER</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La interfaz debe contar con un botón VOLVER (en rojo) que permita al jugador regresar al menú principal o nivel anterior.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Media</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RF-24</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Indicador de nivel</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La interfaz debe mostrar claramente el nivel y su subtítulo descriptivo (ej. 'Nivel Fácil - Descubre la regla', 'Nivel Intermedio - Analiza la secuencia').</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Alta</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RF-25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Colores por dificultad</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El botón PROBAR debe cambiar de color según el nivel: verde para Fácil, naranja para Intermedio, y rojo/otro color para Difícil, facilitando la identificación visual.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Media</w:t>
            </w:r>
          </w:p>
        </w:tc>
      </w:tr>
    </w:tbl>
    <w:p>
      <w:pPr>
        <w:spacing w:after="60" w:before="60"/>
      </w:pPr>
      <w:r>
        <w:t xml:space="preserve"/>
      </w:r>
    </w:p>
    <w:p>
      <w:pPr>
        <w:spacing w:after="60" w:before="60"/>
      </w:pPr>
      <w:r>
        <w:t xml:space="preserve"/>
      </w:r>
    </w:p>
    <w:p>
      <w:pPr>
        <w:pStyle w:val="Heading1"/>
        <w:spacing w:after="200" w:before="400"/>
      </w:pPr>
      <w:r>
        <w:rPr>
          <w:rFonts w:ascii="Arial" w:cs="Arial" w:eastAsia="Arial" w:hAnsi="Arial"/>
          <w:b/>
          <w:bCs/>
          <w:color w:val="0D1B3E"/>
          <w:sz w:val="32"/>
          <w:szCs w:val="32"/>
        </w:rPr>
        <w:t xml:space="preserve">3. Requerimientos No Funcionales</w:t>
      </w:r>
    </w:p>
    <w:p>
      <w:pPr>
        <w:spacing w:after="80" w:before="80"/>
      </w:pPr>
      <w:r>
        <w:rPr>
          <w:rFonts w:ascii="Arial" w:cs="Arial" w:eastAsia="Arial" w:hAnsi="Arial"/>
          <w:sz w:val="22"/>
          <w:szCs w:val="22"/>
        </w:rPr>
        <w:t xml:space="preserve">Los requerimientos no funcionales especifican los atributos de calidad que el sistema debe cumplir: rendimiento, seguridad, mantenibilidad, usabilidad y restricciones tecnológicas.</w:t>
      </w:r>
    </w:p>
    <w:p>
      <w:pPr>
        <w:spacing w:after="60" w:before="60"/>
      </w:pPr>
      <w:r>
        <w:t xml:space="preserve"/>
      </w:r>
    </w:p>
    <w:p>
      <w:pPr>
        <w:pStyle w:val="Heading2"/>
        <w:spacing w:after="160" w:before="300"/>
      </w:pPr>
      <w:r>
        <w:rPr>
          <w:rFonts w:ascii="Arial" w:cs="Arial" w:eastAsia="Arial" w:hAnsi="Arial"/>
          <w:b/>
          <w:bCs/>
          <w:color w:val="1A3A5C"/>
          <w:sz w:val="28"/>
          <w:szCs w:val="28"/>
        </w:rPr>
        <w:t xml:space="preserve">3.1 Rendimiento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5040"/>
        <w:gridCol w:w="1440"/>
      </w:tblGrid>
      <w:tr>
        <w:trPr>
          <w:tblHeader/>
        </w:trPr>
        <w:tc>
          <w:tcPr>
            <w:tcW w:type="dxa" w:w="72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21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Atributo</w:t>
            </w:r>
          </w:p>
        </w:tc>
        <w:tc>
          <w:tcPr>
            <w:tcW w:type="dxa" w:w="504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c>
          <w:tcPr>
            <w:tcW w:type="dxa" w:w="144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Prioridad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RNF-01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Tiempo de cálculo</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El cálculo del resultado al presionar PROBAR debe realizarse en menos de 500 ms para cualquier valor entero de entrada.</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Alta</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RNF-02</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Conexión a BD</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La clase ConexionBD, implementada como Singleton, debe garantizar una única instancia de conexión y establecerla en menos de 2 segundos.</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Alta</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RNF-03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Respuesta de DAO</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Las operaciones CRUD ejecutadas por JugadorDao no deben tardar más de 1 segundo en condiciones normales de red.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Media</w:t>
            </w:r>
          </w:p>
        </w:tc>
      </w:tr>
    </w:tbl>
    <w:p>
      <w:pPr>
        <w:spacing w:after="60" w:before="60"/>
      </w:pPr>
      <w:r>
        <w:t xml:space="preserve"/>
      </w:r>
    </w:p>
    <w:p>
      <w:pPr>
        <w:spacing w:after="60" w:before="60"/>
      </w:pPr>
      <w:r>
        <w:t xml:space="preserve"/>
      </w:r>
    </w:p>
    <w:p>
      <w:pPr>
        <w:pStyle w:val="Heading2"/>
        <w:spacing w:after="160" w:before="300"/>
      </w:pPr>
      <w:r>
        <w:rPr>
          <w:rFonts w:ascii="Arial" w:cs="Arial" w:eastAsia="Arial" w:hAnsi="Arial"/>
          <w:b/>
          <w:bCs/>
          <w:color w:val="1A3A5C"/>
          <w:sz w:val="28"/>
          <w:szCs w:val="28"/>
        </w:rPr>
        <w:t xml:space="preserve">3.2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5040"/>
        <w:gridCol w:w="1440"/>
      </w:tblGrid>
      <w:tr>
        <w:trPr>
          <w:tblHeader/>
        </w:trPr>
        <w:tc>
          <w:tcPr>
            <w:tcW w:type="dxa" w:w="72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21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Atributo</w:t>
            </w:r>
          </w:p>
        </w:tc>
        <w:tc>
          <w:tcPr>
            <w:tcW w:type="dxa" w:w="504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c>
          <w:tcPr>
            <w:tcW w:type="dxa" w:w="144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Prioridad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RNF-04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Contraseña segura</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Las contraseñas de los jugadores deben almacenarse de forma cifrada en la base de datos. No deben guardarse en texto plano.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Alta</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RNF-05</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Validación de sesión</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El sistema debe verificar las credenciales antes de permitir el acceso. Las sesiones no autenticadas no deben poder iniciar partidas.</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Alta</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RNF-06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Acceso único BD</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La conexión a la base de datos debe estar encapsulada en ConexionBD (Singleton) para evitar conexiones múltiples no controladas.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Alta</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RNF-07</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Protección de reglas</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Las reglas matemáticas de cada nivel no deben ser accesibles directamente desde la interfaz de usuario; solo se exponen mediante los métodos del dominio.</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Media</w:t>
            </w:r>
          </w:p>
        </w:tc>
      </w:tr>
    </w:tbl>
    <w:p>
      <w:pPr>
        <w:spacing w:after="60" w:before="60"/>
      </w:pPr>
      <w:r>
        <w:t xml:space="preserve"/>
      </w:r>
    </w:p>
    <w:p>
      <w:pPr>
        <w:spacing w:after="60" w:before="60"/>
      </w:pPr>
      <w:r>
        <w:t xml:space="preserve"/>
      </w:r>
    </w:p>
    <w:p>
      <w:pPr>
        <w:pStyle w:val="Heading2"/>
        <w:spacing w:after="160" w:before="300"/>
      </w:pPr>
      <w:r>
        <w:rPr>
          <w:rFonts w:ascii="Arial" w:cs="Arial" w:eastAsia="Arial" w:hAnsi="Arial"/>
          <w:b/>
          <w:bCs/>
          <w:color w:val="1A3A5C"/>
          <w:sz w:val="28"/>
          <w:szCs w:val="28"/>
        </w:rPr>
        <w:t xml:space="preserve">3.3 Mantenibilidad y Extensibilidad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5040"/>
        <w:gridCol w:w="1440"/>
      </w:tblGrid>
      <w:tr>
        <w:trPr>
          <w:tblHeader/>
        </w:trPr>
        <w:tc>
          <w:tcPr>
            <w:tcW w:type="dxa" w:w="72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21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Atributo</w:t>
            </w:r>
          </w:p>
        </w:tc>
        <w:tc>
          <w:tcPr>
            <w:tcW w:type="dxa" w:w="504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c>
          <w:tcPr>
            <w:tcW w:type="dxa" w:w="144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Prioridad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RNF-08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Herencia de niveles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Los nuevos niveles deben poder agregarse creando subclases de Nivel e implementando aplicarRegla(). No se debe modificar la clase Partida.</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Alta</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RNF-09</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Interfaz CRUD genérica</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Toda lógica de acceso a datos debe implementar la interfaz CRUD&lt;T&gt; para garantizar homogeneidad y facilitar el reemplazo de implementaciones.</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Alta</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RNF-10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Separación de capas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El código debe mantener separación entre el paquete modelo (co.edu.poli.practica.modelo) y el de servicios (co.edu.poli.practica.servicios).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Alta</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RNF-11</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Código documentado</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Todas las clases y métodos públicos deben contar con comentarios Javadoc que describan su propósito, parámetros y retorno.</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Media</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RNF-12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Patrón DAO</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El acceso a datos debe realizarse exclusivamente a través de objetos DAO, no directamente desde las clases del modelo.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Alta</w:t>
            </w:r>
          </w:p>
        </w:tc>
      </w:tr>
    </w:tbl>
    <w:p>
      <w:pPr>
        <w:spacing w:after="60" w:before="60"/>
      </w:pPr>
      <w:r>
        <w:t xml:space="preserve"/>
      </w:r>
    </w:p>
    <w:p>
      <w:pPr>
        <w:spacing w:after="60" w:before="60"/>
      </w:pPr>
      <w:r>
        <w:t xml:space="preserve"/>
      </w:r>
    </w:p>
    <w:p>
      <w:pPr>
        <w:pStyle w:val="Heading2"/>
        <w:spacing w:after="160" w:before="300"/>
      </w:pPr>
      <w:r>
        <w:rPr>
          <w:rFonts w:ascii="Arial" w:cs="Arial" w:eastAsia="Arial" w:hAnsi="Arial"/>
          <w:b/>
          <w:bCs/>
          <w:color w:val="1A3A5C"/>
          <w:sz w:val="28"/>
          <w:szCs w:val="28"/>
        </w:rPr>
        <w:t xml:space="preserve">3.4 Usabilidad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5040"/>
        <w:gridCol w:w="1440"/>
      </w:tblGrid>
      <w:tr>
        <w:trPr>
          <w:tblHeader/>
        </w:trPr>
        <w:tc>
          <w:tcPr>
            <w:tcW w:type="dxa" w:w="72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21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Atributo</w:t>
            </w:r>
          </w:p>
        </w:tc>
        <w:tc>
          <w:tcPr>
            <w:tcW w:type="dxa" w:w="504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c>
          <w:tcPr>
            <w:tcW w:type="dxa" w:w="144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Prioridad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RNF-13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Interfaz intuitiva</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La interfaz gráfica debe ser comprensible sin manual: campo de entrada visible, botones claramente etiquetados (PROBAR, ADIVINAR REGLA, VOLVER) y resultado visible.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Alta</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RNF-14</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Idioma</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La interfaz y los mensajes del sistema deben estar en español.</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Alta</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RNF-15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Feedback visual</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El sistema debe proveer retroalimentación visual inmediata (cambio de color, resultado visible) ante cada acción del jugador.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Media</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RNF-16</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Accesibilidad de colores</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Los colores utilizados (azul oscuro #0D1B3E, verde #2E7D32, naranja #E65100, rojo #C62828) deben tener suficiente contraste con el texto blanco para garantizar legibilidad.</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Media</w:t>
            </w:r>
          </w:p>
        </w:tc>
      </w:tr>
    </w:tbl>
    <w:p>
      <w:pPr>
        <w:spacing w:after="60" w:before="60"/>
      </w:pPr>
      <w:r>
        <w:t xml:space="preserve"/>
      </w:r>
    </w:p>
    <w:p>
      <w:pPr>
        <w:spacing w:after="60" w:before="60"/>
      </w:pPr>
      <w:r>
        <w:t xml:space="preserve"/>
      </w:r>
    </w:p>
    <w:p>
      <w:pPr>
        <w:pStyle w:val="Heading2"/>
        <w:spacing w:after="160" w:before="300"/>
      </w:pPr>
      <w:r>
        <w:rPr>
          <w:rFonts w:ascii="Arial" w:cs="Arial" w:eastAsia="Arial" w:hAnsi="Arial"/>
          <w:b/>
          <w:bCs/>
          <w:color w:val="1A3A5C"/>
          <w:sz w:val="28"/>
          <w:szCs w:val="28"/>
        </w:rPr>
        <w:t xml:space="preserve">3.5 Portabilidad y Compatibilidad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5040"/>
        <w:gridCol w:w="1440"/>
      </w:tblGrid>
      <w:tr>
        <w:trPr>
          <w:tblHeader/>
        </w:trPr>
        <w:tc>
          <w:tcPr>
            <w:tcW w:type="dxa" w:w="72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21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Atributo</w:t>
            </w:r>
          </w:p>
        </w:tc>
        <w:tc>
          <w:tcPr>
            <w:tcW w:type="dxa" w:w="504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c>
          <w:tcPr>
            <w:tcW w:type="dxa" w:w="144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Prioridad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RNF-17</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Plataforma Java</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El sistema debe ejecutarse en cualquier entorno con Java 8 o superior instalado.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Alta</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RNF-18</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Base de datos</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El sistema debe ser compatible con bases de datos que soporten JDBC estándar de Java. La clase ConexionBD usa java.sql.Connection.</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Alta</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RNF-19</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Independencia de BD</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La capa de servicios debe poder cambiar de motor de base de datos (MySQL, PostgreSQL, etc.) modificando únicamente ConexionBD, sin alterar JugadorDao.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Media</w:t>
            </w:r>
          </w:p>
        </w:tc>
      </w:tr>
    </w:tbl>
    <w:p>
      <w:pPr>
        <w:spacing w:after="60" w:before="60"/>
      </w:pPr>
      <w:r>
        <w:t xml:space="preserve"/>
      </w:r>
    </w:p>
    <w:p>
      <w:pPr>
        <w:spacing w:after="60" w:before="60"/>
      </w:pPr>
      <w:r>
        <w:t xml:space="preserve"/>
      </w:r>
    </w:p>
    <w:p>
      <w:pPr>
        <w:pStyle w:val="Heading2"/>
        <w:spacing w:after="160" w:before="300"/>
      </w:pPr>
      <w:r>
        <w:rPr>
          <w:rFonts w:ascii="Arial" w:cs="Arial" w:eastAsia="Arial" w:hAnsi="Arial"/>
          <w:b/>
          <w:bCs/>
          <w:color w:val="1A3A5C"/>
          <w:sz w:val="28"/>
          <w:szCs w:val="28"/>
        </w:rPr>
        <w:t xml:space="preserve">3.6 Confiabilidad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5040"/>
        <w:gridCol w:w="1440"/>
      </w:tblGrid>
      <w:tr>
        <w:trPr>
          <w:tblHeader/>
        </w:trPr>
        <w:tc>
          <w:tcPr>
            <w:tcW w:type="dxa" w:w="72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21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Atributo</w:t>
            </w:r>
          </w:p>
        </w:tc>
        <w:tc>
          <w:tcPr>
            <w:tcW w:type="dxa" w:w="504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c>
          <w:tcPr>
            <w:tcW w:type="dxa" w:w="144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Prioridad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RNF-20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Manejo de errores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El sistema debe capturar y registrar excepciones de base de datos sin exponer detalles técnicos al jugador. Se deben mostrar mensajes amigables de error.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Alta</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RNF-21</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Integridad de datos</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Las operaciones de escritura en la base de datos deben garantizar la integridad referencial entre Jugador y Partida.</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Alta</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RNF-22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Consistencia de estado</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Una partida debe mantenerse en un estado consistente durante toda la sesión de juego, incluso si ocurren errores de entrada del usuario.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Alta</w:t>
            </w:r>
          </w:p>
        </w:tc>
      </w:tr>
    </w:tbl>
    <w:p>
      <w:pPr>
        <w:spacing w:after="60" w:before="60"/>
      </w:pPr>
      <w:r>
        <w:t xml:space="preserve"/>
      </w:r>
    </w:p>
    <w:p>
      <w:pPr>
        <w:spacing w:after="60" w:before="60"/>
      </w:pPr>
      <w:r>
        <w:t xml:space="preserve"/>
      </w:r>
    </w:p>
    <w:p>
      <w:pPr>
        <w:pStyle w:val="Heading1"/>
        <w:spacing w:after="200" w:before="400"/>
      </w:pPr>
      <w:r>
        <w:rPr>
          <w:rFonts w:ascii="Arial" w:cs="Arial" w:eastAsia="Arial" w:hAnsi="Arial"/>
          <w:b/>
          <w:bCs/>
          <w:color w:val="0D1B3E"/>
          <w:sz w:val="32"/>
          <w:szCs w:val="32"/>
        </w:rPr>
        <w:t xml:space="preserve">4. Restricciones del Sistema</w:t>
      </w:r>
    </w:p>
    <w:p>
      <w:pPr>
        <w:pStyle w:val="ListParagraph"/>
        <w:numPr>
          <w:ilvl w:val="0"/>
          <w:numId w:val="2"/>
        </w:numPr>
        <w:spacing w:after="60" w:before="60"/>
      </w:pPr>
      <w:r>
        <w:rPr>
          <w:rFonts w:ascii="Arial" w:cs="Arial" w:eastAsia="Arial" w:hAnsi="Arial"/>
          <w:b w:val="false"/>
          <w:bCs w:val="false"/>
          <w:sz w:val="22"/>
          <w:szCs w:val="22"/>
        </w:rPr>
        <w:t xml:space="preserve">El sistema está desarrollado en Java siguiendo el paradigma de Programación Orientada a Objetos.</w:t>
      </w:r>
    </w:p>
    <w:p>
      <w:pPr>
        <w:pStyle w:val="ListParagraph"/>
        <w:numPr>
          <w:ilvl w:val="0"/>
          <w:numId w:val="2"/>
        </w:numPr>
        <w:spacing w:after="60" w:before="60"/>
      </w:pPr>
      <w:r>
        <w:rPr>
          <w:rFonts w:ascii="Arial" w:cs="Arial" w:eastAsia="Arial" w:hAnsi="Arial"/>
          <w:b w:val="false"/>
          <w:bCs w:val="false"/>
          <w:sz w:val="22"/>
          <w:szCs w:val="22"/>
        </w:rPr>
        <w:t xml:space="preserve">La arquitectura sigue el patrón DAO para separar acceso a datos de la lógica de negocio.</w:t>
      </w:r>
    </w:p>
    <w:p>
      <w:pPr>
        <w:pStyle w:val="ListParagraph"/>
        <w:numPr>
          <w:ilvl w:val="0"/>
          <w:numId w:val="2"/>
        </w:numPr>
        <w:spacing w:after="60" w:before="60"/>
      </w:pPr>
      <w:r>
        <w:rPr>
          <w:rFonts w:ascii="Arial" w:cs="Arial" w:eastAsia="Arial" w:hAnsi="Arial"/>
          <w:b w:val="false"/>
          <w:bCs w:val="false"/>
          <w:sz w:val="22"/>
          <w:szCs w:val="22"/>
        </w:rPr>
        <w:t xml:space="preserve">La clase Nivel es abstracta; no puede instanciarse directamente.</w:t>
      </w:r>
    </w:p>
    <w:p>
      <w:pPr>
        <w:pStyle w:val="ListParagraph"/>
        <w:numPr>
          <w:ilvl w:val="0"/>
          <w:numId w:val="2"/>
        </w:numPr>
        <w:spacing w:after="60" w:before="60"/>
      </w:pPr>
      <w:r>
        <w:rPr>
          <w:rFonts w:ascii="Arial" w:cs="Arial" w:eastAsia="Arial" w:hAnsi="Arial"/>
          <w:b w:val="false"/>
          <w:bCs w:val="false"/>
          <w:sz w:val="22"/>
          <w:szCs w:val="22"/>
        </w:rPr>
        <w:t xml:space="preserve">ConexionBD implementa el patrón Singleton, garantizando una sola instancia por ejecución.</w:t>
      </w:r>
    </w:p>
    <w:p>
      <w:pPr>
        <w:pStyle w:val="ListParagraph"/>
        <w:numPr>
          <w:ilvl w:val="0"/>
          <w:numId w:val="2"/>
        </w:numPr>
        <w:spacing w:after="60" w:before="60"/>
      </w:pPr>
      <w:r>
        <w:rPr>
          <w:rFonts w:ascii="Arial" w:cs="Arial" w:eastAsia="Arial" w:hAnsi="Arial"/>
          <w:b w:val="false"/>
          <w:bCs w:val="false"/>
          <w:sz w:val="22"/>
          <w:szCs w:val="22"/>
        </w:rPr>
        <w:t xml:space="preserve">La interfaz CRUD es genérica (CRUD&lt;T&gt;) y debe ser implementada por todos los DAO del sistema.</w:t>
      </w:r>
    </w:p>
    <w:p>
      <w:pPr>
        <w:pStyle w:val="ListParagraph"/>
        <w:numPr>
          <w:ilvl w:val="0"/>
          <w:numId w:val="2"/>
        </w:numPr>
        <w:spacing w:after="60" w:before="60"/>
      </w:pPr>
      <w:r>
        <w:rPr>
          <w:rFonts w:ascii="Arial" w:cs="Arial" w:eastAsia="Arial" w:hAnsi="Arial"/>
          <w:b w:val="false"/>
          <w:bCs w:val="false"/>
          <w:sz w:val="22"/>
          <w:szCs w:val="22"/>
        </w:rPr>
        <w:t xml:space="preserve">Los arreglos de opciones en AdivinarRegla tienen exactamente 3 elementos (String[3]).</w:t>
      </w:r>
    </w:p>
    <w:p>
      <w:pPr>
        <w:pStyle w:val="ListParagraph"/>
        <w:numPr>
          <w:ilvl w:val="0"/>
          <w:numId w:val="2"/>
        </w:numPr>
        <w:spacing w:after="60" w:before="60"/>
      </w:pPr>
      <w:r>
        <w:rPr>
          <w:rFonts w:ascii="Arial" w:cs="Arial" w:eastAsia="Arial" w:hAnsi="Arial"/>
          <w:b w:val="false"/>
          <w:bCs w:val="false"/>
          <w:sz w:val="22"/>
          <w:szCs w:val="22"/>
        </w:rPr>
        <w:t xml:space="preserve">El campo validacion en Partida es de tipo boolean, sin estados intermedios.</w:t>
      </w:r>
    </w:p>
    <w:p>
      <w:pPr>
        <w:spacing w:after="60" w:before="60"/>
      </w:pPr>
      <w:r>
        <w:t xml:space="preserve"/>
      </w:r>
    </w:p>
    <w:p>
      <w:pPr>
        <w:spacing w:after="60" w:before="60"/>
      </w:pPr>
      <w:r>
        <w:t xml:space="preserve"/>
      </w:r>
    </w:p>
    <w:p>
      <w:pPr>
        <w:pStyle w:val="Heading1"/>
        <w:spacing w:after="200" w:before="400"/>
      </w:pPr>
      <w:r>
        <w:rPr>
          <w:rFonts w:ascii="Arial" w:cs="Arial" w:eastAsia="Arial" w:hAnsi="Arial"/>
          <w:b/>
          <w:bCs/>
          <w:color w:val="0D1B3E"/>
          <w:sz w:val="32"/>
          <w:szCs w:val="32"/>
        </w:rPr>
        <w:t xml:space="preserve">5. Actores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Actor</w:t>
            </w:r>
          </w:p>
        </w:tc>
        <w:tc>
          <w:tcPr>
            <w:tcW w:type="dxa" w:w="68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 en el sistema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Jugador</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Usuario principal del juego. Se registra, inicia sesión, selecciona niveles, ingresa números, prueba resultados y adivina reglas matemáticas.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Sistema de BD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Almacena y gestiona la información de jugadores y partidas. Es accedido exclusivamente por ConexionBD y JugadorDao.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Motor de juego</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Lógica interna representada por las clases Partida y Nivel. Aplica reglas matemáticas y valida el progreso del jugador.</w:t>
            </w:r>
          </w:p>
        </w:tc>
      </w:tr>
    </w:tbl>
    <w:p>
      <w:pPr>
        <w:spacing w:after="60" w:before="60"/>
      </w:pPr>
      <w:r>
        <w:t xml:space="preserve"/>
      </w:r>
    </w:p>
    <w:p>
      <w:pPr>
        <w:spacing w:after="60" w:before="60"/>
      </w:pPr>
      <w:r>
        <w:t xml:space="preserve"/>
      </w:r>
    </w:p>
    <w:p>
      <w:pPr>
        <w:pStyle w:val="Heading1"/>
        <w:spacing w:after="200" w:before="400"/>
      </w:pPr>
      <w:r>
        <w:rPr>
          <w:rFonts w:ascii="Arial" w:cs="Arial" w:eastAsia="Arial" w:hAnsi="Arial"/>
          <w:b/>
          <w:bCs/>
          <w:color w:val="0D1B3E"/>
          <w:sz w:val="32"/>
          <w:szCs w:val="32"/>
        </w:rPr>
        <w:t xml:space="preserve">6. Resumen de Requerimientos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Categoría</w:t>
            </w:r>
          </w:p>
        </w:tc>
        <w:tc>
          <w:tcPr>
            <w:tcW w:type="dxa" w:w="208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Alta</w:t>
            </w:r>
          </w:p>
        </w:tc>
        <w:tc>
          <w:tcPr>
            <w:tcW w:type="dxa" w:w="208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Media</w:t>
            </w:r>
          </w:p>
        </w:tc>
        <w:tc>
          <w:tcPr>
            <w:tcW w:type="dxa" w:w="208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Baja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RF - Gestión de Jugadores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3</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2</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RF - Gestión de Partidas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4</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1</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RF - Niveles de Dificultad</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4</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1</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RF - Adivinanza de Regla</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3</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1</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RF - Interfaz de Usuario</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3</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2</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RNF - Rendimiento</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2</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1</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RNF - Seguridad</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3</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1</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RNF - Mantenibilidad</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4</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1</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RNF - Usabilidad</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2</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2</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RNF - Portabilidad</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2</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1</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RNF - Confiabilidad</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3</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0</w:t>
            </w:r>
          </w:p>
        </w:tc>
      </w:tr>
    </w:tbl>
    <w:p>
      <w:pPr>
        <w:spacing w:after="60" w:before="60"/>
      </w:pPr>
      <w:r>
        <w:t xml:space="preserve"/>
      </w:r>
    </w:p>
    <w:p>
      <w:pPr>
        <w:spacing w:after="80" w:before="80"/>
      </w:pPr>
      <w:r>
        <w:rPr>
          <w:rFonts w:ascii="Arial" w:cs="Arial" w:eastAsia="Arial" w:hAnsi="Arial"/>
          <w:b/>
          <w:bCs/>
          <w:color w:val="0D1B3E"/>
          <w:sz w:val="22"/>
          <w:szCs w:val="22"/>
        </w:rPr>
        <w:t xml:space="preserve">Total de requerimientos funcionales: 25  |  Total de requerimientos no funcionales: 22</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1B3E" w:sz="4" w:space="4"/>
      </w:pBdr>
      <w:jc w:val="center"/>
    </w:pPr>
    <w:r>
      <w:rPr>
        <w:rFonts w:ascii="Arial" w:cs="Arial" w:eastAsia="Arial" w:hAnsi="Arial"/>
        <w:color w:val="666666"/>
        <w:sz w:val="18"/>
        <w:szCs w:val="18"/>
      </w:rPr>
      <w:t xml:space="preserve">Math Puzzle - Requerimientos de Software  |  Pág.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1B3E"/>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1A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2026-04-30T04:42:01.821Z</dcterms:created>
  <dcterms:modified xsi:type="dcterms:W3CDTF">2026-04-30T04:42:01.821Z</dcterms:modified>
</cp:coreProperties>
</file>

<file path=docProps/custom.xml><?xml version="1.0" encoding="utf-8"?>
<Properties xmlns="http://schemas.openxmlformats.org/officeDocument/2006/custom-properties" xmlns:vt="http://schemas.openxmlformats.org/officeDocument/2006/docPropsVTypes"/>
</file>