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49C60" w14:textId="35EA1464" w:rsidR="008B0692" w:rsidRDefault="00462DB7" w:rsidP="00462DB7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462DB7">
        <w:rPr>
          <w:rFonts w:ascii="Times New Roman" w:hAnsi="Times New Roman" w:cs="Times New Roman"/>
          <w:sz w:val="28"/>
          <w:szCs w:val="28"/>
          <w:lang w:val="en-US"/>
        </w:rPr>
        <w:t>Technical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462DB7"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es-MX"/>
        </w:rPr>
        <w:t xml:space="preserve"> workshop 3</w:t>
      </w:r>
    </w:p>
    <w:p w14:paraId="0CAEC52A" w14:textId="27CE9B0D" w:rsidR="00462DB7" w:rsidRDefault="00462DB7" w:rsidP="00462DB7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C1EFD71" w14:textId="4A551CC8" w:rsidR="00462DB7" w:rsidRDefault="00462DB7" w:rsidP="00462DB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62DB7">
        <w:rPr>
          <w:rFonts w:ascii="Times New Roman" w:hAnsi="Times New Roman" w:cs="Times New Roman"/>
          <w:sz w:val="28"/>
          <w:szCs w:val="28"/>
          <w:lang w:val="en-US"/>
        </w:rPr>
        <w:t>This report is meant to 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how the technical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desitions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strategies used during workshop 3</w:t>
      </w:r>
    </w:p>
    <w:p w14:paraId="09F930D8" w14:textId="2C91776C" w:rsidR="00462DB7" w:rsidRDefault="00462DB7" w:rsidP="00462DB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0FDE6" w14:textId="7070B349" w:rsidR="00462DB7" w:rsidRDefault="00462DB7" w:rsidP="00462DB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B94B1A">
        <w:rPr>
          <w:rFonts w:ascii="Times New Roman" w:hAnsi="Times New Roman" w:cs="Times New Roman"/>
          <w:sz w:val="28"/>
          <w:szCs w:val="28"/>
          <w:lang w:val="en-US"/>
        </w:rPr>
        <w:t>ecision making</w:t>
      </w:r>
    </w:p>
    <w:p w14:paraId="2056B695" w14:textId="3C123202" w:rsidR="00462DB7" w:rsidRDefault="00462DB7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Since it is meant to use less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memory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will be tried to implement flyweight pattern</w:t>
      </w:r>
    </w:p>
    <w:p w14:paraId="21154C12" w14:textId="57993FAA" w:rsidR="00462DB7" w:rsidRDefault="00462DB7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Facade pattern is seen to be the easiest way to approach the subsystem interaction</w:t>
      </w:r>
    </w:p>
    <w:p w14:paraId="2D2C47AF" w14:textId="2E9AF70D" w:rsidR="00462DB7" w:rsidRDefault="00462DB7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Since user is meant to be monitored, and also the performance of the application it is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gonna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be implemented a prox</w:t>
      </w:r>
      <w:r w:rsidR="00B94B1A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pattern</w:t>
      </w:r>
    </w:p>
    <w:p w14:paraId="2C35567A" w14:textId="120EB31B" w:rsidR="00462DB7" w:rsidRDefault="00462DB7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Starting the encapsulated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is et to private some of the methods for the vehicle class</w:t>
      </w:r>
    </w:p>
    <w:p w14:paraId="58F9DA97" w14:textId="1397D13A" w:rsidR="00462DB7" w:rsidRDefault="00EA0CEA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Added attribute combustible type</w:t>
      </w:r>
      <w:r w:rsidR="00AE41FF">
        <w:rPr>
          <w:rFonts w:ascii="Times New Roman" w:hAnsi="Times New Roman" w:cs="Times New Roman"/>
          <w:sz w:val="28"/>
          <w:szCs w:val="28"/>
          <w:lang w:val="en-US"/>
        </w:rPr>
        <w:t xml:space="preserve"> attribute for easier search</w:t>
      </w:r>
    </w:p>
    <w:p w14:paraId="424256CB" w14:textId="57D3D97F" w:rsidR="00AE41FF" w:rsidRDefault="00AE41FF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Decided to create a base user class to later use decorators on it</w:t>
      </w:r>
    </w:p>
    <w:p w14:paraId="754BC5CF" w14:textId="31550182" w:rsidR="00B94B1A" w:rsidRDefault="00B94B1A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speed purposes abstract factory is eliminated to completely rely on the engine factor class that uses flyweight</w:t>
      </w:r>
    </w:p>
    <w:p w14:paraId="25279AFD" w14:textId="6F9AB8D6" w:rsidR="00B94B1A" w:rsidRDefault="00B94B1A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Engine class still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uses  completely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its own attributes that </w:t>
      </w:r>
      <w:r w:rsidRPr="00B94B1A">
        <w:rPr>
          <w:rFonts w:ascii="Times New Roman" w:hAnsi="Times New Roman" w:cs="Times New Roman"/>
          <w:sz w:val="28"/>
          <w:szCs w:val="28"/>
          <w:lang w:val="en-US"/>
        </w:rPr>
        <w:t>inheritance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into gas and electric engines</w:t>
      </w:r>
    </w:p>
    <w:p w14:paraId="01000314" w14:textId="2F03C84B" w:rsidR="00B94B1A" w:rsidRDefault="00B94B1A" w:rsidP="00462DB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High end 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low end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classes doesn’t exist anymore and the way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represented in the vehicles in the program is the predefined assets of that kind of engines for both electric and gas</w:t>
      </w:r>
    </w:p>
    <w:p w14:paraId="567F45AC" w14:textId="48A76F59" w:rsidR="00B94B1A" w:rsidRDefault="00B94B1A" w:rsidP="00B94B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Electric and gas engines still a class since they have to exist to represent the combustion type of the engine</w:t>
      </w:r>
    </w:p>
    <w:p w14:paraId="5A67814C" w14:textId="7A646885" w:rsidR="00B94B1A" w:rsidRDefault="00B94B1A" w:rsidP="00B94B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Further encapsulation meant to be done with the proxy made with the catalog</w:t>
      </w:r>
    </w:p>
    <w:p w14:paraId="790AA56F" w14:textId="3C486231" w:rsidR="00B94B1A" w:rsidRDefault="00EB56F5" w:rsidP="00B94B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no more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time consuming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coding facade is still missing when it was meant to be the compilation of the subsystem that were born from the catalog options</w:t>
      </w:r>
    </w:p>
    <w:p w14:paraId="3FEBD6A8" w14:textId="08530676" w:rsidR="00EB56F5" w:rsidRDefault="00EB56F5" w:rsidP="00B94B1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know that Engine could be an abstract class but for lack of experience couldn’t implement in the given time</w:t>
      </w:r>
    </w:p>
    <w:p w14:paraId="742B9510" w14:textId="57CFC1F0" w:rsidR="00EB56F5" w:rsidRDefault="00EB56F5" w:rsidP="00EB56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4FFDAF" w14:textId="1231DC82" w:rsidR="00EB56F5" w:rsidRDefault="00EB56F5" w:rsidP="00EB56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diagram:</w:t>
      </w:r>
    </w:p>
    <w:p w14:paraId="762104FA" w14:textId="3297AFAC" w:rsidR="002D4BD4" w:rsidRDefault="002D4BD4" w:rsidP="002D4BD4">
      <w:pPr>
        <w:pStyle w:val="NormalWeb"/>
      </w:pPr>
      <w:r>
        <w:rPr>
          <w:noProof/>
        </w:rPr>
        <w:lastRenderedPageBreak/>
        <w:drawing>
          <wp:inline distT="0" distB="0" distL="0" distR="0" wp14:anchorId="610E2151" wp14:editId="7FE4CD70">
            <wp:extent cx="6324600" cy="459639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0831" cy="460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52A71" w14:textId="36911303" w:rsidR="00EB56F5" w:rsidRPr="00EB56F5" w:rsidRDefault="00EB56F5" w:rsidP="00EB56F5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B56F5" w:rsidRPr="00EB56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00A1"/>
    <w:multiLevelType w:val="hybridMultilevel"/>
    <w:tmpl w:val="47FE5346"/>
    <w:lvl w:ilvl="0" w:tplc="2E3886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DB7"/>
    <w:rsid w:val="002D4BD4"/>
    <w:rsid w:val="00462DB7"/>
    <w:rsid w:val="008B0692"/>
    <w:rsid w:val="00AE41FF"/>
    <w:rsid w:val="00B94B1A"/>
    <w:rsid w:val="00EA0CEA"/>
    <w:rsid w:val="00EB5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C1E4B"/>
  <w15:chartTrackingRefBased/>
  <w15:docId w15:val="{C981BE21-ADBF-4D21-A876-B6415A97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2DB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6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234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Mosquera</dc:creator>
  <cp:keywords/>
  <dc:description/>
  <cp:lastModifiedBy>Juan Mosquera</cp:lastModifiedBy>
  <cp:revision>1</cp:revision>
  <dcterms:created xsi:type="dcterms:W3CDTF">2024-04-26T02:26:00Z</dcterms:created>
  <dcterms:modified xsi:type="dcterms:W3CDTF">2024-04-26T07:00:00Z</dcterms:modified>
</cp:coreProperties>
</file>