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0" w:before="0" w:lineRule="auto"/>
        <w:rPr>
          <w:sz w:val="20"/>
          <w:szCs w:val="20"/>
        </w:rPr>
      </w:pPr>
      <w:r w:rsidDel="00000000" w:rsidR="00000000" w:rsidRPr="00000000">
        <w:rPr>
          <w:b w:val="1"/>
          <w:bCs w:val="1"/>
          <w:sz w:val="20"/>
          <w:szCs w:val="20"/>
          <w:rtl w:val="0"/>
        </w:rPr>
        <w:t xml:space="preserve">LP-005-2026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7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FACTOR DE CALIDAD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24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7C—PLAN DE CALIDAD</w:t>
      </w:r>
    </w:p>
    <w:p w:rsidR="00000000" w:rsidDel="00000000" w:rsidP="00000000" w:rsidRDefault="00000000" w:rsidRPr="00000000" w14:paraId="00000005">
      <w:pPr>
        <w:tabs>
          <w:tab w:val="left" w:leader="none" w:pos="-142"/>
        </w:tabs>
        <w:spacing w:after="0" w:before="0" w:lineRule="auto"/>
        <w:rPr>
          <w:sz w:val="20"/>
          <w:szCs w:val="20"/>
        </w:rPr>
      </w:pPr>
      <w:r w:rsidDel="00000000" w:rsidR="00000000" w:rsidRPr="00000000">
        <w:rPr>
          <w:sz w:val="20"/>
          <w:szCs w:val="20"/>
          <w:rtl w:val="0"/>
        </w:rPr>
        <w:t xml:space="preserve">Señores</w:t>
      </w:r>
    </w:p>
    <w:p w:rsidR="00000000" w:rsidDel="00000000" w:rsidP="00000000" w:rsidRDefault="00000000" w:rsidRPr="00000000" w14:paraId="00000006">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MUNICIPIO DE MANIZALES</w:t>
      </w:r>
    </w:p>
    <w:p w:rsidR="00000000" w:rsidDel="00000000" w:rsidP="00000000" w:rsidRDefault="00000000" w:rsidRPr="00000000" w14:paraId="00000007">
      <w:pPr>
        <w:tabs>
          <w:tab w:val="left" w:leader="none" w:pos="-142"/>
        </w:tabs>
        <w:spacing w:after="0" w:before="0" w:lineRule="auto"/>
        <w:rPr>
          <w:b w:val="1"/>
          <w:bCs w:val="1"/>
          <w:sz w:val="20"/>
          <w:szCs w:val="20"/>
          <w:highlight w:val="lightGray"/>
        </w:rPr>
      </w:pPr>
      <w:r w:rsidDel="00000000" w:rsidR="00000000" w:rsidRPr="00000000">
        <w:rPr>
          <w:b w:val="1"/>
          <w:bCs w:val="1"/>
          <w:sz w:val="20"/>
          <w:szCs w:val="20"/>
          <w:rtl w:val="0"/>
        </w:rPr>
        <w:t xml:space="preserve">Calle 19 No. 21-44</w:t>
      </w:r>
      <w:r w:rsidDel="00000000" w:rsidR="00000000" w:rsidRPr="00000000">
        <w:rPr>
          <w:rtl w:val="0"/>
        </w:rPr>
      </w:r>
    </w:p>
    <w:p w:rsidR="00000000" w:rsidDel="00000000" w:rsidP="00000000" w:rsidRDefault="00000000" w:rsidRPr="00000000" w14:paraId="00000008">
      <w:pPr>
        <w:tabs>
          <w:tab w:val="left" w:leader="none" w:pos="-142"/>
        </w:tabs>
        <w:spacing w:after="0" w:before="0" w:lineRule="auto"/>
        <w:rPr>
          <w:color w:val="3b3838"/>
          <w:sz w:val="20"/>
          <w:szCs w:val="20"/>
        </w:rPr>
      </w:pPr>
      <w:r w:rsidDel="00000000" w:rsidR="00000000" w:rsidRPr="00000000">
        <w:rPr>
          <w:sz w:val="20"/>
          <w:szCs w:val="20"/>
          <w:rtl w:val="0"/>
        </w:rPr>
        <w:t xml:space="preserve">Manizales-Caldas</w:t>
      </w:r>
      <w:r w:rsidDel="00000000" w:rsidR="00000000" w:rsidRPr="00000000">
        <w:rPr>
          <w:rtl w:val="0"/>
        </w:rPr>
      </w:r>
    </w:p>
    <w:p w:rsidR="00000000" w:rsidDel="00000000" w:rsidP="00000000" w:rsidRDefault="00000000" w:rsidRPr="00000000" w14:paraId="00000009">
      <w:pPr>
        <w:tabs>
          <w:tab w:val="left" w:leader="none" w:pos="-142"/>
        </w:tabs>
        <w:spacing w:after="0" w:before="0" w:lineRule="auto"/>
        <w:rPr>
          <w:sz w:val="20"/>
          <w:szCs w:val="20"/>
        </w:rPr>
      </w:pPr>
      <w:r w:rsidDel="00000000" w:rsidR="00000000" w:rsidRPr="00000000">
        <w:rPr>
          <w:color w:val="3b3838"/>
          <w:sz w:val="20"/>
          <w:szCs w:val="20"/>
          <w:rtl w:val="0"/>
        </w:rPr>
        <w:tab/>
      </w:r>
      <w:r w:rsidDel="00000000" w:rsidR="00000000" w:rsidRPr="00000000">
        <w:rPr>
          <w:rtl w:val="0"/>
        </w:rPr>
      </w:r>
    </w:p>
    <w:p w:rsidR="00000000" w:rsidDel="00000000" w:rsidP="00000000" w:rsidRDefault="00000000" w:rsidRPr="00000000" w14:paraId="0000000A">
      <w:pPr>
        <w:tabs>
          <w:tab w:val="left" w:leader="none" w:pos="-142"/>
        </w:tabs>
        <w:spacing w:after="0" w:before="0" w:lineRule="auto"/>
        <w:rPr>
          <w:b w:val="1"/>
          <w:bCs w:val="1"/>
          <w:sz w:val="20"/>
          <w:szCs w:val="20"/>
          <w:u w:val="single"/>
        </w:rPr>
      </w:pPr>
      <w:r w:rsidDel="00000000" w:rsidR="00000000" w:rsidRPr="00000000">
        <w:rPr>
          <w:b w:val="1"/>
          <w:bCs w:val="1"/>
          <w:sz w:val="20"/>
          <w:szCs w:val="20"/>
          <w:rtl w:val="0"/>
        </w:rPr>
        <w:t xml:space="preserve">REFERENCIA:</w:t>
      </w:r>
      <w:r w:rsidDel="00000000" w:rsidR="00000000" w:rsidRPr="00000000">
        <w:rPr>
          <w:sz w:val="20"/>
          <w:szCs w:val="20"/>
          <w:rtl w:val="0"/>
        </w:rPr>
        <w:tab/>
        <w:t xml:space="preserve">Proceso de contratación No. </w:t>
      </w:r>
      <w:r w:rsidDel="00000000" w:rsidR="00000000" w:rsidRPr="00000000">
        <w:rPr>
          <w:b w:val="1"/>
          <w:bCs w:val="1"/>
          <w:sz w:val="20"/>
          <w:szCs w:val="20"/>
          <w:rtl w:val="0"/>
        </w:rPr>
        <w:t xml:space="preserve">LP-005-2026</w:t>
      </w:r>
      <w:r w:rsidDel="00000000" w:rsidR="00000000" w:rsidRPr="00000000">
        <w:rPr>
          <w:sz w:val="20"/>
          <w:szCs w:val="20"/>
          <w:rtl w:val="0"/>
        </w:rPr>
        <w:t xml:space="preserve">, en adelante el “proceso de contratación” </w:t>
      </w:r>
      <w:r w:rsidDel="00000000" w:rsidR="00000000" w:rsidRPr="00000000">
        <w:rPr>
          <w:rtl w:val="0"/>
        </w:rPr>
      </w:r>
    </w:p>
    <w:p w:rsidR="00000000" w:rsidDel="00000000" w:rsidP="00000000" w:rsidRDefault="00000000" w:rsidRPr="00000000" w14:paraId="0000000B">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Objeto: </w:t>
      </w:r>
    </w:p>
    <w:p w:rsidR="00000000" w:rsidDel="00000000" w:rsidP="00000000" w:rsidRDefault="00000000" w:rsidRPr="00000000" w14:paraId="0000000C">
      <w:pPr>
        <w:tabs>
          <w:tab w:val="left" w:leader="none" w:pos="-142"/>
        </w:tabs>
        <w:spacing w:after="0" w:before="0" w:lineRule="auto"/>
        <w:rPr>
          <w:sz w:val="20"/>
          <w:szCs w:val="20"/>
        </w:rPr>
      </w:pPr>
      <w:r w:rsidDel="00000000" w:rsidR="00000000" w:rsidRPr="00000000">
        <w:rPr>
          <w:sz w:val="20"/>
          <w:szCs w:val="20"/>
          <w:rtl w:val="0"/>
        </w:rPr>
        <w:t xml:space="preserve">MANTENIMIENTO Y REHABILITACIÓN DE LA INFRAESTRUCTURA VIAL URBANA, MEDIANTE LA REPARACIÓN Y CONSTRUCCIÓN DE PAVIMENTOS Y PEATONALES, QUE COMPRENDE LOS BARRIOS EUCALIPTUS, GONZALEZ, GUAMAL, ISABELA, MARMATO, NEVADO, PALMAR, PANAMERICANA, PRADO, URIBE, VELEZ, DE LA CIUDAD DE MANIZALES POR MONTO AGOTABLE</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Estimados señores:</w:t>
      </w:r>
    </w:p>
    <w:p w:rsidR="00000000" w:rsidDel="00000000" w:rsidP="00000000" w:rsidRDefault="00000000" w:rsidRPr="00000000" w14:paraId="0000000F">
      <w:pPr>
        <w:spacing w:after="120" w:lineRule="auto"/>
        <w:rPr>
          <w:sz w:val="20"/>
          <w:szCs w:val="20"/>
        </w:rPr>
      </w:pPr>
      <w:r w:rsidDel="00000000" w:rsidR="00000000" w:rsidRPr="00000000">
        <w:rPr>
          <w:b w:val="1"/>
          <w:bCs w:val="1"/>
          <w:rtl w:val="0"/>
        </w:rPr>
        <w:t xml:space="preserve">Manuela Benites Martinez</w:t>
      </w:r>
      <w:r w:rsidDel="00000000" w:rsidR="00000000" w:rsidRPr="00000000">
        <w:rPr>
          <w:sz w:val="20"/>
          <w:szCs w:val="20"/>
          <w:rtl w:val="0"/>
        </w:rPr>
        <w:t xml:space="preserve"> en mi calidad de Representante Legal de </w:t>
      </w:r>
      <w:r w:rsidDel="00000000" w:rsidR="00000000" w:rsidRPr="00000000">
        <w:rPr>
          <w:rFonts w:ascii="Tahoma" w:cs="Tahoma" w:eastAsia="Tahoma" w:hAnsi="Tahoma"/>
          <w:b w:val="1"/>
          <w:bCs w:val="1"/>
          <w:sz w:val="20"/>
          <w:szCs w:val="20"/>
          <w:rtl w:val="0"/>
        </w:rPr>
        <w:t xml:space="preserve">GRUPO BG INGENIERIA SAS</w:t>
      </w:r>
      <w:r w:rsidDel="00000000" w:rsidR="00000000" w:rsidRPr="00000000">
        <w:rPr>
          <w:sz w:val="20"/>
          <w:szCs w:val="20"/>
          <w:rtl w:val="0"/>
        </w:rPr>
        <w:t xml:space="preserve"> en adelante el “Proponente”, manifiesto expresamente bajo la gravedad de juramento, el compromiso de presentar un Plan de Calidad específico para el proyecto, elaborado bajo el enfoque de un modelo de aseguramiento o gestión de la calidad conforme a las normas NTC ISO 9001:2015 y NTC ISO 10005:2018.</w:t>
      </w:r>
    </w:p>
    <w:p w:rsidR="00000000" w:rsidDel="00000000" w:rsidP="00000000" w:rsidRDefault="00000000" w:rsidRPr="00000000" w14:paraId="00000010">
      <w:pPr>
        <w:spacing w:after="120" w:lineRule="auto"/>
        <w:rPr>
          <w:sz w:val="20"/>
          <w:szCs w:val="20"/>
        </w:rPr>
      </w:pPr>
      <w:r w:rsidDel="00000000" w:rsidR="00000000" w:rsidRPr="00000000">
        <w:rPr>
          <w:rtl w:val="0"/>
        </w:rPr>
      </w:r>
    </w:p>
    <w:p w:rsidR="00000000" w:rsidDel="00000000" w:rsidP="00000000" w:rsidRDefault="00000000" w:rsidRPr="00000000" w14:paraId="00000011">
      <w:pPr>
        <w:tabs>
          <w:tab w:val="left" w:leader="none" w:pos="-142"/>
        </w:tabs>
        <w:spacing w:after="120" w:lineRule="auto"/>
        <w:rPr>
          <w:sz w:val="20"/>
          <w:szCs w:val="20"/>
        </w:rPr>
      </w:pPr>
      <w:r w:rsidDel="00000000" w:rsidR="00000000" w:rsidRPr="00000000">
        <w:rPr>
          <w:sz w:val="20"/>
          <w:szCs w:val="20"/>
          <w:rtl w:val="0"/>
        </w:rPr>
        <w:t xml:space="preserve">Atentamente,</w:t>
      </w:r>
    </w:p>
    <w:p w:rsidR="00000000" w:rsidDel="00000000" w:rsidP="00000000" w:rsidRDefault="00000000" w:rsidRPr="00000000" w14:paraId="00000012">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proponente</w:t>
        <w:tab/>
        <w:tab/>
      </w:r>
      <w:r w:rsidDel="00000000" w:rsidR="00000000" w:rsidRPr="00000000">
        <w:rPr>
          <w:rFonts w:ascii="Tahoma" w:cs="Tahoma" w:eastAsia="Tahoma" w:hAnsi="Tahoma"/>
          <w:sz w:val="20"/>
          <w:szCs w:val="20"/>
          <w:u w:val="single"/>
          <w:rtl w:val="0"/>
        </w:rPr>
        <w:t xml:space="preserve">GRUPO BG INGENIERIA S.A.S</w:t>
      </w:r>
      <w:r w:rsidDel="00000000" w:rsidR="00000000" w:rsidRPr="00000000">
        <w:rPr>
          <w:rtl w:val="0"/>
        </w:rPr>
      </w:r>
    </w:p>
    <w:p w:rsidR="00000000" w:rsidDel="00000000" w:rsidP="00000000" w:rsidRDefault="00000000" w:rsidRPr="00000000" w14:paraId="00000013">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representante legal</w:t>
        <w:tab/>
      </w: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p w:rsidR="00000000" w:rsidDel="00000000" w:rsidP="00000000" w:rsidRDefault="00000000" w:rsidRPr="00000000" w14:paraId="00000014">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 C. No.</w:t>
        <w:tab/>
        <w:tab/>
        <w:tab/>
      </w:r>
      <w:r w:rsidDel="00000000" w:rsidR="00000000" w:rsidRPr="00000000">
        <w:rPr>
          <w:rFonts w:ascii="Tahoma" w:cs="Tahoma" w:eastAsia="Tahoma" w:hAnsi="Tahoma"/>
          <w:sz w:val="20"/>
          <w:szCs w:val="20"/>
          <w:u w:val="single"/>
          <w:rtl w:val="0"/>
        </w:rPr>
        <w:t xml:space="preserve">1053856951</w:t>
      </w:r>
      <w:r w:rsidDel="00000000" w:rsidR="00000000" w:rsidRPr="00000000">
        <w:rPr>
          <w:rFonts w:ascii="Tahoma" w:cs="Tahoma" w:eastAsia="Tahoma" w:hAnsi="Tahoma"/>
          <w:sz w:val="20"/>
          <w:szCs w:val="20"/>
          <w:rtl w:val="0"/>
        </w:rPr>
        <w:t xml:space="preserve"> de </w:t>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15">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Dirección </w:t>
        <w:tab/>
        <w:tab/>
        <w:tab/>
      </w:r>
      <w:r w:rsidDel="00000000" w:rsidR="00000000" w:rsidRPr="00000000">
        <w:rPr>
          <w:rFonts w:ascii="Tahoma" w:cs="Tahoma" w:eastAsia="Tahoma" w:hAnsi="Tahoma"/>
          <w:sz w:val="20"/>
          <w:szCs w:val="20"/>
          <w:u w:val="single"/>
          <w:rtl w:val="0"/>
        </w:rPr>
        <w:t xml:space="preserve">CR 17 12 35 - Chipre</w:t>
      </w:r>
      <w:r w:rsidDel="00000000" w:rsidR="00000000" w:rsidRPr="00000000">
        <w:rPr>
          <w:rtl w:val="0"/>
        </w:rPr>
      </w:r>
    </w:p>
    <w:p w:rsidR="00000000" w:rsidDel="00000000" w:rsidP="00000000" w:rsidRDefault="00000000" w:rsidRPr="00000000" w14:paraId="00000016">
      <w:pPr>
        <w:spacing w:after="0" w:before="0" w:lineRule="auto"/>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Correo electrónico</w:t>
        <w:tab/>
        <w:tab/>
      </w:r>
      <w:r w:rsidDel="00000000" w:rsidR="00000000" w:rsidRPr="00000000">
        <w:rPr>
          <w:rFonts w:ascii="Tahoma" w:cs="Tahoma" w:eastAsia="Tahoma" w:hAnsi="Tahoma"/>
          <w:sz w:val="20"/>
          <w:szCs w:val="20"/>
          <w:u w:val="single"/>
          <w:rtl w:val="0"/>
        </w:rPr>
        <w:t xml:space="preserve">contabilidad@cabegu.com</w:t>
      </w:r>
    </w:p>
    <w:p w:rsidR="00000000" w:rsidDel="00000000" w:rsidP="00000000" w:rsidRDefault="00000000" w:rsidRPr="00000000" w14:paraId="00000017">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Ciudad</w:t>
        <w:tab/>
        <w:tab/>
        <w:tab/>
        <w:tab/>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18">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9">
      <w:pPr>
        <w:rPr>
          <w:rFonts w:ascii="Tahoma" w:cs="Tahoma" w:eastAsia="Tahoma" w:hAnsi="Tahoma"/>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1905000</wp:posOffset>
            </wp:positionH>
            <wp:positionV relativeFrom="paragraph">
              <wp:posOffset>75307</wp:posOffset>
            </wp:positionV>
            <wp:extent cx="1634066" cy="61209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4066" cy="612095"/>
                    </a:xfrm>
                    <a:prstGeom prst="rect"/>
                    <a:ln/>
                  </pic:spPr>
                </pic:pic>
              </a:graphicData>
            </a:graphic>
          </wp:anchor>
        </w:drawing>
      </w:r>
    </w:p>
    <w:p w:rsidR="00000000" w:rsidDel="00000000" w:rsidP="00000000" w:rsidRDefault="00000000" w:rsidRPr="00000000" w14:paraId="0000001A">
      <w:pPr>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B">
      <w:pPr>
        <w:spacing w:after="0" w:before="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___________________________________________________</w:t>
      </w:r>
    </w:p>
    <w:p w:rsidR="00000000" w:rsidDel="00000000" w:rsidP="00000000" w:rsidRDefault="00000000" w:rsidRPr="00000000" w14:paraId="0000001C">
      <w:pPr>
        <w:spacing w:after="0" w:before="0" w:lineRule="auto"/>
        <w:ind w:left="29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Manuela Benites Martínez </w:t>
      </w: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884.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7"/>
      <w:gridCol w:w="1862"/>
      <w:gridCol w:w="950"/>
      <w:gridCol w:w="305"/>
      <w:tblGridChange w:id="0">
        <w:tblGrid>
          <w:gridCol w:w="767"/>
          <w:gridCol w:w="1862"/>
          <w:gridCol w:w="950"/>
          <w:gridCol w:w="305"/>
        </w:tblGrid>
      </w:tblGridChange>
    </w:tblGrid>
    <w:tr>
      <w:trPr>
        <w:cantSplit w:val="0"/>
        <w:trHeight w:val="22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E">
          <w:pPr>
            <w:spacing w:after="4"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F">
          <w:pPr>
            <w:spacing w:after="4" w:line="246.99999999999994" w:lineRule="auto"/>
            <w:ind w:left="10" w:hanging="10"/>
            <w:rPr>
              <w:sz w:val="16"/>
              <w:szCs w:val="16"/>
            </w:rPr>
          </w:pPr>
          <w:r w:rsidDel="00000000" w:rsidR="00000000" w:rsidRPr="00000000">
            <w:rPr>
              <w:sz w:val="16"/>
              <w:szCs w:val="16"/>
              <w:rtl w:val="0"/>
            </w:rPr>
            <w:t xml:space="preserve">CCE-EICP-FM-08</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0">
          <w:pPr>
            <w:spacing w:after="4" w:line="246.99999999999994"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1">
          <w:pPr>
            <w:spacing w:after="4" w:line="246.99999999999994" w:lineRule="auto"/>
            <w:ind w:left="0" w:firstLine="0"/>
            <w:rPr>
              <w:sz w:val="16"/>
              <w:szCs w:val="16"/>
            </w:rPr>
          </w:pPr>
          <w:r w:rsidDel="00000000" w:rsidR="00000000" w:rsidRPr="00000000">
            <w:rPr>
              <w:sz w:val="16"/>
              <w:szCs w:val="16"/>
              <w:rtl w:val="0"/>
            </w:rPr>
            <w:t xml:space="preserve">6</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653.0"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66"/>
      <w:gridCol w:w="4562"/>
      <w:gridCol w:w="933"/>
      <w:gridCol w:w="1992"/>
      <w:tblGridChange w:id="0">
        <w:tblGrid>
          <w:gridCol w:w="1166"/>
          <w:gridCol w:w="4562"/>
          <w:gridCol w:w="933"/>
          <w:gridCol w:w="1992"/>
        </w:tblGrid>
      </w:tblGridChange>
    </w:tblGrid>
    <w:tr>
      <w:trPr>
        <w:cantSplit w:val="0"/>
        <w:trHeight w:val="14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FORMATO 7 – FACTOR DE CALIDAD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LICITACIÓN DE OBRA PÚBLICA DE INFRAESTRUCTURA DE TRANSPORTE (VERSIÓN 4)</w:t>
          </w:r>
        </w:p>
      </w:tc>
    </w:tr>
    <w:tr>
      <w:trPr>
        <w:cantSplit w:val="0"/>
        <w:trHeight w:val="234"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3">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4">
          <w:pPr>
            <w:spacing w:after="0" w:before="0" w:line="246.99999999999994" w:lineRule="auto"/>
            <w:ind w:left="10" w:hanging="10"/>
            <w:rPr>
              <w:sz w:val="16"/>
              <w:szCs w:val="16"/>
            </w:rPr>
          </w:pPr>
          <w:r w:rsidDel="00000000" w:rsidR="00000000" w:rsidRPr="00000000">
            <w:rPr>
              <w:sz w:val="16"/>
              <w:szCs w:val="16"/>
              <w:rtl w:val="0"/>
            </w:rPr>
            <w:t xml:space="preserve">CCE-EICP-FM-08</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5">
          <w:pPr>
            <w:spacing w:after="0" w:before="0" w:line="246.99999999999994" w:lineRule="auto"/>
            <w:ind w:left="10" w:hanging="10"/>
            <w:jc w:val="center"/>
            <w:rPr>
              <w:b w:val="1"/>
              <w:bCs w:val="1"/>
              <w:sz w:val="16"/>
              <w:szCs w:val="16"/>
            </w:rPr>
          </w:pPr>
          <w:r w:rsidDel="00000000" w:rsidR="00000000" w:rsidRPr="00000000">
            <w:rPr>
              <w:b w:val="1"/>
              <w:bCs w:val="1"/>
              <w:sz w:val="16"/>
              <w:szCs w:val="16"/>
              <w:rtl w:val="0"/>
            </w:rPr>
            <w:t xml:space="preserve">Página</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6">
          <w:pPr>
            <w:spacing w:after="0" w:before="0" w:line="246.99999999999994" w:lineRule="auto"/>
            <w:ind w:left="10" w:hanging="10"/>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r>
      <w:trPr>
        <w:cantSplit w:val="0"/>
        <w:trHeight w:val="73"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7">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Versión No.</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8">
          <w:pPr>
            <w:spacing w:after="0" w:before="0" w:line="246.99999999999994" w:lineRule="auto"/>
            <w:ind w:left="10" w:hanging="10"/>
            <w:rPr>
              <w:sz w:val="16"/>
              <w:szCs w:val="16"/>
            </w:rPr>
          </w:pPr>
          <w:r w:rsidDel="00000000" w:rsidR="00000000" w:rsidRPr="00000000">
            <w:rPr>
              <w:sz w:val="16"/>
              <w:szCs w:val="16"/>
              <w:rtl w:val="0"/>
            </w:rPr>
            <w:t xml:space="preserve">4</w:t>
          </w:r>
        </w:p>
      </w:tc>
    </w:tr>
  </w:tbl>
  <w:p w:rsidR="00000000" w:rsidDel="00000000" w:rsidP="00000000" w:rsidRDefault="00000000" w:rsidRPr="00000000" w14:paraId="0000002B">
    <w:pPr>
      <w:widowControl w:val="0"/>
      <w:tabs>
        <w:tab w:val="left" w:leader="none" w:pos="7780"/>
      </w:tabs>
      <w:spacing w:after="0" w:line="200" w:lineRule="auto"/>
      <w:ind w:right="-20"/>
      <w:rPr>
        <w:rFonts w:ascii="Arial Narrow" w:cs="Arial Narrow" w:eastAsia="Arial Narrow" w:hAnsi="Arial Narrow"/>
        <w:b w:val="1"/>
        <w:bCs w:val="1"/>
        <w:color w:val="3b3838"/>
        <w:sz w:val="18"/>
        <w:szCs w:val="18"/>
      </w:rPr>
    </w:pPr>
    <w:r w:rsidDel="00000000" w:rsidR="00000000" w:rsidRPr="00000000">
      <w:rPr>
        <w:b w:val="1"/>
        <w:bCs w:val="1"/>
        <w:color w:val="3b3838"/>
        <w:sz w:val="20"/>
        <w:szCs w:val="20"/>
        <w:highlight w:val="lightGray"/>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Cuadro2" w:customStyle="1">
    <w:name w:val="Cuadro2"/>
    <w:basedOn w:val="Normal"/>
    <w:next w:val="Normal"/>
    <w:rsid w:val="004003F4"/>
    <w:pPr>
      <w:widowControl w:val="0"/>
      <w:tabs>
        <w:tab w:val="left" w:pos="1800"/>
      </w:tabs>
      <w:spacing w:after="120" w:before="240"/>
      <w:ind w:left="360" w:hanging="360"/>
    </w:pPr>
    <w:rPr>
      <w:szCs w:val="20"/>
    </w:rPr>
  </w:style>
  <w:style w:type="paragraph" w:styleId="Invias-VietalogoINV" w:customStyle="1">
    <w:name w:val="Invias-Viñeta logo INV"/>
    <w:next w:val="Normal"/>
    <w:qFormat w:val="1"/>
    <w:rsid w:val="004003F4"/>
    <w:pPr>
      <w:numPr>
        <w:numId w:val="1"/>
      </w:numPr>
      <w:spacing w:after="240" w:before="240" w:line="240" w:lineRule="auto"/>
      <w:jc w:val="both"/>
    </w:pPr>
    <w:rPr>
      <w:rFonts w:ascii="Arial" w:cs="Times New Roman" w:eastAsia="Times New Roman" w:hAnsi="Arial"/>
      <w:szCs w:val="24"/>
      <w:lang w:eastAsia="es-ES"/>
    </w:rPr>
  </w:style>
  <w:style w:type="paragraph" w:styleId="InviasNormal" w:customStyle="1">
    <w:name w:val="Invias Normal"/>
    <w:basedOn w:val="Normal"/>
    <w:link w:val="InviasNormalCar"/>
    <w:qFormat w:val="1"/>
    <w:rsid w:val="004003F4"/>
    <w:pPr>
      <w:tabs>
        <w:tab w:val="left" w:pos="-142"/>
      </w:tabs>
      <w:autoSpaceDE w:val="0"/>
      <w:autoSpaceDN w:val="0"/>
      <w:adjustRightInd w:val="0"/>
    </w:pPr>
    <w:rPr>
      <w:rFonts w:cs="Arial"/>
    </w:rPr>
  </w:style>
  <w:style w:type="character" w:styleId="InviasNormalCar" w:customStyle="1">
    <w:name w:val="Invias Normal Car"/>
    <w:link w:val="InviasNormal"/>
    <w:rsid w:val="004003F4"/>
    <w:rPr>
      <w:rFonts w:ascii="Arial" w:cs="Arial" w:eastAsia="Times New Roman" w:hAnsi="Arial"/>
      <w:szCs w:val="24"/>
      <w:lang w:eastAsia="es-ES"/>
    </w:rPr>
  </w:style>
  <w:style w:type="paragraph" w:styleId="Prrafodelista">
    <w:name w:val="List Paragraph"/>
    <w:basedOn w:val="Normal"/>
    <w:link w:val="PrrafodelistaCar"/>
    <w:uiPriority w:val="34"/>
    <w:qFormat w:val="1"/>
    <w:rsid w:val="004003F4"/>
    <w:pPr>
      <w:ind w:left="720"/>
      <w:contextualSpacing w:val="1"/>
    </w:pPr>
  </w:style>
  <w:style w:type="character" w:styleId="Refdecomentario">
    <w:name w:val="annotation reference"/>
    <w:basedOn w:val="Fuentedeprrafopredeter"/>
    <w:uiPriority w:val="99"/>
    <w:semiHidden w:val="1"/>
    <w:unhideWhenUsed w:val="1"/>
    <w:rsid w:val="0085679B"/>
    <w:rPr>
      <w:sz w:val="16"/>
      <w:szCs w:val="16"/>
    </w:rPr>
  </w:style>
  <w:style w:type="paragraph" w:styleId="Textocomentario">
    <w:name w:val="annotation text"/>
    <w:basedOn w:val="Normal"/>
    <w:link w:val="TextocomentarioCar"/>
    <w:uiPriority w:val="99"/>
    <w:unhideWhenUsed w:val="1"/>
    <w:rsid w:val="0085679B"/>
    <w:rPr>
      <w:sz w:val="20"/>
      <w:szCs w:val="20"/>
    </w:rPr>
  </w:style>
  <w:style w:type="character" w:styleId="TextocomentarioCar" w:customStyle="1">
    <w:name w:val="Texto comentario Car"/>
    <w:basedOn w:val="Fuentedeprrafopredeter"/>
    <w:link w:val="Textocomentario"/>
    <w:uiPriority w:val="99"/>
    <w:rsid w:val="0085679B"/>
    <w:rPr>
      <w:rFonts w:ascii="Arial" w:cs="Times New Roman" w:eastAsia="Times New Roman" w:hAnsi="Arial"/>
      <w:sz w:val="20"/>
      <w:szCs w:val="20"/>
      <w:lang w:eastAsia="es-ES"/>
    </w:rPr>
  </w:style>
  <w:style w:type="paragraph" w:styleId="Asuntodelcomentario">
    <w:name w:val="annotation subject"/>
    <w:basedOn w:val="Textocomentario"/>
    <w:next w:val="Textocomentario"/>
    <w:link w:val="AsuntodelcomentarioCar"/>
    <w:uiPriority w:val="99"/>
    <w:semiHidden w:val="1"/>
    <w:unhideWhenUsed w:val="1"/>
    <w:rsid w:val="0085679B"/>
    <w:rPr>
      <w:b w:val="1"/>
      <w:bCs w:val="1"/>
    </w:rPr>
  </w:style>
  <w:style w:type="character" w:styleId="AsuntodelcomentarioCar" w:customStyle="1">
    <w:name w:val="Asunto del comentario Car"/>
    <w:basedOn w:val="TextocomentarioCar"/>
    <w:link w:val="Asuntodelcomentario"/>
    <w:uiPriority w:val="99"/>
    <w:semiHidden w:val="1"/>
    <w:rsid w:val="0085679B"/>
    <w:rPr>
      <w:rFonts w:ascii="Arial" w:cs="Times New Roman" w:eastAsia="Times New Roman" w:hAnsi="Arial"/>
      <w:b w:val="1"/>
      <w:bCs w:val="1"/>
      <w:sz w:val="20"/>
      <w:szCs w:val="20"/>
      <w:lang w:eastAsia="es-ES"/>
    </w:rPr>
  </w:style>
  <w:style w:type="paragraph" w:styleId="Textodeglobo">
    <w:name w:val="Balloon Text"/>
    <w:basedOn w:val="Normal"/>
    <w:link w:val="TextodegloboCar"/>
    <w:uiPriority w:val="99"/>
    <w:semiHidden w:val="1"/>
    <w:unhideWhenUsed w:val="1"/>
    <w:rsid w:val="0085679B"/>
    <w:pPr>
      <w:spacing w:after="0" w:before="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5679B"/>
    <w:rPr>
      <w:rFonts w:ascii="Segoe UI" w:cs="Segoe UI" w:eastAsia="Times New Roman" w:hAnsi="Segoe UI"/>
      <w:sz w:val="18"/>
      <w:szCs w:val="18"/>
      <w:lang w:eastAsia="es-ES"/>
    </w:rPr>
  </w:style>
  <w:style w:type="character" w:styleId="PrrafodelistaCar" w:customStyle="1">
    <w:name w:val="Párrafo de lista Car"/>
    <w:basedOn w:val="Fuentedeprrafopredeter"/>
    <w:link w:val="Prrafodelista"/>
    <w:uiPriority w:val="34"/>
    <w:locked w:val="1"/>
    <w:rsid w:val="00F2301E"/>
    <w:rPr>
      <w:rFonts w:ascii="Arial" w:cs="Times New Roman" w:eastAsia="Times New Roman" w:hAnsi="Arial"/>
      <w:szCs w:val="24"/>
      <w:lang w:eastAsia="es-ES"/>
    </w:rPr>
  </w:style>
  <w:style w:type="paragraph" w:styleId="Encabezado">
    <w:name w:val="header"/>
    <w:aliases w:val="h,h8,h9,h10,h18"/>
    <w:basedOn w:val="Normal"/>
    <w:link w:val="EncabezadoCar"/>
    <w:uiPriority w:val="99"/>
    <w:unhideWhenUsed w:val="1"/>
    <w:rsid w:val="00D97E04"/>
    <w:pPr>
      <w:tabs>
        <w:tab w:val="center" w:pos="4419"/>
        <w:tab w:val="right" w:pos="8838"/>
      </w:tabs>
      <w:spacing w:after="0" w:before="0"/>
    </w:pPr>
  </w:style>
  <w:style w:type="character" w:styleId="EncabezadoCar" w:customStyle="1">
    <w:name w:val="Encabezado Car"/>
    <w:aliases w:val="h Car,h8 Car,h9 Car,h10 Car,h18 Car"/>
    <w:basedOn w:val="Fuentedeprrafopredeter"/>
    <w:link w:val="Encabezado"/>
    <w:uiPriority w:val="99"/>
    <w:rsid w:val="00D97E04"/>
    <w:rPr>
      <w:rFonts w:ascii="Arial" w:cs="Times New Roman" w:eastAsia="Times New Roman" w:hAnsi="Arial"/>
      <w:szCs w:val="24"/>
      <w:lang w:eastAsia="es-ES"/>
    </w:rPr>
  </w:style>
  <w:style w:type="paragraph" w:styleId="Piedepgina">
    <w:name w:val="footer"/>
    <w:basedOn w:val="Normal"/>
    <w:link w:val="PiedepginaCar"/>
    <w:uiPriority w:val="99"/>
    <w:unhideWhenUsed w:val="1"/>
    <w:rsid w:val="00D97E04"/>
    <w:pPr>
      <w:tabs>
        <w:tab w:val="center" w:pos="4419"/>
        <w:tab w:val="right" w:pos="8838"/>
      </w:tabs>
      <w:spacing w:after="0" w:before="0"/>
    </w:pPr>
  </w:style>
  <w:style w:type="character" w:styleId="PiedepginaCar" w:customStyle="1">
    <w:name w:val="Pie de página Car"/>
    <w:basedOn w:val="Fuentedeprrafopredeter"/>
    <w:link w:val="Piedepgina"/>
    <w:uiPriority w:val="99"/>
    <w:rsid w:val="00D97E04"/>
    <w:rPr>
      <w:rFonts w:ascii="Arial" w:cs="Times New Roman" w:eastAsia="Times New Roman" w:hAnsi="Arial"/>
      <w:szCs w:val="24"/>
      <w:lang w:eastAsia="es-ES"/>
    </w:rPr>
  </w:style>
  <w:style w:type="table" w:styleId="Tablaconcuadrcula">
    <w:name w:val="Table Grid"/>
    <w:basedOn w:val="Tablanormal"/>
    <w:uiPriority w:val="39"/>
    <w:rsid w:val="00E957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DA1623"/>
    <w:pPr>
      <w:spacing w:after="100" w:afterAutospacing="1" w:before="100" w:beforeAutospacing="1"/>
      <w:jc w:val="left"/>
    </w:pPr>
    <w:rPr>
      <w:rFonts w:ascii="Times New Roman" w:hAnsi="Times New Roman"/>
      <w:lang w:eastAsia="es-CO" w:val="es-ES"/>
    </w:rPr>
  </w:style>
  <w:style w:type="table" w:styleId="Cuadrculadetablaclara1" w:customStyle="1">
    <w:name w:val="Cuadrícula de tabla clara1"/>
    <w:basedOn w:val="Tablanormal"/>
    <w:next w:val="Tablaconcuadrculaclara"/>
    <w:uiPriority w:val="99"/>
    <w:rsid w:val="00C54FEF"/>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concuadrculaclara">
    <w:name w:val="Grid Table Light"/>
    <w:basedOn w:val="Tablanormal"/>
    <w:uiPriority w:val="40"/>
    <w:rsid w:val="00C54FEF"/>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Revisin">
    <w:name w:val="Revision"/>
    <w:hidden w:val="1"/>
    <w:uiPriority w:val="99"/>
    <w:semiHidden w:val="1"/>
    <w:rsid w:val="00947177"/>
    <w:pPr>
      <w:spacing w:after="0" w:line="240" w:lineRule="auto"/>
    </w:pPr>
    <w:rPr>
      <w:rFonts w:ascii="Arial" w:cs="Times New Roman" w:eastAsia="Times New Roman" w:hAnsi="Arial"/>
      <w:szCs w:val="24"/>
      <w:lang w:eastAsia="es-ES"/>
    </w:rPr>
  </w:style>
  <w:style w:type="character" w:styleId="Mencionar">
    <w:name w:val="Mention"/>
    <w:basedOn w:val="Fuentedeprrafopredeter"/>
    <w:uiPriority w:val="99"/>
    <w:unhideWhenUsed w:val="1"/>
    <w:rsid w:val="00B30082"/>
    <w:rPr>
      <w:color w:val="2b579a"/>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nbE9WYCOmK35dHayKsfhy5NMQ==">CgMxLjA4AHIhMUJ4R2gzejlvZHgxYmlXQmJVSDBfRjdBdlZRX0dhNW1S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2022-08-02T17:14:00.0000000Z</dcterms:created>
  <dc:creator>Ana María Bonilla Prieto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Order">
    <vt:r8>2.28786E7</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