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42"/>
        </w:tabs>
        <w:spacing w:after="0" w:before="0" w:lineRule="auto"/>
        <w:rPr>
          <w:sz w:val="20"/>
          <w:szCs w:val="20"/>
        </w:rPr>
      </w:pPr>
      <w:r w:rsidDel="00000000" w:rsidR="00000000" w:rsidRPr="00000000">
        <w:rPr>
          <w:b w:val="1"/>
          <w:bCs w:val="1"/>
          <w:sz w:val="20"/>
          <w:szCs w:val="20"/>
          <w:rtl w:val="0"/>
        </w:rPr>
        <w:t xml:space="preserve">LP-012-2026</w:t>
      </w:r>
      <w:r w:rsidDel="00000000" w:rsidR="00000000" w:rsidRPr="00000000">
        <w:rPr>
          <w:sz w:val="20"/>
          <w:szCs w:val="20"/>
          <w:highlight w:val="lightGray"/>
          <w:rtl w:val="0"/>
        </w:rPr>
        <w:t xml:space="preserve"> </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120" w:before="12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FORMATO 12 - FACTOR DE SOSTENIBILIDAD TÉCNICO AMBIENTAL AGREGADO</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Señores</w:t>
      </w:r>
    </w:p>
    <w:p w:rsidR="00000000" w:rsidDel="00000000" w:rsidP="00000000" w:rsidRDefault="00000000" w:rsidRPr="00000000" w14:paraId="00000007">
      <w:pPr>
        <w:tabs>
          <w:tab w:val="left" w:leader="none" w:pos="-142"/>
        </w:tabs>
        <w:spacing w:after="0" w:before="0" w:lineRule="auto"/>
        <w:rPr>
          <w:b w:val="1"/>
          <w:bCs w:val="1"/>
          <w:sz w:val="20"/>
          <w:szCs w:val="20"/>
        </w:rPr>
      </w:pPr>
      <w:r w:rsidDel="00000000" w:rsidR="00000000" w:rsidRPr="00000000">
        <w:rPr>
          <w:b w:val="1"/>
          <w:bCs w:val="1"/>
          <w:sz w:val="20"/>
          <w:szCs w:val="20"/>
          <w:rtl w:val="0"/>
        </w:rPr>
        <w:t xml:space="preserve">MUNICIPIO DE MANIZALES</w:t>
      </w:r>
    </w:p>
    <w:p w:rsidR="00000000" w:rsidDel="00000000" w:rsidP="00000000" w:rsidRDefault="00000000" w:rsidRPr="00000000" w14:paraId="00000008">
      <w:pPr>
        <w:tabs>
          <w:tab w:val="left" w:leader="none" w:pos="-142"/>
        </w:tabs>
        <w:spacing w:after="0" w:before="0" w:lineRule="auto"/>
        <w:rPr>
          <w:b w:val="1"/>
          <w:bCs w:val="1"/>
          <w:sz w:val="20"/>
          <w:szCs w:val="20"/>
        </w:rPr>
      </w:pPr>
      <w:r w:rsidDel="00000000" w:rsidR="00000000" w:rsidRPr="00000000">
        <w:rPr>
          <w:b w:val="1"/>
          <w:bCs w:val="1"/>
          <w:sz w:val="20"/>
          <w:szCs w:val="20"/>
          <w:rtl w:val="0"/>
        </w:rPr>
        <w:t xml:space="preserve">Calle 19 No. 21-44</w:t>
      </w:r>
    </w:p>
    <w:p w:rsidR="00000000" w:rsidDel="00000000" w:rsidP="00000000" w:rsidRDefault="00000000" w:rsidRPr="00000000" w14:paraId="00000009">
      <w:pPr>
        <w:tabs>
          <w:tab w:val="left" w:leader="none" w:pos="-142"/>
          <w:tab w:val="left" w:leader="none" w:pos="5160"/>
        </w:tabs>
        <w:spacing w:after="0" w:before="0" w:lineRule="auto"/>
        <w:rPr>
          <w:b w:val="1"/>
          <w:bCs w:val="1"/>
          <w:sz w:val="20"/>
          <w:szCs w:val="20"/>
          <w:highlight w:val="lightGray"/>
        </w:rPr>
      </w:pPr>
      <w:r w:rsidDel="00000000" w:rsidR="00000000" w:rsidRPr="00000000">
        <w:rPr>
          <w:b w:val="1"/>
          <w:bCs w:val="1"/>
          <w:sz w:val="20"/>
          <w:szCs w:val="20"/>
          <w:rtl w:val="0"/>
        </w:rPr>
        <w:t xml:space="preserve">Manizales-Caldas</w:t>
      </w:r>
      <w:r w:rsidDel="00000000" w:rsidR="00000000" w:rsidRPr="00000000">
        <w:rPr>
          <w:sz w:val="20"/>
          <w:szCs w:val="20"/>
          <w:rtl w:val="0"/>
        </w:rPr>
        <w:tab/>
      </w:r>
      <w:r w:rsidDel="00000000" w:rsidR="00000000" w:rsidRPr="00000000">
        <w:rPr>
          <w:rtl w:val="0"/>
        </w:rPr>
      </w:r>
    </w:p>
    <w:p w:rsidR="00000000" w:rsidDel="00000000" w:rsidP="00000000" w:rsidRDefault="00000000" w:rsidRPr="00000000" w14:paraId="0000000A">
      <w:pPr>
        <w:spacing w:after="120" w:lineRule="auto"/>
        <w:jc w:val="left"/>
        <w:rPr>
          <w:b w:val="1"/>
          <w:bCs w:val="1"/>
          <w:sz w:val="20"/>
          <w:szCs w:val="20"/>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0" w:right="0" w:firstLine="0"/>
        <w:jc w:val="both"/>
        <w:rPr>
          <w:rFonts w:ascii="Arial" w:cs="Arial" w:eastAsia="Arial" w:hAnsi="Arial"/>
          <w:b w:val="1"/>
          <w:bCs w:val="1"/>
          <w:i w:val="0"/>
          <w:iCs w:val="0"/>
          <w:smallCaps w:val="0"/>
          <w:strike w:val="0"/>
          <w:color w:val="000000"/>
          <w:sz w:val="20"/>
          <w:szCs w:val="20"/>
          <w:u w:val="single"/>
          <w:shd w:fill="auto" w:val="clear"/>
          <w:vertAlign w:val="baseline"/>
        </w:rPr>
      </w:pPr>
      <w:bookmarkStart w:colFirst="0" w:colLast="0" w:name="_heading=h.s36cihk96f7m" w:id="0"/>
      <w:bookmarkEnd w:id="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REFERENCIA: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Proceso de Contratación </w:t>
      </w:r>
      <w:r w:rsidDel="00000000" w:rsidR="00000000" w:rsidRPr="00000000">
        <w:rPr>
          <w:b w:val="1"/>
          <w:bCs w:val="1"/>
          <w:sz w:val="20"/>
          <w:szCs w:val="20"/>
          <w:rtl w:val="0"/>
        </w:rPr>
        <w:t xml:space="preserve">LP-012-2026</w:t>
      </w:r>
      <w:r w:rsidDel="00000000" w:rsidR="00000000" w:rsidRPr="00000000">
        <w:rPr>
          <w:sz w:val="20"/>
          <w:szCs w:val="20"/>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 adelante el “Proceso de Contratación” </w:t>
      </w:r>
      <w:r w:rsidDel="00000000" w:rsidR="00000000" w:rsidRPr="00000000">
        <w:rPr>
          <w:rtl w:val="0"/>
        </w:rPr>
      </w:r>
    </w:p>
    <w:p w:rsidR="00000000" w:rsidDel="00000000" w:rsidP="00000000" w:rsidRDefault="00000000" w:rsidRPr="00000000" w14:paraId="0000000C">
      <w:pPr>
        <w:spacing w:after="0" w:before="0" w:lineRule="auto"/>
        <w:jc w:val="left"/>
        <w:rPr>
          <w:sz w:val="20"/>
          <w:szCs w:val="20"/>
        </w:rPr>
      </w:pPr>
      <w:r w:rsidDel="00000000" w:rsidR="00000000" w:rsidRPr="00000000">
        <w:rPr>
          <w:b w:val="1"/>
          <w:bCs w:val="1"/>
          <w:sz w:val="20"/>
          <w:szCs w:val="20"/>
          <w:rtl w:val="0"/>
        </w:rPr>
        <w:t xml:space="preserve">Objeto: </w:t>
      </w:r>
      <w:r w:rsidDel="00000000" w:rsidR="00000000" w:rsidRPr="00000000">
        <w:rPr>
          <w:b w:val="1"/>
          <w:bCs w:val="1"/>
          <w:sz w:val="20"/>
          <w:szCs w:val="20"/>
          <w:rtl w:val="0"/>
        </w:rPr>
        <w:t xml:space="preserve">REPARACIONES LOCATIVAS, MANTENIMIENTO Y DOTACIÓN FASE 3 DE LA TORRE “A” DEL EDIFICIO DE LA ALCALDÍA DEL MUNICIPIO DE MANIZALES.</w:t>
      </w:r>
      <w:r w:rsidDel="00000000" w:rsidR="00000000" w:rsidRPr="00000000">
        <w:rPr>
          <w:rtl w:val="0"/>
        </w:rPr>
      </w:r>
    </w:p>
    <w:p w:rsidR="00000000" w:rsidDel="00000000" w:rsidP="00000000" w:rsidRDefault="00000000" w:rsidRPr="00000000" w14:paraId="0000000D">
      <w:pPr>
        <w:spacing w:after="0" w:before="0" w:lineRule="auto"/>
        <w:jc w:val="left"/>
        <w:rPr>
          <w:sz w:val="20"/>
          <w:szCs w:val="20"/>
        </w:rPr>
      </w:pPr>
      <w:r w:rsidDel="00000000" w:rsidR="00000000" w:rsidRPr="00000000">
        <w:rPr>
          <w:rtl w:val="0"/>
        </w:rPr>
      </w:r>
    </w:p>
    <w:p w:rsidR="00000000" w:rsidDel="00000000" w:rsidP="00000000" w:rsidRDefault="00000000" w:rsidRPr="00000000" w14:paraId="0000000E">
      <w:pPr>
        <w:rPr>
          <w:sz w:val="20"/>
          <w:szCs w:val="20"/>
        </w:rPr>
      </w:pPr>
      <w:bookmarkStart w:colFirst="0" w:colLast="0" w:name="_heading=h.d4pfbj6cx3p6" w:id="1"/>
      <w:bookmarkEnd w:id="1"/>
      <w:r w:rsidDel="00000000" w:rsidR="00000000" w:rsidRPr="00000000">
        <w:rPr>
          <w:sz w:val="20"/>
          <w:szCs w:val="20"/>
          <w:rtl w:val="0"/>
        </w:rPr>
        <w:t xml:space="preserve">Estimados señores:</w:t>
      </w:r>
    </w:p>
    <w:p w:rsidR="00000000" w:rsidDel="00000000" w:rsidP="00000000" w:rsidRDefault="00000000" w:rsidRPr="00000000" w14:paraId="0000000F">
      <w:pPr>
        <w:spacing w:after="120" w:before="240" w:lineRule="auto"/>
        <w:rPr>
          <w:sz w:val="20"/>
          <w:szCs w:val="20"/>
        </w:rPr>
      </w:pPr>
      <w:r w:rsidDel="00000000" w:rsidR="00000000" w:rsidRPr="00000000">
        <w:rPr>
          <w:sz w:val="20"/>
          <w:szCs w:val="20"/>
          <w:rtl w:val="0"/>
        </w:rPr>
        <w:t xml:space="preserve">MANUELA BENITES MARTÍNEZ en mi calidad de representante legal de GRUPO BG INGENIERIA S.A.S., en adelante el “Proponente” manifiesto expresamente bajo la gravedad de juramento el compromiso de ofrecer los siguientes factores de sostenibilidad técnico ambiental agregado, según las condiciones definidas en el Pliego de Condiciones.</w:t>
      </w:r>
    </w:p>
    <w:p w:rsidR="00000000" w:rsidDel="00000000" w:rsidP="00000000" w:rsidRDefault="00000000" w:rsidRPr="00000000" w14:paraId="00000010">
      <w:pPr>
        <w:spacing w:after="120" w:before="240" w:lineRule="auto"/>
        <w:rPr>
          <w:sz w:val="20"/>
          <w:szCs w:val="20"/>
        </w:rPr>
      </w:pPr>
      <w:r w:rsidDel="00000000" w:rsidR="00000000" w:rsidRPr="00000000">
        <w:rPr>
          <w:rtl w:val="0"/>
        </w:rPr>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1"/>
        <w:gridCol w:w="5812"/>
        <w:gridCol w:w="1277"/>
        <w:gridCol w:w="1178"/>
        <w:tblGridChange w:id="0">
          <w:tblGrid>
            <w:gridCol w:w="561"/>
            <w:gridCol w:w="5812"/>
            <w:gridCol w:w="1277"/>
            <w:gridCol w:w="1178"/>
          </w:tblGrid>
        </w:tblGridChange>
      </w:tblGrid>
      <w:tr>
        <w:trPr>
          <w:cantSplit w:val="0"/>
          <w:tblHeader w:val="0"/>
        </w:trPr>
        <w:tc>
          <w:tcPr>
            <w:vMerge w:val="restart"/>
            <w:vAlign w:val="center"/>
          </w:tcPr>
          <w:p w:rsidR="00000000" w:rsidDel="00000000" w:rsidP="00000000" w:rsidRDefault="00000000" w:rsidRPr="00000000" w14:paraId="00000011">
            <w:pPr>
              <w:spacing w:after="0" w:before="0" w:lineRule="auto"/>
              <w:jc w:val="center"/>
              <w:rPr>
                <w:b w:val="1"/>
                <w:bCs w:val="1"/>
                <w:sz w:val="20"/>
                <w:szCs w:val="20"/>
              </w:rPr>
            </w:pPr>
            <w:r w:rsidDel="00000000" w:rsidR="00000000" w:rsidRPr="00000000">
              <w:rPr>
                <w:b w:val="1"/>
                <w:bCs w:val="1"/>
                <w:sz w:val="20"/>
                <w:szCs w:val="20"/>
                <w:rtl w:val="0"/>
              </w:rPr>
              <w:t xml:space="preserve">No.</w:t>
            </w:r>
          </w:p>
        </w:tc>
        <w:tc>
          <w:tcPr>
            <w:vMerge w:val="restart"/>
            <w:vAlign w:val="center"/>
          </w:tcPr>
          <w:p w:rsidR="00000000" w:rsidDel="00000000" w:rsidP="00000000" w:rsidRDefault="00000000" w:rsidRPr="00000000" w14:paraId="00000012">
            <w:pPr>
              <w:spacing w:after="0" w:before="0" w:lineRule="auto"/>
              <w:jc w:val="center"/>
              <w:rPr>
                <w:b w:val="1"/>
                <w:bCs w:val="1"/>
                <w:sz w:val="20"/>
                <w:szCs w:val="20"/>
              </w:rPr>
            </w:pPr>
            <w:r w:rsidDel="00000000" w:rsidR="00000000" w:rsidRPr="00000000">
              <w:rPr>
                <w:b w:val="1"/>
                <w:bCs w:val="1"/>
                <w:sz w:val="20"/>
                <w:szCs w:val="20"/>
                <w:rtl w:val="0"/>
              </w:rPr>
              <w:t xml:space="preserve">Factor de Sostenibilidad Técnico Ambiental Agregado</w:t>
            </w:r>
          </w:p>
        </w:tc>
        <w:tc>
          <w:tcPr>
            <w:gridSpan w:val="2"/>
            <w:vAlign w:val="center"/>
          </w:tcPr>
          <w:p w:rsidR="00000000" w:rsidDel="00000000" w:rsidP="00000000" w:rsidRDefault="00000000" w:rsidRPr="00000000" w14:paraId="00000013">
            <w:pPr>
              <w:spacing w:after="0" w:before="0" w:lineRule="auto"/>
              <w:jc w:val="center"/>
              <w:rPr>
                <w:b w:val="1"/>
                <w:bCs w:val="1"/>
                <w:sz w:val="20"/>
                <w:szCs w:val="20"/>
              </w:rPr>
            </w:pPr>
            <w:r w:rsidDel="00000000" w:rsidR="00000000" w:rsidRPr="00000000">
              <w:rPr>
                <w:b w:val="1"/>
                <w:bCs w:val="1"/>
                <w:sz w:val="20"/>
                <w:szCs w:val="20"/>
                <w:rtl w:val="0"/>
              </w:rPr>
              <w:t xml:space="preserve">Ofrecimiento</w:t>
            </w:r>
          </w:p>
        </w:tc>
      </w:tr>
      <w:tr>
        <w:trPr>
          <w:cantSplit w:val="0"/>
          <w:tblHeader w:val="0"/>
        </w:trPr>
        <w:tc>
          <w:tcPr>
            <w:vMerge w:val="continue"/>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vMerge w:val="continue"/>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vAlign w:val="center"/>
          </w:tcPr>
          <w:p w:rsidR="00000000" w:rsidDel="00000000" w:rsidP="00000000" w:rsidRDefault="00000000" w:rsidRPr="00000000" w14:paraId="00000017">
            <w:pPr>
              <w:spacing w:after="0" w:before="0" w:lineRule="auto"/>
              <w:jc w:val="center"/>
              <w:rPr>
                <w:b w:val="1"/>
                <w:bCs w:val="1"/>
                <w:sz w:val="20"/>
                <w:szCs w:val="20"/>
              </w:rPr>
            </w:pPr>
            <w:r w:rsidDel="00000000" w:rsidR="00000000" w:rsidRPr="00000000">
              <w:rPr>
                <w:b w:val="1"/>
                <w:bCs w:val="1"/>
                <w:sz w:val="20"/>
                <w:szCs w:val="20"/>
                <w:rtl w:val="0"/>
              </w:rPr>
              <w:t xml:space="preserve">Si</w:t>
            </w:r>
          </w:p>
        </w:tc>
        <w:tc>
          <w:tcPr>
            <w:vAlign w:val="center"/>
          </w:tcPr>
          <w:p w:rsidR="00000000" w:rsidDel="00000000" w:rsidP="00000000" w:rsidRDefault="00000000" w:rsidRPr="00000000" w14:paraId="00000018">
            <w:pPr>
              <w:spacing w:after="0" w:before="0" w:lineRule="auto"/>
              <w:jc w:val="center"/>
              <w:rPr>
                <w:b w:val="1"/>
                <w:bCs w:val="1"/>
                <w:sz w:val="20"/>
                <w:szCs w:val="20"/>
              </w:rPr>
            </w:pPr>
            <w:r w:rsidDel="00000000" w:rsidR="00000000" w:rsidRPr="00000000">
              <w:rPr>
                <w:b w:val="1"/>
                <w:bCs w:val="1"/>
                <w:sz w:val="20"/>
                <w:szCs w:val="20"/>
                <w:rtl w:val="0"/>
              </w:rPr>
              <w:t xml:space="preserve">No</w:t>
            </w:r>
          </w:p>
        </w:tc>
      </w:tr>
      <w:tr>
        <w:trPr>
          <w:cantSplit w:val="0"/>
          <w:tblHeader w:val="0"/>
        </w:trPr>
        <w:tc>
          <w:tcPr>
            <w:vAlign w:val="center"/>
          </w:tcPr>
          <w:p w:rsidR="00000000" w:rsidDel="00000000" w:rsidP="00000000" w:rsidRDefault="00000000" w:rsidRPr="00000000" w14:paraId="00000019">
            <w:pPr>
              <w:spacing w:after="0" w:before="0" w:lineRule="auto"/>
              <w:jc w:val="center"/>
              <w:rPr>
                <w:sz w:val="20"/>
                <w:szCs w:val="20"/>
              </w:rPr>
            </w:pPr>
            <w:r w:rsidDel="00000000" w:rsidR="00000000" w:rsidRPr="00000000">
              <w:rPr>
                <w:sz w:val="20"/>
                <w:szCs w:val="20"/>
                <w:rtl w:val="0"/>
              </w:rPr>
              <w:t xml:space="preserve">1</w:t>
            </w:r>
          </w:p>
        </w:tc>
        <w:tc>
          <w:tcPr>
            <w:vAlign w:val="center"/>
          </w:tcPr>
          <w:p w:rsidR="00000000" w:rsidDel="00000000" w:rsidP="00000000" w:rsidRDefault="00000000" w:rsidRPr="00000000" w14:paraId="0000001A">
            <w:pPr>
              <w:spacing w:after="0" w:before="0" w:lineRule="auto"/>
              <w:rPr>
                <w:sz w:val="20"/>
                <w:szCs w:val="20"/>
              </w:rPr>
            </w:pPr>
            <w:r w:rsidDel="00000000" w:rsidR="00000000" w:rsidRPr="00000000">
              <w:rPr>
                <w:sz w:val="20"/>
                <w:szCs w:val="20"/>
                <w:rtl w:val="0"/>
              </w:rPr>
              <w:t xml:space="preserve">Siembra de especímenes arbóreos nativos de la zona </w:t>
            </w:r>
          </w:p>
        </w:tc>
        <w:tc>
          <w:tcPr>
            <w:vAlign w:val="center"/>
          </w:tcPr>
          <w:p w:rsidR="00000000" w:rsidDel="00000000" w:rsidP="00000000" w:rsidRDefault="00000000" w:rsidRPr="00000000" w14:paraId="0000001B">
            <w:pPr>
              <w:spacing w:after="0" w:before="0" w:lineRule="auto"/>
              <w:jc w:val="center"/>
              <w:rPr>
                <w:sz w:val="20"/>
                <w:szCs w:val="20"/>
              </w:rPr>
            </w:pPr>
            <w:r w:rsidDel="00000000" w:rsidR="00000000" w:rsidRPr="00000000">
              <w:rPr>
                <w:rtl w:val="0"/>
              </w:rPr>
            </w:r>
          </w:p>
        </w:tc>
        <w:tc>
          <w:tcPr>
            <w:vAlign w:val="center"/>
          </w:tcPr>
          <w:p w:rsidR="00000000" w:rsidDel="00000000" w:rsidP="00000000" w:rsidRDefault="00000000" w:rsidRPr="00000000" w14:paraId="0000001C">
            <w:pPr>
              <w:spacing w:after="0" w:before="0" w:lineRule="auto"/>
              <w:jc w:val="center"/>
              <w:rPr>
                <w:sz w:val="20"/>
                <w:szCs w:val="20"/>
              </w:rPr>
            </w:pPr>
            <w:r w:rsidDel="00000000" w:rsidR="00000000" w:rsidRPr="00000000">
              <w:rPr>
                <w:sz w:val="20"/>
                <w:szCs w:val="20"/>
                <w:rtl w:val="0"/>
              </w:rPr>
              <w:t xml:space="preserve">x</w:t>
            </w:r>
          </w:p>
        </w:tc>
      </w:tr>
      <w:tr>
        <w:trPr>
          <w:cantSplit w:val="0"/>
          <w:tblHeader w:val="0"/>
        </w:trPr>
        <w:tc>
          <w:tcPr>
            <w:vAlign w:val="center"/>
          </w:tcPr>
          <w:p w:rsidR="00000000" w:rsidDel="00000000" w:rsidP="00000000" w:rsidRDefault="00000000" w:rsidRPr="00000000" w14:paraId="0000001D">
            <w:pPr>
              <w:spacing w:after="0" w:before="0" w:lineRule="auto"/>
              <w:jc w:val="center"/>
              <w:rPr>
                <w:sz w:val="20"/>
                <w:szCs w:val="20"/>
              </w:rPr>
            </w:pPr>
            <w:r w:rsidDel="00000000" w:rsidR="00000000" w:rsidRPr="00000000">
              <w:rPr>
                <w:sz w:val="20"/>
                <w:szCs w:val="20"/>
                <w:rtl w:val="0"/>
              </w:rPr>
              <w:t xml:space="preserve">2</w:t>
            </w:r>
          </w:p>
        </w:tc>
        <w:tc>
          <w:tcPr>
            <w:vAlign w:val="center"/>
          </w:tcPr>
          <w:p w:rsidR="00000000" w:rsidDel="00000000" w:rsidP="00000000" w:rsidRDefault="00000000" w:rsidRPr="00000000" w14:paraId="0000001E">
            <w:pPr>
              <w:spacing w:after="0" w:before="0" w:lineRule="auto"/>
              <w:rPr>
                <w:sz w:val="20"/>
                <w:szCs w:val="20"/>
              </w:rPr>
            </w:pPr>
            <w:r w:rsidDel="00000000" w:rsidR="00000000" w:rsidRPr="00000000">
              <w:rPr>
                <w:sz w:val="20"/>
                <w:szCs w:val="20"/>
                <w:rtl w:val="0"/>
              </w:rPr>
              <w:t xml:space="preserve">Instalación de ciclo-parqueaderos</w:t>
            </w:r>
          </w:p>
        </w:tc>
        <w:tc>
          <w:tcPr>
            <w:vAlign w:val="center"/>
          </w:tcPr>
          <w:p w:rsidR="00000000" w:rsidDel="00000000" w:rsidP="00000000" w:rsidRDefault="00000000" w:rsidRPr="00000000" w14:paraId="0000001F">
            <w:pPr>
              <w:spacing w:after="0" w:before="0" w:lineRule="auto"/>
              <w:jc w:val="center"/>
              <w:rPr>
                <w:sz w:val="20"/>
                <w:szCs w:val="20"/>
              </w:rPr>
            </w:pPr>
            <w:r w:rsidDel="00000000" w:rsidR="00000000" w:rsidRPr="00000000">
              <w:rPr>
                <w:sz w:val="20"/>
                <w:szCs w:val="20"/>
                <w:rtl w:val="0"/>
              </w:rPr>
              <w:t xml:space="preserve">X</w:t>
            </w:r>
          </w:p>
        </w:tc>
        <w:tc>
          <w:tcPr>
            <w:vAlign w:val="center"/>
          </w:tcPr>
          <w:p w:rsidR="00000000" w:rsidDel="00000000" w:rsidP="00000000" w:rsidRDefault="00000000" w:rsidRPr="00000000" w14:paraId="00000020">
            <w:pPr>
              <w:spacing w:after="0" w:before="0" w:lineRule="auto"/>
              <w:jc w:val="cente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1">
            <w:pPr>
              <w:spacing w:after="0" w:before="0" w:lineRule="auto"/>
              <w:jc w:val="center"/>
              <w:rPr>
                <w:sz w:val="20"/>
                <w:szCs w:val="20"/>
              </w:rPr>
            </w:pPr>
            <w:r w:rsidDel="00000000" w:rsidR="00000000" w:rsidRPr="00000000">
              <w:rPr>
                <w:sz w:val="20"/>
                <w:szCs w:val="20"/>
                <w:rtl w:val="0"/>
              </w:rPr>
              <w:t xml:space="preserve">3</w:t>
            </w:r>
          </w:p>
        </w:tc>
        <w:tc>
          <w:tcPr>
            <w:vAlign w:val="center"/>
          </w:tcPr>
          <w:p w:rsidR="00000000" w:rsidDel="00000000" w:rsidP="00000000" w:rsidRDefault="00000000" w:rsidRPr="00000000" w14:paraId="00000022">
            <w:pPr>
              <w:spacing w:after="0" w:before="0" w:lineRule="auto"/>
              <w:rPr>
                <w:sz w:val="20"/>
                <w:szCs w:val="20"/>
              </w:rPr>
            </w:pPr>
            <w:r w:rsidDel="00000000" w:rsidR="00000000" w:rsidRPr="00000000">
              <w:rPr>
                <w:sz w:val="20"/>
                <w:szCs w:val="20"/>
                <w:rtl w:val="0"/>
              </w:rPr>
              <w:t xml:space="preserve">Instalación de jardines con fines ornamentales horizontales o verticales</w:t>
            </w:r>
          </w:p>
        </w:tc>
        <w:tc>
          <w:tcPr>
            <w:vAlign w:val="center"/>
          </w:tcPr>
          <w:p w:rsidR="00000000" w:rsidDel="00000000" w:rsidP="00000000" w:rsidRDefault="00000000" w:rsidRPr="00000000" w14:paraId="00000023">
            <w:pPr>
              <w:spacing w:after="0" w:before="0" w:lineRule="auto"/>
              <w:jc w:val="center"/>
              <w:rPr>
                <w:sz w:val="20"/>
                <w:szCs w:val="20"/>
              </w:rPr>
            </w:pPr>
            <w:r w:rsidDel="00000000" w:rsidR="00000000" w:rsidRPr="00000000">
              <w:rPr>
                <w:rtl w:val="0"/>
              </w:rPr>
            </w:r>
          </w:p>
        </w:tc>
        <w:tc>
          <w:tcPr>
            <w:vAlign w:val="center"/>
          </w:tcPr>
          <w:p w:rsidR="00000000" w:rsidDel="00000000" w:rsidP="00000000" w:rsidRDefault="00000000" w:rsidRPr="00000000" w14:paraId="00000024">
            <w:pPr>
              <w:spacing w:after="0" w:before="0" w:lineRule="auto"/>
              <w:jc w:val="center"/>
              <w:rPr>
                <w:sz w:val="20"/>
                <w:szCs w:val="20"/>
              </w:rPr>
            </w:pPr>
            <w:r w:rsidDel="00000000" w:rsidR="00000000" w:rsidRPr="00000000">
              <w:rPr>
                <w:sz w:val="20"/>
                <w:szCs w:val="20"/>
                <w:rtl w:val="0"/>
              </w:rPr>
              <w:t xml:space="preserve">x</w:t>
            </w:r>
          </w:p>
        </w:tc>
      </w:tr>
    </w:tbl>
    <w:p w:rsidR="00000000" w:rsidDel="00000000" w:rsidP="00000000" w:rsidRDefault="00000000" w:rsidRPr="00000000" w14:paraId="00000025">
      <w:pPr>
        <w:spacing w:after="120" w:before="0" w:lineRule="auto"/>
        <w:rPr>
          <w:sz w:val="20"/>
          <w:szCs w:val="20"/>
        </w:rPr>
      </w:pPr>
      <w:r w:rsidDel="00000000" w:rsidR="00000000" w:rsidRPr="00000000">
        <w:rPr>
          <w:rtl w:val="0"/>
        </w:rPr>
      </w:r>
    </w:p>
    <w:p w:rsidR="00000000" w:rsidDel="00000000" w:rsidP="00000000" w:rsidRDefault="00000000" w:rsidRPr="00000000" w14:paraId="00000026">
      <w:pPr>
        <w:spacing w:after="120" w:before="0" w:lineRule="auto"/>
        <w:rPr>
          <w:sz w:val="20"/>
          <w:szCs w:val="20"/>
        </w:rPr>
      </w:pPr>
      <w:r w:rsidDel="00000000" w:rsidR="00000000" w:rsidRPr="00000000">
        <w:rPr>
          <w:sz w:val="20"/>
          <w:szCs w:val="20"/>
          <w:rtl w:val="0"/>
        </w:rPr>
        <w:t xml:space="preserve">Para ello, en caso de resultar adjudicatario del citado proceso, daré cumplimiento a lo indicado en el Pliego de Condiciones respecto a los factores de sostenibilidad técnico ambiental agregado como parte de mi propuesta y en los términos ahí definidos.  </w:t>
      </w:r>
    </w:p>
    <w:p w:rsidR="00000000" w:rsidDel="00000000" w:rsidP="00000000" w:rsidRDefault="00000000" w:rsidRPr="00000000" w14:paraId="00000027">
      <w:pPr>
        <w:spacing w:after="120" w:lineRule="auto"/>
        <w:rPr>
          <w:sz w:val="20"/>
          <w:szCs w:val="20"/>
        </w:rPr>
      </w:pPr>
      <w:r w:rsidDel="00000000" w:rsidR="00000000" w:rsidRPr="00000000">
        <w:rPr>
          <w:rtl w:val="0"/>
        </w:rPr>
      </w:r>
    </w:p>
    <w:p w:rsidR="00000000" w:rsidDel="00000000" w:rsidP="00000000" w:rsidRDefault="00000000" w:rsidRPr="00000000" w14:paraId="00000028">
      <w:pPr>
        <w:spacing w:after="120" w:lineRule="auto"/>
        <w:rPr>
          <w:sz w:val="20"/>
          <w:szCs w:val="20"/>
        </w:rPr>
      </w:pPr>
      <w:r w:rsidDel="00000000" w:rsidR="00000000" w:rsidRPr="00000000">
        <w:rPr>
          <w:sz w:val="20"/>
          <w:szCs w:val="20"/>
          <w:rtl w:val="0"/>
        </w:rPr>
        <w:t xml:space="preserve">Para tal efecto se asignarán los recursos técnicos y humanos necesarios.</w:t>
      </w:r>
    </w:p>
    <w:p w:rsidR="00000000" w:rsidDel="00000000" w:rsidP="00000000" w:rsidRDefault="00000000" w:rsidRPr="00000000" w14:paraId="00000029">
      <w:pPr>
        <w:spacing w:after="120" w:lineRule="auto"/>
        <w:rPr>
          <w:sz w:val="20"/>
          <w:szCs w:val="20"/>
        </w:rPr>
      </w:pPr>
      <w:r w:rsidDel="00000000" w:rsidR="00000000" w:rsidRPr="00000000">
        <w:rPr>
          <w:rtl w:val="0"/>
        </w:rPr>
      </w:r>
    </w:p>
    <w:p w:rsidR="00000000" w:rsidDel="00000000" w:rsidP="00000000" w:rsidRDefault="00000000" w:rsidRPr="00000000" w14:paraId="0000002A">
      <w:pPr>
        <w:spacing w:after="120" w:lineRule="auto"/>
        <w:rPr>
          <w:sz w:val="20"/>
          <w:szCs w:val="20"/>
        </w:rPr>
      </w:pPr>
      <w:r w:rsidDel="00000000" w:rsidR="00000000" w:rsidRPr="00000000">
        <w:rPr>
          <w:sz w:val="20"/>
          <w:szCs w:val="20"/>
          <w:rtl w:val="0"/>
        </w:rPr>
        <w:t xml:space="preserve">Atentamente,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12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120" w:before="120" w:line="240" w:lineRule="auto"/>
        <w:ind w:left="0" w:right="0" w:firstLine="0"/>
        <w:jc w:val="both"/>
        <w:rPr>
          <w:b w:val="1"/>
          <w:bCs w:val="1"/>
          <w:i w:val="0"/>
          <w:iCs w:val="0"/>
          <w:smallCaps w:val="0"/>
          <w:strike w:val="0"/>
          <w:color w:val="000000"/>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Nombre del Proponente </w:t>
      </w:r>
      <w:r w:rsidDel="00000000" w:rsidR="00000000" w:rsidRPr="00000000">
        <w:rPr>
          <w:b w:val="1"/>
          <w:bCs w:val="1"/>
          <w:sz w:val="20"/>
          <w:szCs w:val="20"/>
          <w:u w:val="single"/>
          <w:rtl w:val="0"/>
        </w:rPr>
        <w:t xml:space="preserve">GRUPO BG INGENIERIA S.A.S.</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120" w:before="120" w:line="240" w:lineRule="auto"/>
        <w:ind w:left="0" w:right="0" w:firstLine="0"/>
        <w:jc w:val="both"/>
        <w:rPr>
          <w:b w:val="1"/>
          <w:bCs w:val="1"/>
          <w:i w:val="0"/>
          <w:iCs w:val="0"/>
          <w:smallCaps w:val="0"/>
          <w:strike w:val="0"/>
          <w:color w:val="000000"/>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Nombre del representante </w:t>
      </w:r>
      <w:r w:rsidDel="00000000" w:rsidR="00000000" w:rsidRPr="00000000">
        <w:rPr>
          <w:sz w:val="20"/>
          <w:szCs w:val="20"/>
          <w:rtl w:val="0"/>
        </w:rPr>
        <w:t xml:space="preserve">legal </w:t>
      </w:r>
      <w:r w:rsidDel="00000000" w:rsidR="00000000" w:rsidRPr="00000000">
        <w:rPr>
          <w:b w:val="1"/>
          <w:bCs w:val="1"/>
          <w:sz w:val="20"/>
          <w:szCs w:val="20"/>
          <w:u w:val="single"/>
          <w:rtl w:val="0"/>
        </w:rPr>
        <w:t xml:space="preserve">Manuela Benites Martínez</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120" w:before="120" w:line="240" w:lineRule="auto"/>
        <w:ind w:left="0" w:right="0" w:firstLine="0"/>
        <w:jc w:val="both"/>
        <w:rPr>
          <w:rFonts w:ascii="Arial" w:cs="Arial" w:eastAsia="Arial" w:hAnsi="Arial"/>
          <w:b w:val="0"/>
          <w:bCs w:val="0"/>
          <w:i w:val="0"/>
          <w:iCs w:val="0"/>
          <w:smallCaps w:val="0"/>
          <w:strike w:val="0"/>
          <w:color w:val="000000"/>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w:t>
        <w:tab/>
      </w:r>
      <w:r w:rsidDel="00000000" w:rsidR="00000000" w:rsidRPr="00000000">
        <w:rPr>
          <w:sz w:val="20"/>
          <w:szCs w:val="20"/>
          <w:u w:val="single"/>
          <w:rtl w:val="0"/>
        </w:rPr>
        <w:t xml:space="preserve">1.053.856.951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 </w:t>
      </w:r>
      <w:r w:rsidDel="00000000" w:rsidR="00000000" w:rsidRPr="00000000">
        <w:rPr>
          <w:sz w:val="20"/>
          <w:szCs w:val="20"/>
          <w:u w:val="single"/>
          <w:rtl w:val="0"/>
        </w:rPr>
        <w:t xml:space="preserve">Manizales</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12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Dirección</w:t>
        <w:tab/>
      </w:r>
      <w:r w:rsidDel="00000000" w:rsidR="00000000" w:rsidRPr="00000000">
        <w:rPr>
          <w:sz w:val="20"/>
          <w:szCs w:val="20"/>
          <w:rtl w:val="0"/>
        </w:rPr>
        <w:t xml:space="preserve">CR 17 # 12-35, Chipre, Manizales</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120" w:before="120" w:line="240" w:lineRule="auto"/>
        <w:ind w:left="0" w:right="0" w:firstLine="0"/>
        <w:jc w:val="both"/>
        <w:rPr>
          <w:rFonts w:ascii="Arial" w:cs="Arial" w:eastAsia="Arial" w:hAnsi="Arial"/>
          <w:b w:val="0"/>
          <w:bCs w:val="0"/>
          <w:i w:val="0"/>
          <w:iCs w:val="0"/>
          <w:smallCaps w:val="0"/>
          <w:strike w:val="0"/>
          <w:color w:val="000000"/>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Correo electrónico</w:t>
        <w:tab/>
      </w:r>
      <w:r w:rsidDel="00000000" w:rsidR="00000000" w:rsidRPr="00000000">
        <w:rPr>
          <w:sz w:val="20"/>
          <w:szCs w:val="20"/>
          <w:u w:val="single"/>
          <w:rtl w:val="0"/>
        </w:rPr>
        <w:t xml:space="preserve">contabilidad@cabegu.com</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120" w:before="120" w:line="240" w:lineRule="auto"/>
        <w:ind w:left="0" w:right="0" w:firstLine="0"/>
        <w:jc w:val="both"/>
        <w:rPr>
          <w:rFonts w:ascii="Arial" w:cs="Arial" w:eastAsia="Arial" w:hAnsi="Arial"/>
          <w:b w:val="0"/>
          <w:bCs w:val="0"/>
          <w:i w:val="0"/>
          <w:iCs w:val="0"/>
          <w:smallCaps w:val="0"/>
          <w:strike w:val="0"/>
          <w:color w:val="000000"/>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Ciudad</w:t>
        <w:tab/>
      </w:r>
      <w:r w:rsidDel="00000000" w:rsidR="00000000" w:rsidRPr="00000000">
        <w:rPr>
          <w:sz w:val="20"/>
          <w:szCs w:val="20"/>
          <w:u w:val="single"/>
          <w:rtl w:val="0"/>
        </w:rPr>
        <w:t xml:space="preserve">Manizales</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12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1990725</wp:posOffset>
            </wp:positionH>
            <wp:positionV relativeFrom="paragraph">
              <wp:posOffset>116998</wp:posOffset>
            </wp:positionV>
            <wp:extent cx="1784640" cy="664052"/>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84640" cy="664052"/>
                    </a:xfrm>
                    <a:prstGeom prst="rect"/>
                    <a:ln/>
                  </pic:spPr>
                </pic:pic>
              </a:graphicData>
            </a:graphic>
          </wp:anchor>
        </w:drawing>
      </w:r>
    </w:p>
    <w:p w:rsidR="00000000" w:rsidDel="00000000" w:rsidP="00000000" w:rsidRDefault="00000000" w:rsidRPr="00000000" w14:paraId="00000033">
      <w:pPr>
        <w:spacing w:after="120" w:lineRule="auto"/>
        <w:jc w:val="center"/>
        <w:rPr>
          <w:sz w:val="20"/>
          <w:szCs w:val="20"/>
        </w:rPr>
      </w:pPr>
      <w:r w:rsidDel="00000000" w:rsidR="00000000" w:rsidRPr="00000000">
        <w:rPr>
          <w:rtl w:val="0"/>
        </w:rPr>
      </w:r>
    </w:p>
    <w:p w:rsidR="00000000" w:rsidDel="00000000" w:rsidP="00000000" w:rsidRDefault="00000000" w:rsidRPr="00000000" w14:paraId="00000034">
      <w:pPr>
        <w:spacing w:after="120" w:lineRule="auto"/>
        <w:jc w:val="center"/>
        <w:rPr>
          <w:sz w:val="20"/>
          <w:szCs w:val="20"/>
        </w:rPr>
      </w:pPr>
      <w:r w:rsidDel="00000000" w:rsidR="00000000" w:rsidRPr="00000000">
        <w:rPr>
          <w:rtl w:val="0"/>
        </w:rPr>
      </w:r>
    </w:p>
    <w:p w:rsidR="00000000" w:rsidDel="00000000" w:rsidP="00000000" w:rsidRDefault="00000000" w:rsidRPr="00000000" w14:paraId="00000035">
      <w:pPr>
        <w:spacing w:after="120" w:lineRule="auto"/>
        <w:jc w:val="center"/>
        <w:rPr>
          <w:sz w:val="20"/>
          <w:szCs w:val="20"/>
        </w:rPr>
      </w:pPr>
      <w:r w:rsidDel="00000000" w:rsidR="00000000" w:rsidRPr="00000000">
        <w:rPr>
          <w:sz w:val="20"/>
          <w:szCs w:val="20"/>
          <w:rtl w:val="0"/>
        </w:rPr>
        <w:t xml:space="preserve">___________________________________________________</w:t>
      </w:r>
    </w:p>
    <w:p w:rsidR="00000000" w:rsidDel="00000000" w:rsidP="00000000" w:rsidRDefault="00000000" w:rsidRPr="00000000" w14:paraId="00000036">
      <w:pPr>
        <w:pStyle w:val="Heading1"/>
        <w:spacing w:after="0" w:before="0" w:lineRule="auto"/>
        <w:ind w:right="4"/>
        <w:jc w:val="center"/>
        <w:rPr>
          <w:color w:val="4e4d4d"/>
          <w:sz w:val="22"/>
          <w:szCs w:val="22"/>
        </w:rPr>
      </w:pPr>
      <w:bookmarkStart w:colFirst="0" w:colLast="0" w:name="_heading=h.srr4v0tj61in" w:id="2"/>
      <w:bookmarkEnd w:id="2"/>
      <w:r w:rsidDel="00000000" w:rsidR="00000000" w:rsidRPr="00000000">
        <w:rPr>
          <w:color w:val="4e4d4d"/>
          <w:sz w:val="22"/>
          <w:szCs w:val="22"/>
          <w:rtl w:val="0"/>
        </w:rPr>
        <w:t xml:space="preserve">Manuela Benites Martinez</w:t>
      </w:r>
    </w:p>
    <w:p w:rsidR="00000000" w:rsidDel="00000000" w:rsidP="00000000" w:rsidRDefault="00000000" w:rsidRPr="00000000" w14:paraId="00000037">
      <w:pPr>
        <w:pStyle w:val="Heading1"/>
        <w:spacing w:after="0" w:before="0" w:lineRule="auto"/>
        <w:ind w:right="4"/>
        <w:jc w:val="center"/>
        <w:rPr>
          <w:color w:val="4e4d4d"/>
          <w:sz w:val="22"/>
          <w:szCs w:val="22"/>
        </w:rPr>
      </w:pPr>
      <w:bookmarkStart w:colFirst="0" w:colLast="0" w:name="_heading=h.g36ihu1vq0yy" w:id="3"/>
      <w:bookmarkEnd w:id="3"/>
      <w:r w:rsidDel="00000000" w:rsidR="00000000" w:rsidRPr="00000000">
        <w:rPr>
          <w:color w:val="4e4d4d"/>
          <w:sz w:val="22"/>
          <w:szCs w:val="22"/>
          <w:rtl w:val="0"/>
        </w:rPr>
        <w:t xml:space="preserve">Representante Legal</w:t>
      </w:r>
    </w:p>
    <w:p w:rsidR="00000000" w:rsidDel="00000000" w:rsidP="00000000" w:rsidRDefault="00000000" w:rsidRPr="00000000" w14:paraId="00000038">
      <w:pPr>
        <w:pStyle w:val="Heading1"/>
        <w:spacing w:after="0" w:before="0" w:lineRule="auto"/>
        <w:ind w:right="4"/>
        <w:jc w:val="center"/>
        <w:rPr>
          <w:sz w:val="20"/>
          <w:szCs w:val="20"/>
          <w:highlight w:val="lightGray"/>
        </w:rPr>
      </w:pPr>
      <w:bookmarkStart w:colFirst="0" w:colLast="0" w:name="_heading=h.hexx64jzdf18" w:id="4"/>
      <w:bookmarkEnd w:id="4"/>
      <w:r w:rsidDel="00000000" w:rsidR="00000000" w:rsidRPr="00000000">
        <w:rPr>
          <w:color w:val="4e4d4d"/>
          <w:sz w:val="22"/>
          <w:szCs w:val="22"/>
          <w:rtl w:val="0"/>
        </w:rPr>
        <w:t xml:space="preserve">GRUPO BG INGENIERÍA S.A.S.</w:t>
      </w:r>
      <w:r w:rsidDel="00000000" w:rsidR="00000000" w:rsidRPr="00000000">
        <w:rPr>
          <w:rtl w:val="0"/>
        </w:rPr>
      </w:r>
    </w:p>
    <w:p w:rsidR="00000000" w:rsidDel="00000000" w:rsidP="00000000" w:rsidRDefault="00000000" w:rsidRPr="00000000" w14:paraId="00000039">
      <w:pPr>
        <w:spacing w:after="120" w:lineRule="auto"/>
        <w:jc w:val="center"/>
        <w:rPr>
          <w:sz w:val="20"/>
          <w:szCs w:val="20"/>
          <w:highlight w:val="lightGray"/>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24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sectPr>
      <w:headerReference r:id="rId8" w:type="default"/>
      <w:footerReference r:id="rId9"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3884.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767"/>
      <w:gridCol w:w="1862"/>
      <w:gridCol w:w="950"/>
      <w:gridCol w:w="305"/>
      <w:tblGridChange w:id="0">
        <w:tblGrid>
          <w:gridCol w:w="767"/>
          <w:gridCol w:w="1862"/>
          <w:gridCol w:w="950"/>
          <w:gridCol w:w="305"/>
        </w:tblGrid>
      </w:tblGridChange>
    </w:tblGrid>
    <w:tr>
      <w:trPr>
        <w:cantSplit w:val="0"/>
        <w:trHeight w:val="220"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4B">
          <w:pPr>
            <w:spacing w:after="4" w:line="246.99999999999994" w:lineRule="auto"/>
            <w:ind w:left="10" w:hanging="10"/>
            <w:rPr>
              <w:rFonts w:ascii="Calibri" w:cs="Calibri" w:eastAsia="Calibri" w:hAnsi="Calibri"/>
              <w:b w:val="1"/>
              <w:bCs w:val="1"/>
              <w:sz w:val="16"/>
              <w:szCs w:val="16"/>
            </w:rPr>
          </w:pPr>
          <w:r w:rsidDel="00000000" w:rsidR="00000000" w:rsidRPr="00000000">
            <w:rPr>
              <w:b w:val="1"/>
              <w:bCs w:val="1"/>
              <w:sz w:val="16"/>
              <w:szCs w:val="16"/>
              <w:rtl w:val="0"/>
            </w:rPr>
            <w:t xml:space="preserve">Código</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4C">
          <w:pPr>
            <w:spacing w:after="4" w:line="246.99999999999994" w:lineRule="auto"/>
            <w:ind w:left="10" w:hanging="10"/>
            <w:rPr>
              <w:sz w:val="16"/>
              <w:szCs w:val="16"/>
            </w:rPr>
          </w:pPr>
          <w:r w:rsidDel="00000000" w:rsidR="00000000" w:rsidRPr="00000000">
            <w:rPr>
              <w:sz w:val="16"/>
              <w:szCs w:val="16"/>
              <w:rtl w:val="0"/>
            </w:rPr>
            <w:t xml:space="preserve">CCE-EICP-FM-115</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4D">
          <w:pPr>
            <w:spacing w:after="4" w:line="246.99999999999994" w:lineRule="auto"/>
            <w:ind w:left="10" w:hanging="10"/>
            <w:jc w:val="center"/>
            <w:rPr>
              <w:b w:val="1"/>
              <w:bCs w:val="1"/>
              <w:sz w:val="16"/>
              <w:szCs w:val="16"/>
            </w:rPr>
          </w:pPr>
          <w:r w:rsidDel="00000000" w:rsidR="00000000" w:rsidRPr="00000000">
            <w:rPr>
              <w:b w:val="1"/>
              <w:bCs w:val="1"/>
              <w:sz w:val="16"/>
              <w:szCs w:val="16"/>
              <w:rtl w:val="0"/>
            </w:rPr>
            <w:t xml:space="preserve">Versión</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4E">
          <w:pPr>
            <w:spacing w:after="4" w:line="246.99999999999994" w:lineRule="auto"/>
            <w:ind w:left="10" w:hanging="10"/>
            <w:rPr>
              <w:sz w:val="16"/>
              <w:szCs w:val="16"/>
            </w:rPr>
          </w:pPr>
          <w:r w:rsidDel="00000000" w:rsidR="00000000" w:rsidRPr="00000000">
            <w:rPr>
              <w:sz w:val="16"/>
              <w:szCs w:val="16"/>
              <w:rtl w:val="0"/>
            </w:rPr>
            <w:t xml:space="preserve">1</w:t>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8653.0" w:type="dxa"/>
      <w:jc w:val="left"/>
      <w:tblInd w:w="-5.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1166"/>
      <w:gridCol w:w="4562"/>
      <w:gridCol w:w="933"/>
      <w:gridCol w:w="1992"/>
      <w:tblGridChange w:id="0">
        <w:tblGrid>
          <w:gridCol w:w="1166"/>
          <w:gridCol w:w="4562"/>
          <w:gridCol w:w="933"/>
          <w:gridCol w:w="1992"/>
        </w:tblGrid>
      </w:tblGridChange>
    </w:tblGrid>
    <w:tr>
      <w:trPr>
        <w:cantSplit w:val="0"/>
        <w:trHeight w:val="146" w:hRule="atLeast"/>
        <w:tblHeader w:val="0"/>
      </w:trPr>
      <w:tc>
        <w:tcPr>
          <w:gridSpan w:val="4"/>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FORMATO 12 – FACTOR DE SOSTENIBILIDAD TÉCNICO AMBIENTAL AGREGADO</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LICITACIÓN DE OBRA PÚBLICA DE INFRAESTRUCTURA SOCIAL</w:t>
          </w:r>
        </w:p>
      </w:tc>
    </w:tr>
    <w:tr>
      <w:trPr>
        <w:cantSplit w:val="0"/>
        <w:trHeight w:val="234"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41">
          <w:pPr>
            <w:spacing w:after="0" w:before="0" w:line="246.99999999999994" w:lineRule="auto"/>
            <w:ind w:left="10" w:hanging="10"/>
            <w:rPr>
              <w:rFonts w:ascii="Calibri" w:cs="Calibri" w:eastAsia="Calibri" w:hAnsi="Calibri"/>
              <w:b w:val="1"/>
              <w:bCs w:val="1"/>
              <w:sz w:val="16"/>
              <w:szCs w:val="16"/>
            </w:rPr>
          </w:pPr>
          <w:r w:rsidDel="00000000" w:rsidR="00000000" w:rsidRPr="00000000">
            <w:rPr>
              <w:b w:val="1"/>
              <w:bCs w:val="1"/>
              <w:sz w:val="16"/>
              <w:szCs w:val="16"/>
              <w:rtl w:val="0"/>
            </w:rPr>
            <w:t xml:space="preserve">Código</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42">
          <w:pPr>
            <w:spacing w:after="0" w:before="0" w:line="246.99999999999994" w:lineRule="auto"/>
            <w:ind w:left="10" w:hanging="10"/>
            <w:rPr>
              <w:sz w:val="16"/>
              <w:szCs w:val="16"/>
            </w:rPr>
          </w:pPr>
          <w:r w:rsidDel="00000000" w:rsidR="00000000" w:rsidRPr="00000000">
            <w:rPr>
              <w:sz w:val="16"/>
              <w:szCs w:val="16"/>
              <w:rtl w:val="0"/>
            </w:rPr>
            <w:t xml:space="preserve">CCE-EICP-FM-115</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43">
          <w:pPr>
            <w:spacing w:after="0" w:before="0" w:line="246.99999999999994" w:lineRule="auto"/>
            <w:ind w:left="10" w:hanging="10"/>
            <w:jc w:val="center"/>
            <w:rPr>
              <w:b w:val="1"/>
              <w:bCs w:val="1"/>
              <w:sz w:val="16"/>
              <w:szCs w:val="16"/>
            </w:rPr>
          </w:pPr>
          <w:r w:rsidDel="00000000" w:rsidR="00000000" w:rsidRPr="00000000">
            <w:rPr>
              <w:b w:val="1"/>
              <w:bCs w:val="1"/>
              <w:sz w:val="16"/>
              <w:szCs w:val="16"/>
              <w:rtl w:val="0"/>
            </w:rPr>
            <w:t xml:space="preserve">Página</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44">
          <w:pPr>
            <w:spacing w:after="0" w:before="0" w:line="246.99999999999994" w:lineRule="auto"/>
            <w:ind w:left="10" w:hanging="10"/>
            <w:rPr>
              <w:sz w:val="16"/>
              <w:szCs w:val="16"/>
            </w:rPr>
          </w:pPr>
          <w:r w:rsidDel="00000000" w:rsidR="00000000" w:rsidRPr="00000000">
            <w:rPr>
              <w:sz w:val="16"/>
              <w:szCs w:val="16"/>
            </w:rPr>
            <w:fldChar w:fldCharType="begin"/>
            <w:instrText xml:space="preserve">PAGE</w:instrText>
            <w:fldChar w:fldCharType="separate"/>
            <w:fldChar w:fldCharType="end"/>
          </w:r>
          <w:r w:rsidDel="00000000" w:rsidR="00000000" w:rsidRPr="00000000">
            <w:rPr>
              <w:sz w:val="16"/>
              <w:szCs w:val="16"/>
              <w:rtl w:val="0"/>
            </w:rPr>
            <w:t xml:space="preserve"> de </w:t>
          </w:r>
          <w:r w:rsidDel="00000000" w:rsidR="00000000" w:rsidRPr="00000000">
            <w:rPr>
              <w:sz w:val="16"/>
              <w:szCs w:val="16"/>
            </w:rPr>
            <w:fldChar w:fldCharType="begin"/>
            <w:instrText xml:space="preserve">NUMPAGES</w:instrText>
            <w:fldChar w:fldCharType="separate"/>
            <w:fldChar w:fldCharType="end"/>
          </w:r>
          <w:r w:rsidDel="00000000" w:rsidR="00000000" w:rsidRPr="00000000">
            <w:rPr>
              <w:rtl w:val="0"/>
            </w:rPr>
          </w:r>
        </w:p>
      </w:tc>
    </w:tr>
    <w:tr>
      <w:trPr>
        <w:cantSplit w:val="0"/>
        <w:trHeight w:val="73"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45">
          <w:pPr>
            <w:spacing w:after="0" w:before="0" w:line="246.99999999999994" w:lineRule="auto"/>
            <w:ind w:left="10" w:hanging="10"/>
            <w:rPr>
              <w:rFonts w:ascii="Calibri" w:cs="Calibri" w:eastAsia="Calibri" w:hAnsi="Calibri"/>
              <w:b w:val="1"/>
              <w:bCs w:val="1"/>
              <w:sz w:val="16"/>
              <w:szCs w:val="16"/>
            </w:rPr>
          </w:pPr>
          <w:r w:rsidDel="00000000" w:rsidR="00000000" w:rsidRPr="00000000">
            <w:rPr>
              <w:b w:val="1"/>
              <w:bCs w:val="1"/>
              <w:sz w:val="16"/>
              <w:szCs w:val="16"/>
              <w:rtl w:val="0"/>
            </w:rPr>
            <w:t xml:space="preserve">Versión No.</w:t>
          </w:r>
          <w:r w:rsidDel="00000000" w:rsidR="00000000" w:rsidRPr="00000000">
            <w:rPr>
              <w:rtl w:val="0"/>
            </w:rPr>
          </w:r>
        </w:p>
      </w:tc>
      <w:tc>
        <w:tcPr>
          <w:gridSpan w:val="3"/>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46">
          <w:pPr>
            <w:spacing w:after="0" w:before="0" w:line="246.99999999999994" w:lineRule="auto"/>
            <w:ind w:left="10" w:hanging="10"/>
            <w:rPr>
              <w:sz w:val="16"/>
              <w:szCs w:val="16"/>
            </w:rPr>
          </w:pPr>
          <w:r w:rsidDel="00000000" w:rsidR="00000000" w:rsidRPr="00000000">
            <w:rPr>
              <w:sz w:val="16"/>
              <w:szCs w:val="16"/>
              <w:rtl w:val="0"/>
            </w:rPr>
            <w:t xml:space="preserve">1</w:t>
          </w:r>
        </w:p>
      </w:tc>
    </w:tr>
  </w:tbl>
  <w:p w:rsidR="00000000" w:rsidDel="00000000" w:rsidP="00000000" w:rsidRDefault="00000000" w:rsidRPr="00000000" w14:paraId="00000049">
    <w:pPr>
      <w:widowControl w:val="0"/>
      <w:tabs>
        <w:tab w:val="left" w:leader="none" w:pos="7780"/>
      </w:tabs>
      <w:spacing w:after="0" w:line="200" w:lineRule="auto"/>
      <w:ind w:right="-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O"/>
      </w:rPr>
    </w:rPrDefault>
    <w:pPrDefault>
      <w:pPr>
        <w:spacing w:after="240" w:before="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Cuadro2" w:customStyle="1">
    <w:name w:val="Cuadro2"/>
    <w:basedOn w:val="Normal"/>
    <w:next w:val="Normal"/>
    <w:rsid w:val="004003F4"/>
    <w:pPr>
      <w:widowControl w:val="0"/>
      <w:tabs>
        <w:tab w:val="left" w:pos="1800"/>
      </w:tabs>
      <w:spacing w:after="120" w:before="240"/>
      <w:ind w:left="360" w:hanging="360"/>
    </w:pPr>
    <w:rPr>
      <w:szCs w:val="20"/>
    </w:rPr>
  </w:style>
  <w:style w:type="paragraph" w:styleId="Invias-VietalogoINV" w:customStyle="1">
    <w:name w:val="Invias-Viñeta logo INV"/>
    <w:next w:val="Normal"/>
    <w:qFormat w:val="1"/>
    <w:rsid w:val="004003F4"/>
    <w:pPr>
      <w:numPr>
        <w:numId w:val="1"/>
      </w:numPr>
      <w:spacing w:after="240" w:before="240" w:line="240" w:lineRule="auto"/>
      <w:jc w:val="both"/>
    </w:pPr>
    <w:rPr>
      <w:rFonts w:ascii="Arial" w:cs="Times New Roman" w:eastAsia="Times New Roman" w:hAnsi="Arial"/>
      <w:szCs w:val="24"/>
      <w:lang w:eastAsia="es-ES"/>
    </w:rPr>
  </w:style>
  <w:style w:type="paragraph" w:styleId="InviasNormal" w:customStyle="1">
    <w:name w:val="Invias Normal"/>
    <w:basedOn w:val="Normal"/>
    <w:link w:val="InviasNormalCar"/>
    <w:qFormat w:val="1"/>
    <w:rsid w:val="004003F4"/>
    <w:pPr>
      <w:tabs>
        <w:tab w:val="left" w:pos="-142"/>
      </w:tabs>
      <w:autoSpaceDE w:val="0"/>
      <w:autoSpaceDN w:val="0"/>
      <w:adjustRightInd w:val="0"/>
    </w:pPr>
    <w:rPr>
      <w:rFonts w:cs="Arial"/>
    </w:rPr>
  </w:style>
  <w:style w:type="character" w:styleId="InviasNormalCar" w:customStyle="1">
    <w:name w:val="Invias Normal Car"/>
    <w:link w:val="InviasNormal"/>
    <w:rsid w:val="004003F4"/>
    <w:rPr>
      <w:rFonts w:ascii="Arial" w:cs="Arial" w:eastAsia="Times New Roman" w:hAnsi="Arial"/>
      <w:szCs w:val="24"/>
      <w:lang w:eastAsia="es-ES"/>
    </w:rPr>
  </w:style>
  <w:style w:type="paragraph" w:styleId="Prrafodelista">
    <w:name w:val="List Paragraph"/>
    <w:basedOn w:val="Normal"/>
    <w:link w:val="PrrafodelistaCar"/>
    <w:uiPriority w:val="34"/>
    <w:qFormat w:val="1"/>
    <w:rsid w:val="004003F4"/>
    <w:pPr>
      <w:ind w:left="720"/>
      <w:contextualSpacing w:val="1"/>
    </w:pPr>
  </w:style>
  <w:style w:type="character" w:styleId="Refdecomentario">
    <w:name w:val="annotation reference"/>
    <w:basedOn w:val="Fuentedeprrafopredeter"/>
    <w:uiPriority w:val="99"/>
    <w:semiHidden w:val="1"/>
    <w:unhideWhenUsed w:val="1"/>
    <w:rsid w:val="0085679B"/>
    <w:rPr>
      <w:sz w:val="16"/>
      <w:szCs w:val="16"/>
    </w:rPr>
  </w:style>
  <w:style w:type="paragraph" w:styleId="Textocomentario">
    <w:name w:val="annotation text"/>
    <w:basedOn w:val="Normal"/>
    <w:link w:val="TextocomentarioCar"/>
    <w:uiPriority w:val="99"/>
    <w:unhideWhenUsed w:val="1"/>
    <w:rsid w:val="0085679B"/>
    <w:rPr>
      <w:sz w:val="20"/>
      <w:szCs w:val="20"/>
    </w:rPr>
  </w:style>
  <w:style w:type="character" w:styleId="TextocomentarioCar" w:customStyle="1">
    <w:name w:val="Texto comentario Car"/>
    <w:basedOn w:val="Fuentedeprrafopredeter"/>
    <w:link w:val="Textocomentario"/>
    <w:uiPriority w:val="99"/>
    <w:rsid w:val="0085679B"/>
    <w:rPr>
      <w:rFonts w:ascii="Arial" w:cs="Times New Roman" w:eastAsia="Times New Roman" w:hAnsi="Arial"/>
      <w:sz w:val="20"/>
      <w:szCs w:val="20"/>
      <w:lang w:eastAsia="es-ES"/>
    </w:rPr>
  </w:style>
  <w:style w:type="paragraph" w:styleId="Asuntodelcomentario">
    <w:name w:val="annotation subject"/>
    <w:basedOn w:val="Textocomentario"/>
    <w:next w:val="Textocomentario"/>
    <w:link w:val="AsuntodelcomentarioCar"/>
    <w:uiPriority w:val="99"/>
    <w:semiHidden w:val="1"/>
    <w:unhideWhenUsed w:val="1"/>
    <w:rsid w:val="0085679B"/>
    <w:rPr>
      <w:b w:val="1"/>
      <w:bCs w:val="1"/>
    </w:rPr>
  </w:style>
  <w:style w:type="character" w:styleId="AsuntodelcomentarioCar" w:customStyle="1">
    <w:name w:val="Asunto del comentario Car"/>
    <w:basedOn w:val="TextocomentarioCar"/>
    <w:link w:val="Asuntodelcomentario"/>
    <w:uiPriority w:val="99"/>
    <w:semiHidden w:val="1"/>
    <w:rsid w:val="0085679B"/>
    <w:rPr>
      <w:rFonts w:ascii="Arial" w:cs="Times New Roman" w:eastAsia="Times New Roman" w:hAnsi="Arial"/>
      <w:b w:val="1"/>
      <w:bCs w:val="1"/>
      <w:sz w:val="20"/>
      <w:szCs w:val="20"/>
      <w:lang w:eastAsia="es-ES"/>
    </w:rPr>
  </w:style>
  <w:style w:type="paragraph" w:styleId="Textodeglobo">
    <w:name w:val="Balloon Text"/>
    <w:basedOn w:val="Normal"/>
    <w:link w:val="TextodegloboCar"/>
    <w:uiPriority w:val="99"/>
    <w:semiHidden w:val="1"/>
    <w:unhideWhenUsed w:val="1"/>
    <w:rsid w:val="0085679B"/>
    <w:pPr>
      <w:spacing w:after="0" w:before="0"/>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85679B"/>
    <w:rPr>
      <w:rFonts w:ascii="Segoe UI" w:cs="Segoe UI" w:eastAsia="Times New Roman" w:hAnsi="Segoe UI"/>
      <w:sz w:val="18"/>
      <w:szCs w:val="18"/>
      <w:lang w:eastAsia="es-ES"/>
    </w:rPr>
  </w:style>
  <w:style w:type="character" w:styleId="PrrafodelistaCar" w:customStyle="1">
    <w:name w:val="Párrafo de lista Car"/>
    <w:basedOn w:val="Fuentedeprrafopredeter"/>
    <w:link w:val="Prrafodelista"/>
    <w:uiPriority w:val="34"/>
    <w:locked w:val="1"/>
    <w:rsid w:val="00F2301E"/>
    <w:rPr>
      <w:rFonts w:ascii="Arial" w:cs="Times New Roman" w:eastAsia="Times New Roman" w:hAnsi="Arial"/>
      <w:szCs w:val="24"/>
      <w:lang w:eastAsia="es-ES"/>
    </w:rPr>
  </w:style>
  <w:style w:type="paragraph" w:styleId="Encabezado">
    <w:name w:val="header"/>
    <w:aliases w:val="h,h8,h9,h10,h18"/>
    <w:basedOn w:val="Normal"/>
    <w:link w:val="EncabezadoCar"/>
    <w:uiPriority w:val="99"/>
    <w:unhideWhenUsed w:val="1"/>
    <w:rsid w:val="00D97E04"/>
    <w:pPr>
      <w:tabs>
        <w:tab w:val="center" w:pos="4419"/>
        <w:tab w:val="right" w:pos="8838"/>
      </w:tabs>
      <w:spacing w:after="0" w:before="0"/>
    </w:pPr>
  </w:style>
  <w:style w:type="character" w:styleId="EncabezadoCar" w:customStyle="1">
    <w:name w:val="Encabezado Car"/>
    <w:aliases w:val="h Car,h8 Car,h9 Car,h10 Car,h18 Car"/>
    <w:basedOn w:val="Fuentedeprrafopredeter"/>
    <w:link w:val="Encabezado"/>
    <w:uiPriority w:val="99"/>
    <w:rsid w:val="00D97E04"/>
    <w:rPr>
      <w:rFonts w:ascii="Arial" w:cs="Times New Roman" w:eastAsia="Times New Roman" w:hAnsi="Arial"/>
      <w:szCs w:val="24"/>
      <w:lang w:eastAsia="es-ES"/>
    </w:rPr>
  </w:style>
  <w:style w:type="paragraph" w:styleId="Piedepgina">
    <w:name w:val="footer"/>
    <w:basedOn w:val="Normal"/>
    <w:link w:val="PiedepginaCar"/>
    <w:uiPriority w:val="99"/>
    <w:unhideWhenUsed w:val="1"/>
    <w:rsid w:val="00D97E04"/>
    <w:pPr>
      <w:tabs>
        <w:tab w:val="center" w:pos="4419"/>
        <w:tab w:val="right" w:pos="8838"/>
      </w:tabs>
      <w:spacing w:after="0" w:before="0"/>
    </w:pPr>
  </w:style>
  <w:style w:type="character" w:styleId="PiedepginaCar" w:customStyle="1">
    <w:name w:val="Pie de página Car"/>
    <w:basedOn w:val="Fuentedeprrafopredeter"/>
    <w:link w:val="Piedepgina"/>
    <w:uiPriority w:val="99"/>
    <w:rsid w:val="00D97E04"/>
    <w:rPr>
      <w:rFonts w:ascii="Arial" w:cs="Times New Roman" w:eastAsia="Times New Roman" w:hAnsi="Arial"/>
      <w:szCs w:val="24"/>
      <w:lang w:eastAsia="es-ES"/>
    </w:rPr>
  </w:style>
  <w:style w:type="table" w:styleId="Tablaconcuadrcula">
    <w:name w:val="Table Grid"/>
    <w:basedOn w:val="Tablanormal"/>
    <w:uiPriority w:val="39"/>
    <w:rsid w:val="00E9574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semiHidden w:val="1"/>
    <w:unhideWhenUsed w:val="1"/>
    <w:rsid w:val="00DA1623"/>
    <w:pPr>
      <w:spacing w:after="100" w:afterAutospacing="1" w:before="100" w:beforeAutospacing="1"/>
      <w:jc w:val="left"/>
    </w:pPr>
    <w:rPr>
      <w:rFonts w:ascii="Times New Roman" w:hAnsi="Times New Roman"/>
      <w:lang w:eastAsia="es-CO" w:val="es-ES"/>
    </w:rPr>
  </w:style>
  <w:style w:type="table" w:styleId="Cuadrculadetablaclara1" w:customStyle="1">
    <w:name w:val="Cuadrícula de tabla clara1"/>
    <w:basedOn w:val="Tablanormal"/>
    <w:next w:val="Tablaconcuadrculaclara"/>
    <w:uiPriority w:val="99"/>
    <w:rsid w:val="00C54FEF"/>
    <w:pPr>
      <w:spacing w:after="0" w:line="240" w:lineRule="auto"/>
    </w:pPr>
    <w:rPr>
      <w:rFonts w:ascii="Calibri" w:cs="Times New Roman" w:eastAsia="Calibri" w:hAnsi="Calibri"/>
    </w:rPr>
    <w:tblP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style>
  <w:style w:type="table" w:styleId="Tablaconcuadrculaclara">
    <w:name w:val="Grid Table Light"/>
    <w:basedOn w:val="Tablanormal"/>
    <w:uiPriority w:val="40"/>
    <w:rsid w:val="00C54FEF"/>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character" w:styleId="Mencionar">
    <w:name w:val="Mention"/>
    <w:basedOn w:val="Fuentedeprrafopredeter"/>
    <w:uiPriority w:val="99"/>
    <w:unhideWhenUsed w:val="1"/>
    <w:rsid w:val="005C1082"/>
    <w:rPr>
      <w:color w:val="2b579a"/>
      <w:shd w:color="auto" w:fill="e1dfdd" w:val="clear"/>
    </w:rPr>
  </w:style>
  <w:style w:type="paragraph" w:styleId="Revisin">
    <w:name w:val="Revision"/>
    <w:hidden w:val="1"/>
    <w:uiPriority w:val="99"/>
    <w:semiHidden w:val="1"/>
    <w:rsid w:val="005B5959"/>
    <w:pPr>
      <w:spacing w:after="0" w:line="240" w:lineRule="auto"/>
    </w:pPr>
    <w:rPr>
      <w:rFonts w:ascii="Arial" w:cs="Times New Roman" w:eastAsia="Times New Roman" w:hAnsi="Arial"/>
      <w:szCs w:val="24"/>
      <w:lang w:eastAsia="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j1pI/7iMDynzxlerXBrm7JWUlA==">CgMxLjAyDmguczM2Y2loazk2ZjdtMg5oLmQ0cGZiajZjeDNwNjIOaC5zcnI0djB0ajYxaW4yDmguZzM2aWh1MXZxMHl5Mg5oLmhleHg2NGp6ZGYxODgAciExQm43WU92Yl96SWFscHJzLV9XOHctU2g4T1l1TlpIemY=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2022-08-03T21:06:00Z</dcterms:created>
  <dc:creator>Ana María Bonilla Prieto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0x010100F2E0F32964D9B84EA054B84E5D4157A0</vt:lpwstr>
  </property>
  <property fmtid="{D5CDD505-2E9C-101B-9397-08002B2CF9AE}" pid="3" name="Order">
    <vt:r8>2.28786E7</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ies>
</file>