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2257" w14:textId="775FBDA0" w:rsidR="00AA294A" w:rsidRDefault="00F907A6" w:rsidP="00F907A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Instalaciones deportivas Los Nevados</w:t>
      </w:r>
    </w:p>
    <w:p w14:paraId="60D9F95E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3352255E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7C689C8F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5CAAC4C8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664BA02D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6400100B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176987EF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329CD13B" w14:textId="0B88B99F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Juan Manuel Ocampo Agudelo</w:t>
      </w:r>
    </w:p>
    <w:p w14:paraId="078FDF2F" w14:textId="3571B51D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 0000022593</w:t>
      </w:r>
    </w:p>
    <w:p w14:paraId="2714C7B8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7616FD64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10C875E0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5251716A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4BE21535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320B57A6" w14:textId="5353C7A4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Cesar Franco.</w:t>
      </w:r>
    </w:p>
    <w:p w14:paraId="0A58E803" w14:textId="4BB70FFE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Programación II</w:t>
      </w:r>
    </w:p>
    <w:p w14:paraId="2309CF30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17C5324D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1CCC1504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5E3B0768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77DDC744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33418234" w14:textId="77777777" w:rsidR="00F907A6" w:rsidRDefault="00F907A6" w:rsidP="00F907A6">
      <w:pPr>
        <w:jc w:val="center"/>
        <w:rPr>
          <w:rFonts w:ascii="Arial" w:hAnsi="Arial" w:cs="Arial"/>
          <w:sz w:val="28"/>
          <w:szCs w:val="28"/>
        </w:rPr>
      </w:pPr>
    </w:p>
    <w:p w14:paraId="542ACB72" w14:textId="1B98743D" w:rsidR="00F907A6" w:rsidRDefault="00F907A6" w:rsidP="00F907A6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F907A6">
        <w:rPr>
          <w:rFonts w:ascii="Arial" w:hAnsi="Arial" w:cs="Arial"/>
          <w:color w:val="000000"/>
          <w:sz w:val="28"/>
          <w:szCs w:val="28"/>
        </w:rPr>
        <w:t>Universidad de Caldas.</w:t>
      </w:r>
    </w:p>
    <w:p w14:paraId="2EE0D619" w14:textId="44241BEE" w:rsidR="00F907A6" w:rsidRDefault="00F907A6" w:rsidP="00F907A6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2023</w:t>
      </w:r>
    </w:p>
    <w:p w14:paraId="10F86A63" w14:textId="77777777" w:rsidR="00C83023" w:rsidRPr="00894A9E" w:rsidRDefault="00C83023" w:rsidP="00C8302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4A9E">
        <w:rPr>
          <w:rFonts w:ascii="Arial" w:hAnsi="Arial" w:cs="Arial"/>
          <w:b/>
          <w:bCs/>
          <w:sz w:val="28"/>
          <w:szCs w:val="28"/>
        </w:rPr>
        <w:lastRenderedPageBreak/>
        <w:t>Planificación del Proyecto</w:t>
      </w:r>
    </w:p>
    <w:p w14:paraId="2991A0C7" w14:textId="77777777" w:rsidR="00894A9E" w:rsidRDefault="00894A9E" w:rsidP="00C83023">
      <w:pPr>
        <w:jc w:val="center"/>
        <w:rPr>
          <w:rFonts w:ascii="Arial" w:hAnsi="Arial" w:cs="Arial"/>
          <w:sz w:val="28"/>
          <w:szCs w:val="28"/>
        </w:rPr>
      </w:pPr>
    </w:p>
    <w:p w14:paraId="535D9F5F" w14:textId="3328A036" w:rsidR="00894A9E" w:rsidRDefault="00894A9E" w:rsidP="00894A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b/>
          <w:bCs/>
          <w:color w:val="000000" w:themeColor="text1"/>
          <w:sz w:val="24"/>
          <w:szCs w:val="24"/>
        </w:rPr>
        <w:t>Definir los objetivos del proyecto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2AE7236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Automatización de la Administración: Simplificar y automatizar la gestión de las instalaciones deportivas y los socios afiliados, reduciendo la carga de trabajo manual en tareas administrativas.</w:t>
      </w:r>
    </w:p>
    <w:p w14:paraId="0EAA5FD0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Control de las Instalaciones: Facilitar un control preciso y detallado de cada instalación deportiva, incluyendo su identificación, descripción, dimensiones y características específicas (tipo de cancha, si es olímpica, si tiene graderías, etc.).</w:t>
      </w:r>
    </w:p>
    <w:p w14:paraId="28C69967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Registro de Socios: Mantener una base de datos actualizada de los socios, incluyendo información personal como cédula, nombre, dirección y teléfono, lo que facilita la comunicación y el seguimiento.</w:t>
      </w:r>
    </w:p>
    <w:p w14:paraId="6F58CFB1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Gestión de Alquileres: Permitir que los socios alquilen las instalaciones de manera eficiente, registrando información importante como la instalación alquilada, la fecha, la hora de inicio y la hora de fin del alquiler.</w:t>
      </w:r>
    </w:p>
    <w:p w14:paraId="42D9939C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Cálculo de Tarifas de Alquiler: Automatizar el cálculo de las tarifas de alquiler según el tipo de instalación y la duración del alquiler, asegurando una facturación precisa.</w:t>
      </w:r>
    </w:p>
    <w:p w14:paraId="248B8164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Acceso Rápido a la Información: Facilitar la consulta de información relevante, como detalles de las instalaciones o el historial de alquileres de un socio, lo que mejora la toma de decisiones y la atención al cliente.</w:t>
      </w:r>
    </w:p>
    <w:p w14:paraId="029FC27B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Mejora en la Experiencia del Socio: Proporcionar a los socios una plataforma para realizar reservas de instalaciones de manera sencilla y rápida, lo que aumenta la satisfacción del cliente.</w:t>
      </w:r>
    </w:p>
    <w:p w14:paraId="5487BD86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Control de Ingresos y Costos: Permitir un mejor control financiero al registrar los ingresos por alquiler y tener un registro de los costos operativos asociados a las instalaciones.</w:t>
      </w:r>
    </w:p>
    <w:p w14:paraId="73D2009A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Seguridad de Datos: Garantizar la seguridad y la confidencialidad de la información almacenada, especialmente los datos personales de los socios.</w:t>
      </w:r>
    </w:p>
    <w:p w14:paraId="4C7AC261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Eficiencia Operativa: Agilizar los procesos de gestión y administración, lo que conduce a una operación más eficiente del centro deportivo.</w:t>
      </w:r>
    </w:p>
    <w:p w14:paraId="1249D7EF" w14:textId="6F964257" w:rsid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Facilitar la Toma de Decisiones: Proporcionar a los administradores acceso a datos y estadísticas que les permitan tomar decisiones informadas para mejorar la operación y la oferta de servicios.</w:t>
      </w:r>
    </w:p>
    <w:p w14:paraId="1A7FCFD0" w14:textId="77777777" w:rsid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BA337A" w14:textId="5ED4751B" w:rsidR="00894A9E" w:rsidRDefault="00894A9E" w:rsidP="00894A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Identificar los requisitos del proyecto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2F94116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Requisitos Funcionales:</w:t>
      </w:r>
    </w:p>
    <w:p w14:paraId="6C4AF8CD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Registro de Instalaciones:</w:t>
      </w:r>
    </w:p>
    <w:p w14:paraId="5F758CC8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La aplicación debe permitir a los administradores registrar nuevas instalaciones deportivas, incluyendo su número de identificación, descripción, dimensiones y características específicas (tipo de cancha, si es olímpica, si tiene graderías, etc.).</w:t>
      </w:r>
    </w:p>
    <w:p w14:paraId="3BA6C80C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Consulta de Instalaciones:</w:t>
      </w:r>
    </w:p>
    <w:p w14:paraId="4A135E4E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Los usuarios deben poder buscar y consultar información detallada sobre una instalación deportiva a través de su número de identificación.</w:t>
      </w:r>
    </w:p>
    <w:p w14:paraId="6415B139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Registro de Socios:</w:t>
      </w:r>
    </w:p>
    <w:p w14:paraId="4859E3AD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La aplicación debe permitir el registro de nuevos socios, incluyendo información como cédula, nombre, dirección y teléfono.</w:t>
      </w:r>
    </w:p>
    <w:p w14:paraId="3B803752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Alquiler de Instalaciones:</w:t>
      </w:r>
    </w:p>
    <w:p w14:paraId="13FEC35C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Los socios deben poder alquilar instalaciones, especificando la instalación deseada, la fecha, la hora de inicio y la hora de fin del alquiler.</w:t>
      </w:r>
    </w:p>
    <w:p w14:paraId="2F994ECE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Cálculo de Tarifas de Alquiler:</w:t>
      </w:r>
    </w:p>
    <w:p w14:paraId="340E19E5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La aplicación debe calcular automáticamente las tarifas de alquiler en función del tipo de instalación y la duración del alquiler.</w:t>
      </w:r>
    </w:p>
    <w:p w14:paraId="1C04414F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Consulta de Alquileres de Socios:</w:t>
      </w:r>
    </w:p>
    <w:p w14:paraId="3915C34C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Los socios deben poder ver un historial de sus alquileres anteriores.</w:t>
      </w:r>
    </w:p>
    <w:p w14:paraId="12F20F35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Administración de Alquileres:</w:t>
      </w:r>
    </w:p>
    <w:p w14:paraId="488B8DD2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Los administradores deben tener acceso a una vista de todos los alquileres realizados, lo que les permite gestionar la disponibilidad de las instalaciones.</w:t>
      </w:r>
    </w:p>
    <w:p w14:paraId="2CCC8BBB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Requisitos de Datos:</w:t>
      </w:r>
    </w:p>
    <w:p w14:paraId="69F775E8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Base de Datos de Instalaciones:</w:t>
      </w:r>
    </w:p>
    <w:p w14:paraId="40F2E697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La aplicación debe mantener una base de datos de todas las instalaciones, incluyendo sus características y tarifas de alquiler.</w:t>
      </w:r>
    </w:p>
    <w:p w14:paraId="418515CF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Base de Datos de Socios:</w:t>
      </w:r>
    </w:p>
    <w:p w14:paraId="57A42D7F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Se debe mantener una base de datos de socios que contenga información personal y de contacto.</w:t>
      </w:r>
    </w:p>
    <w:p w14:paraId="34FD7290" w14:textId="77777777" w:rsid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Registro de Alquileres:</w:t>
      </w:r>
    </w:p>
    <w:p w14:paraId="50CB766C" w14:textId="2FDC6438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lastRenderedPageBreak/>
        <w:t>La aplicación debe registrar información detallada sobre cada alquiler, incluyendo la instalación alquilada, fecha y horarios.</w:t>
      </w:r>
    </w:p>
    <w:p w14:paraId="288ADCA9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Requisitos de Seguridad:</w:t>
      </w:r>
    </w:p>
    <w:p w14:paraId="1D6E82FE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Seguridad de Datos:</w:t>
      </w:r>
    </w:p>
    <w:p w14:paraId="374469A9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Se debe implementar seguridad para proteger la confidencialidad de la información de los socios y las transacciones financieras.</w:t>
      </w:r>
    </w:p>
    <w:p w14:paraId="56965561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Control de Acceso:</w:t>
      </w:r>
    </w:p>
    <w:p w14:paraId="6AE2C964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La aplicación debe contar con un sistema de autenticación y autorización para garantizar que solo los usuarios autorizados tengan acceso a la información y las funcionalidades correspondientes.</w:t>
      </w:r>
    </w:p>
    <w:p w14:paraId="1954DF4A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Respaldo de Datos:</w:t>
      </w:r>
    </w:p>
    <w:p w14:paraId="6C7EE05C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Debe existir un sistema de copias de seguridad regular para prevenir la pérdida de datos importantes.</w:t>
      </w:r>
    </w:p>
    <w:p w14:paraId="5A722A5F" w14:textId="77777777" w:rsidR="00894A9E" w:rsidRP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Seguridad de Pagos:</w:t>
      </w:r>
    </w:p>
    <w:p w14:paraId="0EC22599" w14:textId="1F555E47" w:rsid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color w:val="000000" w:themeColor="text1"/>
          <w:sz w:val="24"/>
          <w:szCs w:val="24"/>
        </w:rPr>
        <w:t>Si se permite el pago en línea, se deben implementar medidas de seguridad para proteger la información financiera de los usuarios.</w:t>
      </w:r>
    </w:p>
    <w:p w14:paraId="59D778EA" w14:textId="77777777" w:rsidR="00894A9E" w:rsidRDefault="00894A9E" w:rsidP="00894A9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696A39" w14:textId="03E78004" w:rsidR="00894A9E" w:rsidRDefault="00894A9E" w:rsidP="00894A9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94A9E">
        <w:rPr>
          <w:rFonts w:ascii="Arial" w:hAnsi="Arial" w:cs="Arial"/>
          <w:b/>
          <w:bCs/>
          <w:color w:val="000000" w:themeColor="text1"/>
          <w:sz w:val="24"/>
          <w:szCs w:val="24"/>
        </w:rPr>
        <w:t>Establecer el alcance del proyecto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6E09435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Alcance Incluido:</w:t>
      </w:r>
    </w:p>
    <w:p w14:paraId="3381499F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Registro de Instalaciones:</w:t>
      </w:r>
    </w:p>
    <w:p w14:paraId="41F9A1B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La aplicación permitirá a los administradores registrar nuevas instalaciones deportivas, incluyendo su número de identificación, descripción, dimensiones y características específicas.</w:t>
      </w:r>
    </w:p>
    <w:p w14:paraId="20BE111A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Consulta de Instalaciones:</w:t>
      </w:r>
    </w:p>
    <w:p w14:paraId="1D284510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Los usuarios podrán buscar y consultar información detallada sobre una instalación deportiva a través de su número de identificación.</w:t>
      </w:r>
    </w:p>
    <w:p w14:paraId="2CEE4B1C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Registro de Socios:</w:t>
      </w:r>
    </w:p>
    <w:p w14:paraId="1DBB8F17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La aplicación permitirá el registro de nuevos socios, incluyendo información como cédula, nombre, dirección y teléfono.</w:t>
      </w:r>
    </w:p>
    <w:p w14:paraId="3F6D17DC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Alquiler de Instalaciones:</w:t>
      </w:r>
    </w:p>
    <w:p w14:paraId="4429EC8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Los socios podrán alquilar instalaciones, especificando la instalación deseada, la fecha, la hora de inicio y la hora de fin del alquiler.</w:t>
      </w:r>
    </w:p>
    <w:p w14:paraId="17640D21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lastRenderedPageBreak/>
        <w:t>Cálculo de Tarifas de Alquiler:</w:t>
      </w:r>
    </w:p>
    <w:p w14:paraId="7C2CF86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La aplicación calculará automáticamente las tarifas de alquiler en función del tipo de instalación y la duración del alquiler.</w:t>
      </w:r>
    </w:p>
    <w:p w14:paraId="6442C31D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Consulta de Alquileres de Socios:</w:t>
      </w:r>
    </w:p>
    <w:p w14:paraId="7D39B8C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Los socios podrán ver un historial de sus alquileres anteriores.</w:t>
      </w:r>
    </w:p>
    <w:p w14:paraId="2A724498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Alcance Excluido:</w:t>
      </w:r>
    </w:p>
    <w:p w14:paraId="2B6D822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Reservas en Línea: El proyecto no incluirá la funcionalidad de realizar pagos en línea o realizar reservas en tiempo real a través de la aplicación.</w:t>
      </w:r>
    </w:p>
    <w:p w14:paraId="2EC4837E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Facturación y Pagos Electrónicos: La aplicación no gestionará la facturación ni incluirá la capacidad de procesar pagos electrónicos.</w:t>
      </w:r>
    </w:p>
    <w:p w14:paraId="3449EFE6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Informes Financieros Avanzados: No se desarrollarán informes financieros avanzados, como estados de cuenta o análisis de ingresos y gastos detallados.</w:t>
      </w:r>
    </w:p>
    <w:p w14:paraId="75818BFB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Integración con Contabilidad: No se integrará con sistemas de contabilidad existentes en el centro deportivo.</w:t>
      </w:r>
    </w:p>
    <w:p w14:paraId="1B1C13F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Control de Acceso Físico: El proyecto no incluirá sistemas de control de acceso físico a las instalaciones, como tarjetas de acceso o cerraduras electrónicas.</w:t>
      </w:r>
    </w:p>
    <w:p w14:paraId="60828FCC" w14:textId="1B15EB05" w:rsidR="00894A9E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Desarrollo de Aplicaciones Móviles: La aplicación se limitará a una versión web y no se incluirá el desarrollo de aplicaciones móviles nativas.</w:t>
      </w:r>
    </w:p>
    <w:p w14:paraId="3A814237" w14:textId="77777777" w:rsid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DE74D6" w14:textId="25A01469" w:rsid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Identificar los recursos necesarios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6314D18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Recursos Humanos:</w:t>
      </w:r>
    </w:p>
    <w:p w14:paraId="328E2D0D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Desarrolladores de Software: Se requerirán programadores y desarrolladores de software con experiencia en desarrollo web para diseñar y construir la aplicación.</w:t>
      </w:r>
    </w:p>
    <w:p w14:paraId="5B12949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Diseñadores de Interfaz de Usuario (UI/UX): Profesionales encargados de diseñar la interfaz de usuario de la aplicación para garantizar una experiencia amigable para los usuarios.</w:t>
      </w:r>
    </w:p>
    <w:p w14:paraId="6EE1B8FA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Gerente de Proyecto: Una persona encargada de coordinar y supervisar el proyecto, asegurando que se cumplan los plazos y se alcancen los objetivos.</w:t>
      </w:r>
    </w:p>
    <w:p w14:paraId="742481AF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Personal de Soporte Técnico: Personal capacitado para brindar soporte técnico a los usuarios de la aplicación y resolver problemas.</w:t>
      </w:r>
    </w:p>
    <w:p w14:paraId="2E36BD13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Recursos Tecnológicos:</w:t>
      </w:r>
    </w:p>
    <w:p w14:paraId="74FB312C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Servidores y Alojamiento Web: Se necesitarán servidores para alojar la aplicación y una conexión estable a Internet.</w:t>
      </w:r>
    </w:p>
    <w:p w14:paraId="35930F53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lastRenderedPageBreak/>
        <w:t>Bases de Datos: Debe implementarse una base de datos para almacenar información sobre las instalaciones, los socios y los registros de alquiler.</w:t>
      </w:r>
    </w:p>
    <w:p w14:paraId="07D64D0B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Herramientas de Desarrollo: Software y herramientas de desarrollo, como entornos de programación y sistemas de control de versiones.</w:t>
      </w:r>
    </w:p>
    <w:p w14:paraId="63028DFB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Seguridad Informática: Soluciones de seguridad informática, incluyendo medidas de protección de datos y prevención de ataques.</w:t>
      </w:r>
    </w:p>
    <w:p w14:paraId="4C18487F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Recursos Financieros:</w:t>
      </w:r>
    </w:p>
    <w:p w14:paraId="186DAA9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Presupuesto de Desarrollo: Fondos para financiar el desarrollo de la aplicación, que pueden incluir los costos de desarrollo de software, diseño, servidores y bases de datos.</w:t>
      </w:r>
    </w:p>
    <w:p w14:paraId="57EA0CEF" w14:textId="1EAD543B" w:rsid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Costos de Mantenimiento: Fondos para mantener y actualizar la aplicación a lo largo del tiempo, incluyendo correcciones de errores y posibles expansiones de funcionalidad.</w:t>
      </w:r>
    </w:p>
    <w:p w14:paraId="62795A30" w14:textId="77777777" w:rsid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D78626" w14:textId="194D2BE9" w:rsid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Establecer un cronograma:</w:t>
      </w:r>
    </w:p>
    <w:p w14:paraId="07A49666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Fase 1: Planificación y Diseño (1 mes)</w:t>
      </w:r>
    </w:p>
    <w:p w14:paraId="092CDF43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 1:</w:t>
      </w:r>
    </w:p>
    <w:p w14:paraId="093DF962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Definir los objetivos y alcance del proyecto.</w:t>
      </w:r>
    </w:p>
    <w:p w14:paraId="2994EB56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Reunión inicial del equipo.</w:t>
      </w:r>
    </w:p>
    <w:p w14:paraId="511507B3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Identificar requisitos funcionales y técnicos.</w:t>
      </w:r>
    </w:p>
    <w:p w14:paraId="2ED5467B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Establecer un plan de proyecto detallado.</w:t>
      </w:r>
    </w:p>
    <w:p w14:paraId="46FD981A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Semanas 2-4:</w:t>
      </w:r>
    </w:p>
    <w:p w14:paraId="4B17DA7A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Diseñar la arquitectura de la aplicación.</w:t>
      </w:r>
    </w:p>
    <w:p w14:paraId="6D2549E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 xml:space="preserve">Crear </w:t>
      </w:r>
      <w:proofErr w:type="spellStart"/>
      <w:r w:rsidRPr="005A0EF6">
        <w:rPr>
          <w:rFonts w:ascii="Arial" w:hAnsi="Arial" w:cs="Arial"/>
          <w:color w:val="000000" w:themeColor="text1"/>
          <w:sz w:val="24"/>
          <w:szCs w:val="24"/>
        </w:rPr>
        <w:t>wireframes</w:t>
      </w:r>
      <w:proofErr w:type="spellEnd"/>
      <w:r w:rsidRPr="005A0EF6">
        <w:rPr>
          <w:rFonts w:ascii="Arial" w:hAnsi="Arial" w:cs="Arial"/>
          <w:color w:val="000000" w:themeColor="text1"/>
          <w:sz w:val="24"/>
          <w:szCs w:val="24"/>
        </w:rPr>
        <w:t xml:space="preserve"> y prototipos de la interfaz de usuario.</w:t>
      </w:r>
    </w:p>
    <w:p w14:paraId="4A90AC4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Planificar la seguridad de datos y la gestión de la base de datos.</w:t>
      </w:r>
    </w:p>
    <w:p w14:paraId="2B2E3B1F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Fase 2: Desarrollo (3 meses)</w:t>
      </w:r>
    </w:p>
    <w:p w14:paraId="147DAB83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Semanas 5-10:</w:t>
      </w:r>
    </w:p>
    <w:p w14:paraId="36AC9275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Desarrollo de la aplicación web.</w:t>
      </w:r>
    </w:p>
    <w:p w14:paraId="157B7437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Implementación de la base de datos.</w:t>
      </w:r>
    </w:p>
    <w:p w14:paraId="3C261010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Integración de la interfaz de usuario.</w:t>
      </w:r>
    </w:p>
    <w:p w14:paraId="0AF8FCE9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Semanas 11-13:</w:t>
      </w:r>
    </w:p>
    <w:p w14:paraId="01A7804A" w14:textId="1DA62C2A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lastRenderedPageBreak/>
        <w:t>Pruebas y depuración de la aplicación.</w:t>
      </w:r>
    </w:p>
    <w:p w14:paraId="11F153A7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Optimización de rendimiento.</w:t>
      </w:r>
    </w:p>
    <w:p w14:paraId="7222ED0E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Preparación para la implementación.</w:t>
      </w:r>
    </w:p>
    <w:p w14:paraId="40ED310D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Fase 3: Implementación y Pruebas (1 mes)</w:t>
      </w:r>
    </w:p>
    <w:p w14:paraId="49E22796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 14:</w:t>
      </w:r>
    </w:p>
    <w:p w14:paraId="470AB9D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Despliegue de la aplicación en un entorno de producción.</w:t>
      </w:r>
    </w:p>
    <w:p w14:paraId="0187CE9D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Configuración de servidores y alojamiento web.</w:t>
      </w:r>
    </w:p>
    <w:p w14:paraId="520E1348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Semanas 15-16:</w:t>
      </w:r>
    </w:p>
    <w:p w14:paraId="75FA9425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Pruebas funcionales y de seguridad.</w:t>
      </w:r>
    </w:p>
    <w:p w14:paraId="291249E1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Corrección de errores y ajustes finales.</w:t>
      </w:r>
    </w:p>
    <w:p w14:paraId="3DA8F41C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Fase 4: Capacitación y Documentación (2 semanas)</w:t>
      </w:r>
    </w:p>
    <w:p w14:paraId="2B284560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 17:</w:t>
      </w:r>
    </w:p>
    <w:p w14:paraId="42FA2F38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Preparación de materiales de capacitación.</w:t>
      </w:r>
    </w:p>
    <w:p w14:paraId="12F24BCA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Capacitación del personal de soporte técnico y administradores.</w:t>
      </w:r>
    </w:p>
    <w:p w14:paraId="7452530E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Fase 5: Lanzamiento y Evaluación (1 mes)</w:t>
      </w:r>
    </w:p>
    <w:p w14:paraId="349BFAFF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 18:</w:t>
      </w:r>
    </w:p>
    <w:p w14:paraId="09C53A26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Lanzamiento oficial de la aplicación.</w:t>
      </w:r>
    </w:p>
    <w:p w14:paraId="6E546AEA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Monitoreo del rendimiento y la estabilidad de la aplicación.</w:t>
      </w:r>
    </w:p>
    <w:p w14:paraId="37968C2B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Semanas 19-20:</w:t>
      </w:r>
    </w:p>
    <w:p w14:paraId="0B2EFE6D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Evaluación de la aplicación por parte de los usuarios.</w:t>
      </w:r>
    </w:p>
    <w:p w14:paraId="7805217B" w14:textId="24E3427D" w:rsid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Recopilación de retroalimentación y ajustes posteriores al lanzamiento.</w:t>
      </w:r>
    </w:p>
    <w:p w14:paraId="00AC3551" w14:textId="77777777" w:rsid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330BE2" w14:textId="666930DD" w:rsid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b/>
          <w:bCs/>
          <w:color w:val="000000" w:themeColor="text1"/>
          <w:sz w:val="24"/>
          <w:szCs w:val="24"/>
        </w:rPr>
        <w:t>Gestionar los riesgos del proyecto:</w:t>
      </w:r>
    </w:p>
    <w:p w14:paraId="7D6DA97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Riesgo 1: Cambios en los Requisitos del Cliente</w:t>
      </w:r>
    </w:p>
    <w:p w14:paraId="7C77D03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Posibilidad de que el cliente cambie o agregue nuevos requisitos durante el desarrollo.</w:t>
      </w:r>
    </w:p>
    <w:p w14:paraId="61173F2B" w14:textId="77777777" w:rsid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Estrategia de Mitigación:</w:t>
      </w:r>
    </w:p>
    <w:p w14:paraId="08D764D5" w14:textId="651B3D9B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lastRenderedPageBreak/>
        <w:t>Establecer un proceso de gestión de cambios bien definido. Cualquier cambio en los requisitos debe evaluarse, documentarse y aprobarse antes de su implementación.</w:t>
      </w:r>
    </w:p>
    <w:p w14:paraId="4A43FC4C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Riesgo 2: Retrasos en el Desarrollo</w:t>
      </w:r>
    </w:p>
    <w:p w14:paraId="0E87080D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Problemas técnicos, falta de recursos o complicaciones imprevistas que puedan llevar a retrasos en el cronograma.</w:t>
      </w:r>
    </w:p>
    <w:p w14:paraId="6D4C8B6C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Estrategia de Mitigación:</w:t>
      </w:r>
    </w:p>
    <w:p w14:paraId="52CB8C0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Realizar una planificación cuidadosa y seguimiento del progreso.</w:t>
      </w:r>
    </w:p>
    <w:p w14:paraId="65C822F6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Asignar recursos adecuadamente y tener un margen de tiempo en el cronograma para hacer frente a posibles retrasos.</w:t>
      </w:r>
    </w:p>
    <w:p w14:paraId="49F23492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Riesgo 3: Problemas de Seguridad de Datos</w:t>
      </w:r>
    </w:p>
    <w:p w14:paraId="4CF66CE1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Pérdida de datos, brechas de seguridad o vulnerabilidades en la aplicación que comprometan la información de los socios.</w:t>
      </w:r>
    </w:p>
    <w:p w14:paraId="24BBD96B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Estrategia de Mitigación:</w:t>
      </w:r>
    </w:p>
    <w:p w14:paraId="28F094CE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Implementar prácticas de seguridad sólidas, incluyendo la encriptación de datos, la autenticación de usuarios y la capacitación del personal en seguridad informática.</w:t>
      </w:r>
    </w:p>
    <w:p w14:paraId="30895F87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Realizar auditorías de seguridad regulares.</w:t>
      </w:r>
    </w:p>
    <w:p w14:paraId="21229CD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Riesgo 4: Falta de Aceptación por Parte de los Usuarios</w:t>
      </w:r>
    </w:p>
    <w:p w14:paraId="0DE4F41B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La aplicación podría no ser aceptada por los socios o el personal del centro deportivo debido a dificultades en su uso o falta de funcionalidades deseadas.</w:t>
      </w:r>
    </w:p>
    <w:p w14:paraId="23757066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Estrategia de Mitigación:</w:t>
      </w:r>
    </w:p>
    <w:p w14:paraId="39E5C90F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Involucrar a los usuarios en el proceso de diseño y pruebas para recopilar comentarios y asegurar que la aplicación se adapte a sus necesidades.</w:t>
      </w:r>
    </w:p>
    <w:p w14:paraId="3F5F0783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Proporcionar capacitación y soporte técnico adecuados.</w:t>
      </w:r>
    </w:p>
    <w:p w14:paraId="3BAFF5DF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Riesgo 5: Problemas de Integración con Sistemas Existentes</w:t>
      </w:r>
    </w:p>
    <w:p w14:paraId="67116567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Dificultades en la integración de la aplicación con sistemas preexistentes del centro deportivo.</w:t>
      </w:r>
    </w:p>
    <w:p w14:paraId="216C0EF0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Estrategia de Mitigación:</w:t>
      </w:r>
    </w:p>
    <w:p w14:paraId="3086EE85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Realizar un análisis detallado de los sistemas existentes y sus requisitos de integración antes del desarrollo.</w:t>
      </w:r>
    </w:p>
    <w:p w14:paraId="6AC592D1" w14:textId="77777777" w:rsid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Trabajar en colaboración con los equipos de TI del centro para garantizar una integración efectiva.</w:t>
      </w:r>
    </w:p>
    <w:p w14:paraId="19D45E6D" w14:textId="37FFC8C2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lastRenderedPageBreak/>
        <w:t>Riesgo 6: Cambios en la Tecnología</w:t>
      </w:r>
    </w:p>
    <w:p w14:paraId="795D4351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La tecnología subyacente utilizada en la aplicación podría quedar obsoleta durante el desarrollo o después del lanzamiento.</w:t>
      </w:r>
    </w:p>
    <w:p w14:paraId="09EC819A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Estrategia de Mitigación:</w:t>
      </w:r>
    </w:p>
    <w:p w14:paraId="6D328248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Mantenerse al día con las tendencias tecnológicas y utilizar tecnologías y herramientas que tengan un ciclo de vida largo.</w:t>
      </w:r>
    </w:p>
    <w:p w14:paraId="45BCF1ED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Planificar actualizaciones y mejoras tecnológicas a largo plazo.</w:t>
      </w:r>
    </w:p>
    <w:p w14:paraId="7C99EEFB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Riesgo 7: Problemas de Escalabilidad</w:t>
      </w:r>
    </w:p>
    <w:p w14:paraId="090B8969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La aplicación podría enfrentar problemas de rendimiento y escalabilidad si el número de usuarios o la cantidad de datos crece significativamente.</w:t>
      </w:r>
    </w:p>
    <w:p w14:paraId="1AA33D3D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Estrategia de Mitigación:</w:t>
      </w:r>
    </w:p>
    <w:p w14:paraId="2514D224" w14:textId="77777777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Diseñar la aplicación con escalabilidad en mente.</w:t>
      </w:r>
    </w:p>
    <w:p w14:paraId="7CE4DB38" w14:textId="2ACE8206" w:rsidR="005A0EF6" w:rsidRPr="005A0EF6" w:rsidRDefault="005A0EF6" w:rsidP="005A0EF6">
      <w:pPr>
        <w:rPr>
          <w:rFonts w:ascii="Arial" w:hAnsi="Arial" w:cs="Arial"/>
          <w:color w:val="000000" w:themeColor="text1"/>
          <w:sz w:val="24"/>
          <w:szCs w:val="24"/>
        </w:rPr>
      </w:pPr>
      <w:r w:rsidRPr="005A0EF6">
        <w:rPr>
          <w:rFonts w:ascii="Arial" w:hAnsi="Arial" w:cs="Arial"/>
          <w:color w:val="000000" w:themeColor="text1"/>
          <w:sz w:val="24"/>
          <w:szCs w:val="24"/>
        </w:rPr>
        <w:t>Realizar pruebas de carga para identificar y abordar posibles cuellos de botella de rendimiento.</w:t>
      </w:r>
    </w:p>
    <w:p w14:paraId="318103EF" w14:textId="77777777" w:rsidR="005A0EF6" w:rsidRPr="005A0EF6" w:rsidRDefault="005A0EF6" w:rsidP="005A0EF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9B05B6" w14:textId="77777777" w:rsidR="00C83023" w:rsidRDefault="00C83023" w:rsidP="00C83023">
      <w:pPr>
        <w:rPr>
          <w:rFonts w:ascii="Arial" w:hAnsi="Arial" w:cs="Arial"/>
          <w:b/>
          <w:bCs/>
          <w:sz w:val="24"/>
          <w:szCs w:val="24"/>
        </w:rPr>
      </w:pPr>
    </w:p>
    <w:p w14:paraId="61CC786A" w14:textId="77777777" w:rsidR="00C83023" w:rsidRDefault="00C83023" w:rsidP="00C83023">
      <w:pPr>
        <w:rPr>
          <w:rFonts w:ascii="Arial" w:hAnsi="Arial" w:cs="Arial"/>
          <w:b/>
          <w:bCs/>
          <w:sz w:val="24"/>
          <w:szCs w:val="24"/>
        </w:rPr>
      </w:pPr>
    </w:p>
    <w:p w14:paraId="0306F8CB" w14:textId="77777777" w:rsidR="00C83023" w:rsidRDefault="00C83023" w:rsidP="00C83023">
      <w:pPr>
        <w:rPr>
          <w:rFonts w:ascii="Arial" w:hAnsi="Arial" w:cs="Arial"/>
          <w:b/>
          <w:bCs/>
          <w:sz w:val="24"/>
          <w:szCs w:val="24"/>
        </w:rPr>
      </w:pPr>
    </w:p>
    <w:p w14:paraId="230EBACA" w14:textId="1B06E6CE" w:rsidR="00F907A6" w:rsidRPr="00F907A6" w:rsidRDefault="00F907A6" w:rsidP="00C83023">
      <w:pPr>
        <w:rPr>
          <w:rFonts w:ascii="Arial" w:hAnsi="Arial" w:cs="Arial"/>
          <w:sz w:val="28"/>
          <w:szCs w:val="28"/>
        </w:rPr>
      </w:pPr>
    </w:p>
    <w:sectPr w:rsidR="00F907A6" w:rsidRPr="00F90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FC23" w14:textId="77777777" w:rsidR="007A2327" w:rsidRDefault="007A2327" w:rsidP="00F907A6">
      <w:pPr>
        <w:spacing w:after="0" w:line="240" w:lineRule="auto"/>
      </w:pPr>
      <w:r>
        <w:separator/>
      </w:r>
    </w:p>
  </w:endnote>
  <w:endnote w:type="continuationSeparator" w:id="0">
    <w:p w14:paraId="273AFC0F" w14:textId="77777777" w:rsidR="007A2327" w:rsidRDefault="007A2327" w:rsidP="00F9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50E8" w14:textId="77777777" w:rsidR="007A2327" w:rsidRDefault="007A2327" w:rsidP="00F907A6">
      <w:pPr>
        <w:spacing w:after="0" w:line="240" w:lineRule="auto"/>
      </w:pPr>
      <w:r>
        <w:separator/>
      </w:r>
    </w:p>
  </w:footnote>
  <w:footnote w:type="continuationSeparator" w:id="0">
    <w:p w14:paraId="435435C9" w14:textId="77777777" w:rsidR="007A2327" w:rsidRDefault="007A2327" w:rsidP="00F90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E2914"/>
    <w:multiLevelType w:val="multilevel"/>
    <w:tmpl w:val="57D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96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A6"/>
    <w:rsid w:val="005A0EF6"/>
    <w:rsid w:val="007A2327"/>
    <w:rsid w:val="00894A9E"/>
    <w:rsid w:val="00AA294A"/>
    <w:rsid w:val="00C83023"/>
    <w:rsid w:val="00CE7A14"/>
    <w:rsid w:val="00D852E1"/>
    <w:rsid w:val="00F9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F717"/>
  <w15:chartTrackingRefBased/>
  <w15:docId w15:val="{69606958-10E2-4514-BD81-E17771D7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07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07A6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907A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907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7A6"/>
  </w:style>
  <w:style w:type="paragraph" w:styleId="Piedepgina">
    <w:name w:val="footer"/>
    <w:basedOn w:val="Normal"/>
    <w:link w:val="PiedepginaCar"/>
    <w:uiPriority w:val="99"/>
    <w:unhideWhenUsed/>
    <w:rsid w:val="00F907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1883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Ocampo</dc:creator>
  <cp:keywords/>
  <dc:description/>
  <cp:lastModifiedBy>Juan Manuel Ocampo</cp:lastModifiedBy>
  <cp:revision>2</cp:revision>
  <dcterms:created xsi:type="dcterms:W3CDTF">2023-10-06T05:17:00Z</dcterms:created>
  <dcterms:modified xsi:type="dcterms:W3CDTF">2023-10-23T02:31:00Z</dcterms:modified>
</cp:coreProperties>
</file>